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D0172" w14:textId="77777777" w:rsidR="006F3948" w:rsidRPr="00CE6CE1" w:rsidRDefault="006F3948" w:rsidP="006F3948">
      <w:pPr>
        <w:spacing w:after="0" w:line="240" w:lineRule="auto"/>
        <w:ind w:left="1418"/>
        <w:rPr>
          <w:rFonts w:ascii="Book Antiqua" w:hAnsi="Book Antiqua"/>
        </w:rPr>
      </w:pPr>
      <w:bookmarkStart w:id="0" w:name="_Hlk10147465"/>
      <w:bookmarkEnd w:id="0"/>
      <w:r w:rsidRPr="00CE6CE1">
        <w:rPr>
          <w:rFonts w:ascii="Book Antiqua" w:hAnsi="Book Antiqua"/>
          <w:noProof/>
          <w:lang w:eastAsia="id-ID"/>
        </w:rPr>
        <w:drawing>
          <wp:anchor distT="0" distB="0" distL="114300" distR="114300" simplePos="0" relativeHeight="251659264" behindDoc="0" locked="0" layoutInCell="1" allowOverlap="1" wp14:anchorId="6F935C17" wp14:editId="0340DA37">
            <wp:simplePos x="0" y="0"/>
            <wp:positionH relativeFrom="margin">
              <wp:posOffset>36195</wp:posOffset>
            </wp:positionH>
            <wp:positionV relativeFrom="paragraph">
              <wp:posOffset>-75883</wp:posOffset>
            </wp:positionV>
            <wp:extent cx="657225" cy="6572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6CE1">
        <w:rPr>
          <w:rFonts w:ascii="Book Antiqua" w:hAnsi="Book Antiqua"/>
        </w:rPr>
        <w:t>Volume x Issue x (xxxx) Pages x-xx</w:t>
      </w:r>
    </w:p>
    <w:p w14:paraId="7DDD7250" w14:textId="77777777" w:rsidR="006F3948" w:rsidRPr="00787CB6" w:rsidRDefault="006F3948" w:rsidP="006F3948">
      <w:pPr>
        <w:pBdr>
          <w:bottom w:val="single" w:sz="6" w:space="1" w:color="auto"/>
        </w:pBdr>
        <w:spacing w:after="0" w:line="240" w:lineRule="auto"/>
        <w:ind w:left="1418"/>
        <w:rPr>
          <w:rFonts w:ascii="Book Antiqua" w:hAnsi="Book Antiqua"/>
          <w:b/>
          <w:bCs/>
          <w:sz w:val="26"/>
          <w:szCs w:val="26"/>
        </w:rPr>
      </w:pPr>
      <w:r w:rsidRPr="00787CB6">
        <w:rPr>
          <w:rFonts w:ascii="Book Antiqua" w:hAnsi="Book Antiqua"/>
          <w:b/>
          <w:bCs/>
          <w:sz w:val="26"/>
          <w:szCs w:val="26"/>
        </w:rPr>
        <w:t>Jurnal Obsesi : Jurnal Pendidikan Anak Usia Dini</w:t>
      </w:r>
    </w:p>
    <w:p w14:paraId="337769AA" w14:textId="77777777" w:rsidR="006F3948" w:rsidRPr="00CE6CE1" w:rsidRDefault="006F3948" w:rsidP="006F3948">
      <w:pPr>
        <w:pBdr>
          <w:bottom w:val="single" w:sz="6" w:space="1" w:color="auto"/>
        </w:pBdr>
        <w:spacing w:after="0" w:line="240" w:lineRule="auto"/>
        <w:ind w:left="1418"/>
        <w:rPr>
          <w:rFonts w:ascii="Book Antiqua" w:hAnsi="Book Antiqua"/>
          <w:bCs/>
        </w:rPr>
      </w:pPr>
      <w:r w:rsidRPr="00CE6CE1">
        <w:rPr>
          <w:rFonts w:ascii="Book Antiqua" w:hAnsi="Book Antiqua"/>
          <w:bCs/>
        </w:rPr>
        <w:t>ISSN: 2549-8959 (Online) 2356-1327 (Print)</w:t>
      </w:r>
    </w:p>
    <w:p w14:paraId="071D6951" w14:textId="77777777" w:rsidR="006F3948" w:rsidRPr="005474D6" w:rsidRDefault="006F3948" w:rsidP="006F3948">
      <w:pPr>
        <w:spacing w:after="0" w:line="240" w:lineRule="auto"/>
        <w:jc w:val="center"/>
        <w:rPr>
          <w:rFonts w:ascii="Book Antiqua" w:hAnsi="Book Antiqua" w:cs="Times New Roman"/>
          <w:b/>
          <w:bCs/>
          <w:color w:val="000000"/>
        </w:rPr>
      </w:pPr>
    </w:p>
    <w:p w14:paraId="0E5DF1A4" w14:textId="77777777" w:rsidR="006F3948" w:rsidRPr="006F3948" w:rsidRDefault="006F3948" w:rsidP="006F3948">
      <w:pPr>
        <w:spacing w:after="0" w:line="240" w:lineRule="auto"/>
        <w:jc w:val="both"/>
        <w:rPr>
          <w:rFonts w:ascii="Book Antiqua" w:hAnsi="Book Antiqua" w:cs="Calibri"/>
          <w:b/>
          <w:bCs/>
          <w:sz w:val="36"/>
          <w:szCs w:val="28"/>
        </w:rPr>
      </w:pPr>
      <w:r>
        <w:rPr>
          <w:rFonts w:ascii="Book Antiqua" w:hAnsi="Book Antiqua" w:cs="Calibri"/>
          <w:b/>
          <w:bCs/>
          <w:sz w:val="36"/>
          <w:szCs w:val="28"/>
        </w:rPr>
        <w:t>Pengaruh Metode Bercerita Terhadap Peningkatan Kemampuan Literasi Sosial Dan Finansial Anak Usia Dini</w:t>
      </w:r>
    </w:p>
    <w:p w14:paraId="450BD04F" w14:textId="77777777" w:rsidR="006F3948" w:rsidRDefault="006F3948" w:rsidP="006F3948">
      <w:pPr>
        <w:autoSpaceDE w:val="0"/>
        <w:autoSpaceDN w:val="0"/>
        <w:adjustRightInd w:val="0"/>
        <w:spacing w:after="0" w:line="240" w:lineRule="auto"/>
        <w:rPr>
          <w:rFonts w:ascii="Book Antiqua" w:hAnsi="Book Antiqua" w:cs="Calibri"/>
          <w:color w:val="000000"/>
          <w:sz w:val="28"/>
          <w:szCs w:val="24"/>
          <w:lang w:val="en-US"/>
        </w:rPr>
      </w:pPr>
      <w:r>
        <w:rPr>
          <w:rFonts w:ascii="Book Antiqua" w:hAnsi="Book Antiqua" w:cs="Calibri"/>
          <w:b/>
          <w:color w:val="000000"/>
          <w:sz w:val="28"/>
          <w:szCs w:val="24"/>
        </w:rPr>
        <w:t>Dzikra fadillah alfarizka</w:t>
      </w:r>
      <w:r>
        <w:rPr>
          <w:rFonts w:ascii="Book Antiqua" w:hAnsi="Book Antiqua" w:cs="Times New Roman"/>
          <w:b/>
          <w:bCs/>
          <w:color w:val="000000"/>
          <w:sz w:val="32"/>
          <w:szCs w:val="28"/>
          <w:vertAlign w:val="superscript"/>
        </w:rPr>
        <w:t>1</w:t>
      </w:r>
      <w:r>
        <w:rPr>
          <w:rFonts w:ascii="Book Antiqua" w:hAnsi="Book Antiqua" w:cs="Times New Roman"/>
          <w:b/>
          <w:bCs/>
          <w:color w:val="000000"/>
          <w:sz w:val="32"/>
          <w:szCs w:val="28"/>
        </w:rPr>
        <w:t>,</w:t>
      </w:r>
      <w:r>
        <w:rPr>
          <w:rFonts w:ascii="Book Antiqua" w:hAnsi="Book Antiqua" w:cs="Times New Roman"/>
          <w:b/>
          <w:bCs/>
          <w:color w:val="000000"/>
          <w:sz w:val="32"/>
          <w:szCs w:val="28"/>
          <w:lang w:val="en-US"/>
        </w:rPr>
        <w:t xml:space="preserve"> </w:t>
      </w:r>
      <w:r>
        <w:rPr>
          <w:rFonts w:ascii="Book Antiqua" w:hAnsi="Book Antiqua" w:cs="Times New Roman"/>
          <w:b/>
          <w:bCs/>
          <w:color w:val="000000"/>
          <w:sz w:val="32"/>
          <w:szCs w:val="28"/>
        </w:rPr>
        <w:t xml:space="preserve">Evi </w:t>
      </w:r>
      <w:r>
        <w:rPr>
          <w:rFonts w:ascii="Book Antiqua" w:hAnsi="Book Antiqua" w:cs="Calibri"/>
          <w:b/>
          <w:color w:val="000000"/>
          <w:sz w:val="28"/>
          <w:szCs w:val="24"/>
        </w:rPr>
        <w:t>Selva Nirwana</w:t>
      </w:r>
      <w:r>
        <w:rPr>
          <w:rFonts w:ascii="Book Antiqua" w:hAnsi="Book Antiqua" w:cs="Calibri"/>
          <w:color w:val="000000"/>
          <w:sz w:val="28"/>
          <w:szCs w:val="24"/>
          <w:vertAlign w:val="superscript"/>
        </w:rPr>
        <w:t>2</w:t>
      </w:r>
    </w:p>
    <w:p w14:paraId="71433539" w14:textId="77777777" w:rsidR="006F3948" w:rsidRDefault="006F3948" w:rsidP="006F3948">
      <w:pPr>
        <w:autoSpaceDE w:val="0"/>
        <w:autoSpaceDN w:val="0"/>
        <w:adjustRightInd w:val="0"/>
        <w:spacing w:after="0" w:line="240" w:lineRule="auto"/>
        <w:rPr>
          <w:rFonts w:ascii="Book Antiqua" w:hAnsi="Book Antiqua" w:cs="Times New Roman"/>
          <w:bCs/>
          <w:color w:val="000000"/>
          <w:lang w:val="en-US"/>
        </w:rPr>
      </w:pPr>
      <w:r>
        <w:rPr>
          <w:rFonts w:ascii="Book Antiqua" w:hAnsi="Book Antiqua" w:cs="Calibri"/>
          <w:color w:val="000000"/>
          <w:lang w:val="en-US"/>
        </w:rPr>
        <w:t>dzikraf6gmail.com</w:t>
      </w:r>
      <w:r>
        <w:rPr>
          <w:rFonts w:ascii="Book Antiqua" w:hAnsi="Book Antiqua" w:cs="Times New Roman"/>
          <w:bCs/>
          <w:color w:val="000000"/>
          <w:vertAlign w:val="superscript"/>
        </w:rPr>
        <w:t>1</w:t>
      </w:r>
      <w:r>
        <w:rPr>
          <w:rFonts w:ascii="Book Antiqua" w:hAnsi="Book Antiqua" w:cs="Times New Roman"/>
          <w:bCs/>
          <w:color w:val="000000"/>
        </w:rPr>
        <w:t>,</w:t>
      </w:r>
      <w:r>
        <w:rPr>
          <w:rFonts w:ascii="Book Antiqua" w:hAnsi="Book Antiqua" w:cs="Times New Roman"/>
          <w:bCs/>
          <w:color w:val="000000"/>
          <w:lang w:val="en-US"/>
        </w:rPr>
        <w:t xml:space="preserve"> selvanirwana@gmail.com</w:t>
      </w:r>
      <w:r>
        <w:rPr>
          <w:rFonts w:ascii="Book Antiqua" w:hAnsi="Book Antiqua" w:cs="Calibri"/>
          <w:color w:val="000000"/>
          <w:vertAlign w:val="superscript"/>
        </w:rPr>
        <w:t>2</w:t>
      </w:r>
    </w:p>
    <w:p w14:paraId="3A5DB355" w14:textId="77777777" w:rsidR="006F3948" w:rsidRDefault="006F3948" w:rsidP="006F3948">
      <w:pPr>
        <w:pStyle w:val="Afiliasi"/>
        <w:spacing w:before="0" w:after="0"/>
        <w:jc w:val="left"/>
        <w:rPr>
          <w:rFonts w:ascii="Book Antiqua" w:hAnsi="Book Antiqua"/>
          <w:sz w:val="22"/>
          <w:szCs w:val="22"/>
          <w:lang w:val="en-US"/>
        </w:rPr>
      </w:pPr>
      <w:r>
        <w:rPr>
          <w:rFonts w:cs="Calibri"/>
          <w:sz w:val="24"/>
          <w:szCs w:val="24"/>
        </w:rPr>
        <w:t>Universitas Islam Negeri Fatmawati Soekarno Bengkulu</w:t>
      </w:r>
      <w:r>
        <w:rPr>
          <w:rFonts w:ascii="Book Antiqua" w:hAnsi="Book Antiqua"/>
          <w:sz w:val="22"/>
          <w:szCs w:val="22"/>
          <w:vertAlign w:val="superscript"/>
        </w:rPr>
        <w:t xml:space="preserve"> (1</w:t>
      </w:r>
      <w:r>
        <w:rPr>
          <w:rFonts w:ascii="Book Antiqua" w:hAnsi="Book Antiqua"/>
          <w:sz w:val="22"/>
          <w:szCs w:val="22"/>
          <w:vertAlign w:val="superscript"/>
          <w:lang w:val="en-US"/>
        </w:rPr>
        <w:t>) (2)</w:t>
      </w:r>
    </w:p>
    <w:p w14:paraId="37B5A5D0" w14:textId="77777777" w:rsidR="006F3948" w:rsidRPr="005474D6" w:rsidRDefault="006F3948" w:rsidP="006F3948">
      <w:pPr>
        <w:spacing w:after="0" w:line="240" w:lineRule="auto"/>
        <w:rPr>
          <w:rFonts w:ascii="Book Antiqua" w:hAnsi="Book Antiqua"/>
        </w:rPr>
      </w:pPr>
      <w:r w:rsidRPr="005474D6">
        <w:rPr>
          <w:rFonts w:ascii="Book Antiqua" w:hAnsi="Book Antiqua"/>
        </w:rPr>
        <w:t>DOI: prefix/singkatan jurnal.volume.nomor.</w:t>
      </w:r>
      <w:r>
        <w:rPr>
          <w:rFonts w:ascii="Book Antiqua" w:hAnsi="Book Antiqua"/>
        </w:rPr>
        <w:t>ID</w:t>
      </w:r>
      <w:r w:rsidRPr="005474D6">
        <w:rPr>
          <w:rFonts w:ascii="Book Antiqua" w:hAnsi="Book Antiqua"/>
        </w:rPr>
        <w:t xml:space="preserve"> artikel</w:t>
      </w:r>
    </w:p>
    <w:p w14:paraId="4EA6DF8C" w14:textId="77777777" w:rsidR="006F3948" w:rsidRPr="005474D6" w:rsidRDefault="006F3948" w:rsidP="006F3948">
      <w:pPr>
        <w:pStyle w:val="Afiliasi"/>
        <w:spacing w:before="0" w:after="0"/>
        <w:jc w:val="left"/>
        <w:rPr>
          <w:rFonts w:ascii="Book Antiqua" w:hAnsi="Book Antiqua"/>
          <w:sz w:val="22"/>
          <w:szCs w:val="22"/>
        </w:rPr>
      </w:pPr>
      <w:r w:rsidRPr="005474D6">
        <w:rPr>
          <w:rFonts w:ascii="Book Antiqua" w:hAnsi="Book Antiqua"/>
          <w:sz w:val="22"/>
          <w:szCs w:val="22"/>
        </w:rPr>
        <w:t>(Book Antiqua 11, spasi 1)</w:t>
      </w:r>
    </w:p>
    <w:p w14:paraId="72DAE688" w14:textId="77777777" w:rsidR="006F3948" w:rsidRPr="005474D6" w:rsidRDefault="006F3948" w:rsidP="006F3948">
      <w:pPr>
        <w:autoSpaceDE w:val="0"/>
        <w:autoSpaceDN w:val="0"/>
        <w:adjustRightInd w:val="0"/>
        <w:spacing w:after="0" w:line="240" w:lineRule="auto"/>
        <w:rPr>
          <w:rFonts w:ascii="Book Antiqua" w:hAnsi="Book Antiqua" w:cs="Times New Roman"/>
          <w:b/>
          <w:bCs/>
          <w:color w:val="000000"/>
        </w:rPr>
      </w:pPr>
    </w:p>
    <w:p w14:paraId="52CAE618" w14:textId="77777777" w:rsidR="006F3948" w:rsidRDefault="006F3948" w:rsidP="006F3948">
      <w:pPr>
        <w:pStyle w:val="BodyText"/>
        <w:spacing w:after="0" w:line="240" w:lineRule="auto"/>
        <w:jc w:val="both"/>
        <w:rPr>
          <w:rFonts w:ascii="Book Antiqua" w:hAnsi="Book Antiqua" w:cs="Times New Roman"/>
          <w:b/>
          <w:sz w:val="26"/>
          <w:szCs w:val="26"/>
        </w:rPr>
      </w:pPr>
      <w:r w:rsidRPr="005474D6">
        <w:rPr>
          <w:rFonts w:ascii="Book Antiqua" w:hAnsi="Book Antiqua" w:cs="Times New Roman"/>
          <w:b/>
          <w:bCs/>
          <w:color w:val="000000"/>
          <w:sz w:val="28"/>
          <w:szCs w:val="28"/>
        </w:rPr>
        <w:t xml:space="preserve">Abstrak </w:t>
      </w:r>
    </w:p>
    <w:p w14:paraId="4CE9F5C5" w14:textId="77777777" w:rsidR="006F3948" w:rsidRPr="00A5140B" w:rsidRDefault="006F3948" w:rsidP="006F3948">
      <w:pPr>
        <w:spacing w:after="0" w:line="240" w:lineRule="auto"/>
        <w:ind w:firstLine="360"/>
        <w:jc w:val="both"/>
        <w:rPr>
          <w:rFonts w:ascii="Book Antiqua" w:hAnsi="Book Antiqua"/>
        </w:rPr>
      </w:pPr>
      <w:bookmarkStart w:id="1" w:name="_Hlk132540257"/>
      <w:r w:rsidRPr="00A5140B">
        <w:rPr>
          <w:rFonts w:ascii="Book Antiqua" w:hAnsi="Book Antiqua"/>
        </w:rPr>
        <w:t xml:space="preserve">Perkembangan era globalisasi memasuki abad 21 menuntut kesiapan seluruh bidang yang mengiringi perkembangan tersebut. Pada bidang pendidikan, baik pendidik maupun peserta didik harus siap dalam menghadapi era ini. Untuk kesiapan tersebut peserta didik sejak usia dini harus diberikan pendidikan yang membentuk dan mengembangkan seluruh potensinya sesuai dengan bakat dan minat serta usianya, dengan harapan nantinya peserta didik siap dan dapat berkompetitif, </w:t>
      </w:r>
      <w:r w:rsidRPr="00A5140B">
        <w:rPr>
          <w:rFonts w:ascii="Book Antiqua" w:hAnsi="Book Antiqua" w:cs="Times New Roman"/>
          <w:color w:val="000000" w:themeColor="text1"/>
        </w:rPr>
        <w:t>oleh karenanya kemampuan literasi sosial dan finansial sejak usia dini Tujuannya adalah untuk menanamkan kepekaan sosial terhadap anak agar anak dapat bersosialisasi dengan baik terhadap teman sebaya, adik, dan orang yang lebih tua darinya selain itu juga diharapkan anak dapat menerapkan hidup hemat sejak dini dan dapat memilih antara kebutuhan dan keinginan anak. Adapun tujuan penelitian ini yaitu melihat apakah terdapat pengaruh metode bercerita yang di terapkan oleh guru terhadap perkembangan kemampuan literasi sosial dan finansial anak usia dini. Metode penelitian ini menggunakan metode deskriptif dengan pendekatan kuantitatif</w:t>
      </w:r>
      <w:bookmarkEnd w:id="1"/>
      <w:r w:rsidRPr="00A5140B">
        <w:rPr>
          <w:rFonts w:ascii="Book Antiqua" w:hAnsi="Book Antiqua" w:cs="Times New Roman"/>
          <w:color w:val="000000" w:themeColor="text1"/>
        </w:rPr>
        <w:t>. Populasi dalam penelitian ini berjumlah 21 orang anak yang di TK Aisyiyah VII Kota Bengkulu</w:t>
      </w:r>
      <w:r w:rsidR="00A5140B" w:rsidRPr="00A5140B">
        <w:rPr>
          <w:rFonts w:ascii="Book Antiqua" w:hAnsi="Book Antiqua" w:cs="Times New Roman"/>
          <w:color w:val="000000" w:themeColor="text1"/>
        </w:rPr>
        <w:t>.</w:t>
      </w:r>
      <w:r w:rsidRPr="00A5140B">
        <w:rPr>
          <w:rFonts w:ascii="Book Antiqua" w:hAnsi="Book Antiqua" w:cs="Times New Roman"/>
          <w:color w:val="000000" w:themeColor="text1"/>
        </w:rPr>
        <w:t xml:space="preserve"> Pengumpulan data menggunakan tes penilaian, observasi dan dokumentasi. Analisa data kuantitatif menggunakan statistik deskriptif. Hasil penelitian ini menunjukkan bahwa</w:t>
      </w:r>
      <w:r w:rsidRPr="00A5140B">
        <w:rPr>
          <w:rFonts w:ascii="Book Antiqua" w:hAnsi="Book Antiqua" w:cs="Times New Roman"/>
        </w:rPr>
        <w:t xml:space="preserve"> terdapat pengaruh yang signifikan antara metode bercerita terhadap kemampuan literasi sosial dan finansial anak usia dini di TK Aisyiyah VII Kota Bengkulu. </w:t>
      </w:r>
      <w:r w:rsidRPr="00A5140B">
        <w:rPr>
          <w:rFonts w:ascii="Book Antiqua" w:hAnsi="Book Antiqua"/>
        </w:rPr>
        <w:t>Kemampuan literasi sosial dan finansial anak usia dini yang ditingkatkan dalam penelitian ini melalui buku cerita yaitu, tolong menolong, gotong royong, kerja sama, hidup hemat, suka berbagi, dan mengenal antara kebutuhan dan keinginan.</w:t>
      </w:r>
    </w:p>
    <w:p w14:paraId="4686523E" w14:textId="77777777" w:rsidR="006F3948" w:rsidRPr="00EA371C" w:rsidRDefault="006F3948" w:rsidP="00EA371C">
      <w:pPr>
        <w:spacing w:line="240" w:lineRule="auto"/>
        <w:rPr>
          <w:rFonts w:ascii="Book Antiqua" w:hAnsi="Book Antiqua" w:cs="Times New Roman"/>
          <w:b/>
          <w:bCs/>
          <w:color w:val="000000" w:themeColor="text1"/>
          <w:szCs w:val="24"/>
        </w:rPr>
      </w:pPr>
      <w:r w:rsidRPr="00A5140B">
        <w:rPr>
          <w:rFonts w:ascii="Book Antiqua" w:hAnsi="Book Antiqua" w:cs="Times New Roman"/>
          <w:b/>
          <w:bCs/>
          <w:color w:val="000000" w:themeColor="text1"/>
          <w:szCs w:val="24"/>
        </w:rPr>
        <w:t>Kata kunci: Metode bercerita, Literasi sosial dan finansial, Anak usia dini</w:t>
      </w:r>
    </w:p>
    <w:p w14:paraId="2A0DFFE6" w14:textId="77777777" w:rsidR="006F3948" w:rsidRDefault="006F3948" w:rsidP="006F3948">
      <w:pPr>
        <w:pStyle w:val="BodyText"/>
        <w:spacing w:after="0" w:line="240" w:lineRule="auto"/>
        <w:jc w:val="both"/>
        <w:rPr>
          <w:rFonts w:ascii="Book Antiqua" w:hAnsi="Book Antiqua" w:cs="Times New Roman"/>
          <w:b/>
          <w:sz w:val="26"/>
          <w:szCs w:val="26"/>
        </w:rPr>
      </w:pPr>
      <w:r w:rsidRPr="009B7C2C">
        <w:rPr>
          <w:rFonts w:ascii="Book Antiqua" w:hAnsi="Book Antiqua"/>
          <w:b/>
          <w:bCs/>
          <w:sz w:val="28"/>
          <w:szCs w:val="28"/>
        </w:rPr>
        <w:t>Abstract</w:t>
      </w:r>
      <w:r>
        <w:rPr>
          <w:rFonts w:ascii="Book Antiqua" w:hAnsi="Book Antiqua"/>
          <w:sz w:val="28"/>
          <w:szCs w:val="28"/>
        </w:rPr>
        <w:t xml:space="preserve"> </w:t>
      </w:r>
    </w:p>
    <w:p w14:paraId="761ED931" w14:textId="77777777" w:rsidR="00A5140B" w:rsidRPr="00A5140B" w:rsidRDefault="00A5140B" w:rsidP="00A5140B">
      <w:pPr>
        <w:pStyle w:val="HTMLPreformatted"/>
        <w:shd w:val="clear" w:color="auto" w:fill="FFFFFF" w:themeFill="background1"/>
        <w:jc w:val="both"/>
        <w:rPr>
          <w:rFonts w:ascii="Book Antiqua" w:hAnsi="Book Antiqua" w:cs="Times New Roman"/>
          <w:color w:val="202124"/>
          <w:sz w:val="22"/>
          <w:szCs w:val="22"/>
          <w:lang w:val="en"/>
        </w:rPr>
      </w:pPr>
      <w:r w:rsidRPr="00A5140B">
        <w:rPr>
          <w:rFonts w:ascii="Book Antiqua" w:hAnsi="Book Antiqua" w:cs="Times New Roman"/>
          <w:color w:val="202124"/>
          <w:sz w:val="22"/>
          <w:szCs w:val="22"/>
          <w:lang w:val="en"/>
        </w:rPr>
        <w:t xml:space="preserve">The development of the globalization era entering the 21st century demands the readiness of all fields that accompany these developments. In the field of education, both educators and students must be prepared to face this era. For this readiness, students from an early age must be given education that shapes and develops all their potential according to their talents and interests and their age, with the hope that later students will be ready and able to be competitive, therefore social and financial literacy skills from an early age The goal is to instill sensitivity social services towards children so that children can socialize well with peers, younger siblings, and people who are older than them, besides that it is also hoped that children can implement frugal living from an early age and be able to choose between the needs and desires of children. The purpose of this study is to see whether there is an effect of the storytelling method applied by the teacher on the development of social and financial literacy skills in early childhood. This research method uses a descriptive method </w:t>
      </w:r>
      <w:r w:rsidRPr="00A5140B">
        <w:rPr>
          <w:rFonts w:ascii="Book Antiqua" w:hAnsi="Book Antiqua" w:cs="Times New Roman"/>
          <w:color w:val="202124"/>
          <w:sz w:val="22"/>
          <w:szCs w:val="22"/>
          <w:lang w:val="en"/>
        </w:rPr>
        <w:lastRenderedPageBreak/>
        <w:t>with a quantitative approach. The population in this study amounted to 21 children in TK Aisyiyah VII Bengkulu City. Collecting data using assessment tests, observation and documentation. Quantitative data analysis using descriptive statistics. The results of this study indicate that there is a significant influence between the storytelling method on social and financial literacy skills of early childhood at Aisyiyah VII Kindergarten, Bengkulu City. The ability of early childhood social and financial literacy which was improved in this study through story books, namely, helping, mutual cooperation, cooperation, frugal living, sharing, and knowing needs and desires.</w:t>
      </w:r>
    </w:p>
    <w:p w14:paraId="187F2750" w14:textId="77777777" w:rsidR="006F3948" w:rsidRPr="006F3948" w:rsidRDefault="006F3948" w:rsidP="00A5140B">
      <w:pPr>
        <w:pStyle w:val="HTMLPreformatted"/>
        <w:shd w:val="clear" w:color="auto" w:fill="FFFFFF" w:themeFill="background1"/>
        <w:jc w:val="both"/>
        <w:rPr>
          <w:rFonts w:ascii="Book Antiqua" w:hAnsi="Book Antiqua" w:cs="Times New Roman"/>
          <w:b/>
          <w:bCs/>
          <w:color w:val="000000" w:themeColor="text1"/>
          <w:sz w:val="22"/>
          <w:szCs w:val="22"/>
          <w:lang w:val="id-ID"/>
        </w:rPr>
      </w:pPr>
      <w:r w:rsidRPr="006F3948">
        <w:rPr>
          <w:rFonts w:ascii="Book Antiqua" w:hAnsi="Book Antiqua" w:cs="Times New Roman"/>
          <w:b/>
          <w:color w:val="202124"/>
          <w:sz w:val="22"/>
          <w:szCs w:val="22"/>
          <w:lang w:val="en"/>
        </w:rPr>
        <w:t>Keywords: Storytelling methods, Social and financial literacy, Early childhood</w:t>
      </w:r>
    </w:p>
    <w:p w14:paraId="6113DAF0" w14:textId="77777777" w:rsidR="006F3948" w:rsidRPr="005474D6" w:rsidRDefault="006F3948" w:rsidP="006F3948">
      <w:pPr>
        <w:pBdr>
          <w:bottom w:val="single" w:sz="6" w:space="1" w:color="auto"/>
        </w:pBdr>
        <w:adjustRightInd w:val="0"/>
        <w:spacing w:after="0" w:line="240" w:lineRule="auto"/>
        <w:jc w:val="right"/>
        <w:rPr>
          <w:rFonts w:ascii="Book Antiqua" w:hAnsi="Book Antiqua"/>
          <w:color w:val="000000"/>
          <w:sz w:val="20"/>
          <w:szCs w:val="20"/>
        </w:rPr>
      </w:pPr>
      <w:r w:rsidRPr="005474D6">
        <w:rPr>
          <w:rFonts w:ascii="Book Antiqua" w:hAnsi="Book Antiqua"/>
          <w:color w:val="000000"/>
          <w:sz w:val="20"/>
          <w:szCs w:val="20"/>
        </w:rPr>
        <w:t>Copyright (c) 202</w:t>
      </w:r>
      <w:r>
        <w:rPr>
          <w:rFonts w:ascii="Book Antiqua" w:hAnsi="Book Antiqua"/>
          <w:color w:val="000000"/>
          <w:sz w:val="20"/>
          <w:szCs w:val="20"/>
        </w:rPr>
        <w:t>2</w:t>
      </w:r>
      <w:r w:rsidRPr="005474D6">
        <w:rPr>
          <w:rFonts w:ascii="Book Antiqua" w:hAnsi="Book Antiqua"/>
          <w:color w:val="000000"/>
          <w:sz w:val="20"/>
          <w:szCs w:val="20"/>
        </w:rPr>
        <w:t xml:space="preserve"> Nama Penulis</w:t>
      </w:r>
      <w:r>
        <w:rPr>
          <w:rFonts w:ascii="Book Antiqua" w:hAnsi="Book Antiqua"/>
          <w:color w:val="000000"/>
          <w:sz w:val="20"/>
          <w:szCs w:val="20"/>
        </w:rPr>
        <w:t>1,2 dst.</w:t>
      </w:r>
    </w:p>
    <w:p w14:paraId="51C30FD7" w14:textId="77777777" w:rsidR="006F3948" w:rsidRPr="005474D6" w:rsidRDefault="006F3948" w:rsidP="006F3948">
      <w:pPr>
        <w:tabs>
          <w:tab w:val="left" w:pos="6237"/>
        </w:tabs>
        <w:adjustRightInd w:val="0"/>
        <w:spacing w:after="0" w:line="240" w:lineRule="auto"/>
        <w:rPr>
          <w:rFonts w:ascii="Book Antiqua" w:hAnsi="Book Antiqua"/>
          <w:color w:val="000000"/>
          <w:sz w:val="20"/>
          <w:szCs w:val="20"/>
        </w:rPr>
      </w:pPr>
      <w:r w:rsidRPr="005474D6">
        <w:rPr>
          <w:rFonts w:ascii="Book Antiqua" w:hAnsi="Book Antiqua"/>
          <w:color w:val="000000"/>
          <w:sz w:val="20"/>
          <w:szCs w:val="20"/>
        </w:rPr>
        <w:sym w:font="Wingdings" w:char="F02A"/>
      </w:r>
      <w:r w:rsidRPr="005474D6">
        <w:rPr>
          <w:rFonts w:ascii="Book Antiqua" w:hAnsi="Book Antiqua"/>
          <w:color w:val="000000"/>
          <w:sz w:val="20"/>
          <w:szCs w:val="20"/>
        </w:rPr>
        <w:t xml:space="preserve"> </w:t>
      </w:r>
      <w:r w:rsidRPr="005474D6">
        <w:rPr>
          <w:rFonts w:ascii="Book Antiqua" w:hAnsi="Book Antiqua"/>
          <w:sz w:val="20"/>
          <w:szCs w:val="20"/>
        </w:rPr>
        <w:t>Corresponding author :</w:t>
      </w:r>
      <w:r w:rsidRPr="005474D6">
        <w:rPr>
          <w:rFonts w:ascii="Book Antiqua" w:hAnsi="Book Antiqua"/>
          <w:sz w:val="20"/>
          <w:szCs w:val="20"/>
        </w:rPr>
        <w:tab/>
      </w:r>
    </w:p>
    <w:p w14:paraId="43437F1A" w14:textId="77777777" w:rsidR="006F3948" w:rsidRPr="005474D6" w:rsidRDefault="006F3948" w:rsidP="006F3948">
      <w:pPr>
        <w:tabs>
          <w:tab w:val="left" w:pos="6237"/>
        </w:tabs>
        <w:adjustRightInd w:val="0"/>
        <w:spacing w:after="0" w:line="240" w:lineRule="auto"/>
        <w:rPr>
          <w:rFonts w:ascii="Book Antiqua" w:hAnsi="Book Antiqua"/>
          <w:color w:val="000000"/>
          <w:sz w:val="20"/>
          <w:szCs w:val="20"/>
        </w:rPr>
      </w:pPr>
      <w:r w:rsidRPr="005474D6">
        <w:rPr>
          <w:rFonts w:ascii="Book Antiqua" w:hAnsi="Book Antiqua"/>
          <w:sz w:val="20"/>
          <w:szCs w:val="20"/>
        </w:rPr>
        <w:t xml:space="preserve">Email Address : email koresponden@gmail.com </w:t>
      </w:r>
      <w:r w:rsidRPr="005474D6">
        <w:rPr>
          <w:rFonts w:ascii="Book Antiqua" w:hAnsi="Book Antiqua"/>
          <w:color w:val="000000"/>
          <w:sz w:val="20"/>
          <w:szCs w:val="20"/>
        </w:rPr>
        <w:t>(alamat</w:t>
      </w:r>
      <w:r>
        <w:rPr>
          <w:rFonts w:ascii="Book Antiqua" w:hAnsi="Book Antiqua"/>
          <w:color w:val="000000"/>
          <w:sz w:val="20"/>
          <w:szCs w:val="20"/>
        </w:rPr>
        <w:t xml:space="preserve"> </w:t>
      </w:r>
      <w:r w:rsidRPr="005474D6">
        <w:rPr>
          <w:rFonts w:ascii="Book Antiqua" w:hAnsi="Book Antiqua"/>
          <w:color w:val="000000"/>
          <w:sz w:val="20"/>
          <w:szCs w:val="20"/>
        </w:rPr>
        <w:t>koresponden)</w:t>
      </w:r>
    </w:p>
    <w:p w14:paraId="0F6FD3AD" w14:textId="77777777" w:rsidR="006F3948" w:rsidRPr="005474D6" w:rsidRDefault="006F3948" w:rsidP="006F3948">
      <w:pPr>
        <w:tabs>
          <w:tab w:val="left" w:pos="6237"/>
        </w:tabs>
        <w:adjustRightInd w:val="0"/>
        <w:spacing w:after="0" w:line="240" w:lineRule="auto"/>
        <w:rPr>
          <w:rFonts w:ascii="Book Antiqua" w:hAnsi="Book Antiqua"/>
          <w:sz w:val="20"/>
          <w:szCs w:val="20"/>
        </w:rPr>
      </w:pPr>
      <w:r w:rsidRPr="005474D6">
        <w:rPr>
          <w:rFonts w:ascii="Book Antiqua" w:hAnsi="Book Antiqua"/>
          <w:color w:val="000000"/>
          <w:sz w:val="20"/>
          <w:szCs w:val="20"/>
        </w:rPr>
        <w:t>Received tanggal bulan tahun, Accepted tanggal bulan tahun, Published tanggal bulan tahun</w:t>
      </w:r>
    </w:p>
    <w:p w14:paraId="50185569" w14:textId="77777777" w:rsidR="006F3948" w:rsidRDefault="006F3948" w:rsidP="006F3948">
      <w:pPr>
        <w:pStyle w:val="BodyText"/>
        <w:spacing w:after="0" w:line="240" w:lineRule="auto"/>
        <w:jc w:val="both"/>
        <w:rPr>
          <w:rFonts w:ascii="Book Antiqua" w:hAnsi="Book Antiqua" w:cs="Times New Roman"/>
          <w:bCs/>
        </w:rPr>
      </w:pPr>
      <w:r w:rsidRPr="005474D6">
        <w:rPr>
          <w:rFonts w:ascii="Book Antiqua" w:hAnsi="Book Antiqua"/>
          <w:b/>
          <w:sz w:val="28"/>
          <w:szCs w:val="28"/>
        </w:rPr>
        <w:t xml:space="preserve">Pendahuluan </w:t>
      </w:r>
    </w:p>
    <w:p w14:paraId="50917483" w14:textId="6942A540" w:rsidR="00A5140B" w:rsidRPr="00A5140B" w:rsidRDefault="006F3948" w:rsidP="00A5140B">
      <w:pPr>
        <w:spacing w:after="0" w:line="240" w:lineRule="auto"/>
        <w:ind w:firstLine="720"/>
        <w:jc w:val="both"/>
        <w:rPr>
          <w:rFonts w:ascii="Book Antiqua" w:hAnsi="Book Antiqua"/>
        </w:rPr>
      </w:pPr>
      <w:r w:rsidRPr="006F3948">
        <w:rPr>
          <w:rFonts w:ascii="Book Antiqua" w:hAnsi="Book Antiqua"/>
        </w:rPr>
        <w:t xml:space="preserve">Perkembangan era globalisasi memasuki abad 21 menuntut kesiapan seluruh bidang yang mengiringi perkembangan tersebut. Pada bidang pendidikan, baik pendidik maupun peserta didik harus siap dalam menghadapi era ini. Untuk kesiapan tersebut peserta didik Sejak usia </w:t>
      </w:r>
      <w:r w:rsidRPr="00A5140B">
        <w:rPr>
          <w:rFonts w:ascii="Book Antiqua" w:hAnsi="Book Antiqua"/>
        </w:rPr>
        <w:t>dini harus diberikan pendidikan yang membentuk dan mengembangkan seluruh potensinya sesuai dengan bakat dan minat serta usianya, dengan harapan nantinya peserta didik siap dan dapat berkompetitif. Anak usia dini dengan tingkat pencapaian perkembangan yang maksimal diyakini siap dan mampu berkompetensi memasuki abad 21 dengan kompetensi yang dimilikinya.</w:t>
      </w:r>
      <w:r w:rsidR="00A5140B" w:rsidRPr="00A5140B">
        <w:rPr>
          <w:rStyle w:val="FootnoteReference"/>
          <w:rFonts w:ascii="Book Antiqua" w:hAnsi="Book Antiqua"/>
        </w:rPr>
        <w:fldChar w:fldCharType="begin" w:fldLock="1"/>
      </w:r>
      <w:r w:rsidR="00244750">
        <w:rPr>
          <w:rFonts w:ascii="Book Antiqua" w:hAnsi="Book Antiqua"/>
        </w:rPr>
        <w:instrText>ADDIN CSL_CITATION {"citationItems":[{"id":"ITEM-1","itemData":{"author":[{"dropping-particle":"","family":"Hasbi","given":"","non-dropping-particle":"","parse-names":false,"suffix":""},{"dropping-particle":"","family":"Faridah","given":"Iis","non-dropping-particle":"","parse-names":false,"suffix":""},{"dropping-particle":"","family":"Paramita","given":"Dona","non-dropping-particle":"","parse-names":false,"suffix":""},{"dropping-particle":"","family":"Kristyaningsih","given":"Ervina","non-dropping-particle":"","parse-names":false,"suffix":""},{"dropping-particle":"","family":"Murtiningsih","given":"","non-dropping-particle":"","parse-names":false,"suffix":""}],"container-title":"Direktorat pendidikan anak usia dini","id":"ITEM-1","issued":{"date-parts":[["2020"]]},"publisher":"Kementerian pendidikan dan kebudayaan","publisher-place":"JAKARTA","title":"Modul 3: METODE/KEGIATAN, MEDIA, DAN SUMBER BELAJAR DALAM PELAKSANAAN PENDIDIKAN SOSIAL DAN FINANSIAL DI SATUAN PAUD","type":"book"},"uris":["http://www.mendeley.com/documents/?uuid=c9381b6f-6936-4822-9596-2735cf5a83fb"]}],"mendeley":{"formattedCitation":"(Hasbi et al. 2020)","manualFormatting":"(Muh hasbi, dkk. 2020)","plainTextFormattedCitation":"(Hasbi et al. 2020)","previouslyFormattedCitation":"(Dkk 2020)"},"properties":{"noteIndex":0},"schema":"https://github.com/citation-style-language/schema/raw/master/csl-citation.json"}</w:instrText>
      </w:r>
      <w:r w:rsidR="00A5140B" w:rsidRPr="00A5140B">
        <w:rPr>
          <w:rStyle w:val="FootnoteReference"/>
          <w:rFonts w:ascii="Book Antiqua" w:hAnsi="Book Antiqua"/>
        </w:rPr>
        <w:fldChar w:fldCharType="separate"/>
      </w:r>
      <w:r w:rsidR="00A5140B" w:rsidRPr="00A5140B">
        <w:rPr>
          <w:rFonts w:ascii="Book Antiqua" w:hAnsi="Book Antiqua"/>
          <w:bCs/>
          <w:noProof/>
          <w:lang w:val="en-US"/>
        </w:rPr>
        <w:t>(</w:t>
      </w:r>
      <w:r w:rsidR="00A5140B" w:rsidRPr="00A5140B">
        <w:rPr>
          <w:rFonts w:ascii="Book Antiqua" w:hAnsi="Book Antiqua"/>
          <w:bCs/>
          <w:noProof/>
        </w:rPr>
        <w:t xml:space="preserve">Muh hasbi, dkk. </w:t>
      </w:r>
      <w:r w:rsidR="00A5140B" w:rsidRPr="00A5140B">
        <w:rPr>
          <w:rFonts w:ascii="Book Antiqua" w:hAnsi="Book Antiqua"/>
          <w:bCs/>
          <w:noProof/>
          <w:lang w:val="en-US"/>
        </w:rPr>
        <w:t>2020)</w:t>
      </w:r>
      <w:r w:rsidR="00A5140B" w:rsidRPr="00A5140B">
        <w:rPr>
          <w:rStyle w:val="FootnoteReference"/>
          <w:rFonts w:ascii="Book Antiqua" w:hAnsi="Book Antiqua"/>
        </w:rPr>
        <w:fldChar w:fldCharType="end"/>
      </w:r>
      <w:r w:rsidR="00A5140B" w:rsidRPr="00A5140B">
        <w:rPr>
          <w:rFonts w:ascii="Book Antiqua" w:hAnsi="Book Antiqua"/>
        </w:rPr>
        <w:t xml:space="preserve"> </w:t>
      </w:r>
    </w:p>
    <w:p w14:paraId="772F977C" w14:textId="77777777" w:rsidR="00EA371C" w:rsidRDefault="00A5140B" w:rsidP="00EA371C">
      <w:pPr>
        <w:spacing w:after="0" w:line="240" w:lineRule="auto"/>
        <w:ind w:firstLine="720"/>
        <w:jc w:val="both"/>
        <w:rPr>
          <w:rFonts w:ascii="Book Antiqua" w:hAnsi="Book Antiqua"/>
        </w:rPr>
      </w:pPr>
      <w:r w:rsidRPr="00A5140B">
        <w:rPr>
          <w:rFonts w:ascii="Book Antiqua" w:hAnsi="Book Antiqua"/>
        </w:rPr>
        <w:t xml:space="preserve">Manusia sebagai makhluk sosial, makhluk yang tidak dapat hidup dan beraktivitas sendiri, tetapi membutuhkan orang lain dalam kehidupannya, saling memberi dan saling menerima. Adanya hubungan timbal balik antar sesama dalam bentuk interaksi sosial dalam berbagai aktivitas sosial. Untuk itu perlu adanya literasi sosial yang merupakan kemampuan dalam berperilaku dan bersikap sosial diantara aktivitas sosial manusia yang menjadi dasar dalam memenuhi kebutuhan hidup manusia adalah aktivitas yang terkait dengan kegiatan </w:t>
      </w:r>
      <w:r w:rsidRPr="00EA371C">
        <w:rPr>
          <w:rFonts w:ascii="Book Antiqua" w:hAnsi="Book Antiqua"/>
        </w:rPr>
        <w:t>ekonomi dan keuangan yang umumnya disebut literasi finansial. Yang umumnya disebut literasi finansial.</w:t>
      </w:r>
      <w:r w:rsidRPr="00EA371C">
        <w:rPr>
          <w:rFonts w:ascii="Book Antiqua" w:hAnsi="Book Antiqua"/>
        </w:rPr>
        <w:fldChar w:fldCharType="begin" w:fldLock="1"/>
      </w:r>
      <w:r w:rsidR="00EA371C">
        <w:rPr>
          <w:rFonts w:ascii="Book Antiqua" w:hAnsi="Book Antiqua"/>
        </w:rPr>
        <w:instrText>ADDIN CSL_CITATION {"citationItems":[{"id":"ITEM-1","itemData":{"author":[{"dropping-particle":"","family":"Tim pengembang pendidikan anak usia dini","given":"","non-dropping-particle":"","parse-names":false,"suffix":""}],"editor":[{"dropping-particle":"","family":"BENGKULU","given":"BP PAUD DAN DIKMAS","non-dropping-particle":"","parse-names":false,"suffix":""}],"id":"ITEM-1","issued":{"date-parts":[["2019"]]},"publisher-place":"Bengkulu","title":"Pengembangan model pembelajaran literasi sosial finansial untuk aud","type":"book"},"uris":["http://www.mendeley.com/documents/?uuid=ede7a70a-8590-4d6b-81b3-c3b75f36fe97"]}],"mendeley":{"formattedCitation":"(Tim pengembang pendidikan anak usia dini 2019)","plainTextFormattedCitation":"(Tim pengembang pendidikan anak usia dini 2019)","previouslyFormattedCitation":"(Tim pengembang pendidikan anak usia dini 2019)"},"properties":{"noteIndex":0},"schema":"https://github.com/citation-style-language/schema/raw/master/csl-citation.json"}</w:instrText>
      </w:r>
      <w:r w:rsidRPr="00EA371C">
        <w:rPr>
          <w:rFonts w:ascii="Book Antiqua" w:hAnsi="Book Antiqua"/>
        </w:rPr>
        <w:fldChar w:fldCharType="separate"/>
      </w:r>
      <w:r w:rsidRPr="00EA371C">
        <w:rPr>
          <w:rFonts w:ascii="Book Antiqua" w:hAnsi="Book Antiqua"/>
          <w:noProof/>
        </w:rPr>
        <w:t>(Tim pengembang pendidikan anak usia dini 2019)</w:t>
      </w:r>
      <w:r w:rsidRPr="00EA371C">
        <w:rPr>
          <w:rFonts w:ascii="Book Antiqua" w:hAnsi="Book Antiqua"/>
        </w:rPr>
        <w:fldChar w:fldCharType="end"/>
      </w:r>
      <w:r w:rsidRPr="00EA371C">
        <w:rPr>
          <w:rFonts w:ascii="Book Antiqua" w:hAnsi="Book Antiqua"/>
        </w:rPr>
        <w:t xml:space="preserve"> </w:t>
      </w:r>
    </w:p>
    <w:p w14:paraId="77D35E57" w14:textId="77777777" w:rsidR="008D1C47" w:rsidRPr="008D1C47" w:rsidRDefault="008D1C47" w:rsidP="008D1C47">
      <w:pPr>
        <w:spacing w:after="0" w:line="240" w:lineRule="auto"/>
        <w:ind w:firstLine="720"/>
        <w:jc w:val="both"/>
        <w:rPr>
          <w:rFonts w:ascii="Book Antiqua" w:hAnsi="Book Antiqua"/>
        </w:rPr>
      </w:pPr>
      <w:r w:rsidRPr="008D1C47">
        <w:rPr>
          <w:rFonts w:ascii="Book Antiqua" w:hAnsi="Book Antiqua"/>
        </w:rPr>
        <w:t>Semakin maju dalam tahap perkembangan, anak akan semakin mengembangkan</w:t>
      </w:r>
    </w:p>
    <w:p w14:paraId="02D717D6" w14:textId="77777777" w:rsidR="008D1C47" w:rsidRDefault="008D1C47" w:rsidP="008D1C47">
      <w:pPr>
        <w:spacing w:after="0" w:line="240" w:lineRule="auto"/>
        <w:ind w:firstLine="720"/>
        <w:jc w:val="both"/>
        <w:rPr>
          <w:rFonts w:ascii="Book Antiqua" w:hAnsi="Book Antiqua"/>
        </w:rPr>
      </w:pPr>
      <w:r w:rsidRPr="008D1C47">
        <w:rPr>
          <w:rFonts w:ascii="Book Antiqua" w:hAnsi="Book Antiqua"/>
        </w:rPr>
        <w:t>konsep ekon</w:t>
      </w:r>
      <w:r>
        <w:rPr>
          <w:rFonts w:ascii="Book Antiqua" w:hAnsi="Book Antiqua"/>
        </w:rPr>
        <w:t>omi dan keuangan yang dimiliki</w:t>
      </w:r>
      <w:r w:rsidR="00BC7B09">
        <w:rPr>
          <w:rFonts w:ascii="Book Antiqua" w:hAnsi="Book Antiqua"/>
        </w:rPr>
        <w:t xml:space="preserve"> </w:t>
      </w:r>
      <w:r w:rsidR="00BC7B09">
        <w:rPr>
          <w:rFonts w:ascii="Book Antiqua" w:hAnsi="Book Antiqua"/>
        </w:rPr>
        <w:fldChar w:fldCharType="begin" w:fldLock="1"/>
      </w:r>
      <w:r w:rsidR="00BC7B09">
        <w:rPr>
          <w:rFonts w:ascii="Book Antiqua" w:hAnsi="Book Antiqua"/>
        </w:rPr>
        <w:instrText>ADDIN CSL_CITATION {"citationItems":[{"id":"ITEM-1","itemData":{"author":[{"dropping-particle":"","family":"Sherraden","given":"","non-dropping-particle":"","parse-names":false,"suffix":""}],"container-title":"journal of family and economic issue","id":"ITEM-1","issue":"32","issued":{"date-parts":[["0"]]},"page":"385-399","title":"Financial capability in children : effects of participation in a school based financial education and savings program.","type":"article-journal","volume":"3"},"uris":["http://www.mendeley.com/documents/?uuid=8ca33d35-7c50-4639-a2f4-c9c4c858d4d6"]}],"mendeley":{"formattedCitation":"(Sherraden, n.d.)","plainTextFormattedCitation":"(Sherraden, n.d.)","previouslyFormattedCitation":"(Sherraden, n.d.)"},"properties":{"noteIndex":0},"schema":"https://github.com/citation-style-language/schema/raw/master/csl-citation.json"}</w:instrText>
      </w:r>
      <w:r w:rsidR="00BC7B09">
        <w:rPr>
          <w:rFonts w:ascii="Book Antiqua" w:hAnsi="Book Antiqua"/>
        </w:rPr>
        <w:fldChar w:fldCharType="separate"/>
      </w:r>
      <w:r w:rsidR="00BC7B09" w:rsidRPr="00BC7B09">
        <w:rPr>
          <w:rFonts w:ascii="Book Antiqua" w:hAnsi="Book Antiqua"/>
          <w:noProof/>
        </w:rPr>
        <w:t>(Sherraden, n.d.)</w:t>
      </w:r>
      <w:r w:rsidR="00BC7B09">
        <w:rPr>
          <w:rFonts w:ascii="Book Antiqua" w:hAnsi="Book Antiqua"/>
        </w:rPr>
        <w:fldChar w:fldCharType="end"/>
      </w:r>
      <w:r w:rsidR="00BC7B09">
        <w:rPr>
          <w:rFonts w:ascii="Book Antiqua" w:hAnsi="Book Antiqua"/>
        </w:rPr>
        <w:t xml:space="preserve">. </w:t>
      </w:r>
      <w:r w:rsidRPr="008D1C47">
        <w:rPr>
          <w:rFonts w:ascii="Book Antiqua" w:hAnsi="Book Antiqua"/>
        </w:rPr>
        <w:t xml:space="preserve">Literasi keuangan yang difokuskan pada anak usia dini menjadi kesempatan terbaik untuk membuat perbedaan selama jangka panjang, karena konsep literasi keuangan dapat diajarkan sebelum anak menjadi dewasa muda dan mulai membutuhkan banyak hal </w:t>
      </w:r>
      <w:r w:rsidR="00BC7B09">
        <w:rPr>
          <w:rFonts w:ascii="Book Antiqua" w:hAnsi="Book Antiqua"/>
        </w:rPr>
        <w:fldChar w:fldCharType="begin" w:fldLock="1"/>
      </w:r>
      <w:r w:rsidR="006627E8">
        <w:rPr>
          <w:rFonts w:ascii="Book Antiqua" w:hAnsi="Book Antiqua"/>
        </w:rPr>
        <w:instrText>ADDIN CSL_CITATION {"citationItems":[{"id":"ITEM-1","itemData":{"author":[{"dropping-particle":"","family":"Paulson","given":"","non-dropping-particle":"","parse-names":false,"suffix":""}],"container-title":"OECD-US Treasury international conferece on financial education","id":"ITEM-1","issued":{"date-parts":[["0"]]},"title":"Taking financial literacy to the next level: important challenges and promising solutions.","type":"article-journal"},"uris":["http://www.mendeley.com/documents/?uuid=7352f45c-d9a9-4619-9bb5-7d393816a6fb"]}],"mendeley":{"formattedCitation":"(Paulson, n.d.)","plainTextFormattedCitation":"(Paulson, n.d.)","previouslyFormattedCitation":"(Paulson, n.d.)"},"properties":{"noteIndex":0},"schema":"https://github.com/citation-style-language/schema/raw/master/csl-citation.json"}</w:instrText>
      </w:r>
      <w:r w:rsidR="00BC7B09">
        <w:rPr>
          <w:rFonts w:ascii="Book Antiqua" w:hAnsi="Book Antiqua"/>
        </w:rPr>
        <w:fldChar w:fldCharType="separate"/>
      </w:r>
      <w:r w:rsidR="00BC7B09" w:rsidRPr="00BC7B09">
        <w:rPr>
          <w:rFonts w:ascii="Book Antiqua" w:hAnsi="Book Antiqua"/>
          <w:noProof/>
        </w:rPr>
        <w:t>(Paulson, n.d.)</w:t>
      </w:r>
      <w:r w:rsidR="00BC7B09">
        <w:rPr>
          <w:rFonts w:ascii="Book Antiqua" w:hAnsi="Book Antiqua"/>
        </w:rPr>
        <w:fldChar w:fldCharType="end"/>
      </w:r>
      <w:r w:rsidRPr="008D1C47">
        <w:rPr>
          <w:rFonts w:ascii="Book Antiqua" w:hAnsi="Book Antiqua"/>
        </w:rPr>
        <w:t>Karakteristik anak usia dini adalah begitu akrab dengan teknologi dan belum memiliki pe</w:t>
      </w:r>
      <w:r w:rsidR="00BC7B09">
        <w:rPr>
          <w:rFonts w:ascii="Book Antiqua" w:hAnsi="Book Antiqua"/>
        </w:rPr>
        <w:t xml:space="preserve">rencanaan keuangan yang matang. </w:t>
      </w:r>
      <w:r w:rsidRPr="008D1C47">
        <w:rPr>
          <w:rFonts w:ascii="Book Antiqua" w:hAnsi="Book Antiqua"/>
        </w:rPr>
        <w:t>Sehingga, sekolah perlu memberikan kesempatan literasi keuangan yang konsisten kepada siswa sejak usia dini, sehingga anak secara terus menerus dibimbing untuk memahami nilai uang dan matang menjadi ora</w:t>
      </w:r>
      <w:r w:rsidR="00BC7B09">
        <w:rPr>
          <w:rFonts w:ascii="Book Antiqua" w:hAnsi="Book Antiqua"/>
        </w:rPr>
        <w:t xml:space="preserve">ng dewasa yang melek finansial </w:t>
      </w:r>
    </w:p>
    <w:p w14:paraId="10BA1355" w14:textId="61A9954A" w:rsidR="005D3DF1" w:rsidRPr="005D3DF1" w:rsidRDefault="00A5140B" w:rsidP="005D3DF1">
      <w:pPr>
        <w:spacing w:after="0" w:line="240" w:lineRule="auto"/>
        <w:ind w:firstLine="720"/>
        <w:jc w:val="both"/>
        <w:rPr>
          <w:rFonts w:ascii="Book Antiqua" w:hAnsi="Book Antiqua"/>
        </w:rPr>
      </w:pPr>
      <w:r w:rsidRPr="00EA371C">
        <w:rPr>
          <w:rFonts w:ascii="Book Antiqua" w:hAnsi="Book Antiqua"/>
        </w:rPr>
        <w:t xml:space="preserve">Penanaman pendidikan sosial finansial sejak usia dini sangat mempengaruhi anak pada saat usia dewasa nanti. </w:t>
      </w:r>
      <w:r w:rsidRPr="005D3DF1">
        <w:rPr>
          <w:rFonts w:ascii="Book Antiqua" w:hAnsi="Book Antiqua"/>
        </w:rPr>
        <w:t>Karena pada tataran anak usia dini merupakan masa golden age dalam mempelajari sesuatu, dimana masa tersebut tidak dapat di skip atau diulang kembali. Masa ini merupakan tahap penting dalam perkembangan anak untuk menunjang kemampuannya dalam bidang sosial yang nantinya anak akan belajar untuk beradaptasi di lingkungan sekitar.</w:t>
      </w:r>
      <w:r w:rsidR="00EA371C" w:rsidRPr="005D3DF1">
        <w:rPr>
          <w:rFonts w:ascii="Book Antiqua" w:hAnsi="Book Antiqua"/>
        </w:rPr>
        <w:fldChar w:fldCharType="begin" w:fldLock="1"/>
      </w:r>
      <w:r w:rsidR="00244750">
        <w:rPr>
          <w:rFonts w:ascii="Book Antiqua" w:hAnsi="Book Antiqua"/>
        </w:rPr>
        <w:instrText>ADDIN CSL_CITATION {"citationItems":[{"id":"ITEM-1","itemData":{"author":[{"dropping-particle":"","family":"Zakaria","given":"","non-dropping-particle":"","parse-names":false,"suffix":""},{"dropping-particle":"","family":"Ma'rufatun","given":"","non-dropping-particle":"","parse-names":false,"suffix":""}],"container-title":"FORDETAK: Seminar Nasional Pendidikan: Inovasi Pendidikan di Era Society 5.0","id":"ITEM-1","issued":{"date-parts":[["2022"]]},"page":"307-315","title":"Penanaman pendidikan sosial finansial pada anak usia dini melalui aktivitas bermain peran","type":"article-journal"},"uris":["http://www.mendeley.com/documents/?uuid=5e61d602-348c-406e-b6f7-55efe4251a9d"]}],"mendeley":{"formattedCitation":"(Zakaria and Ma’rufatun 2022)","plainTextFormattedCitation":"(Zakaria and Ma’rufatun 2022)","previouslyFormattedCitation":"(Raya 2022)"},"properties":{"noteIndex":0},"schema":"https://github.com/citation-style-language/schema/raw/master/csl-citation.json"}</w:instrText>
      </w:r>
      <w:r w:rsidR="00EA371C" w:rsidRPr="005D3DF1">
        <w:rPr>
          <w:rFonts w:ascii="Book Antiqua" w:hAnsi="Book Antiqua"/>
        </w:rPr>
        <w:fldChar w:fldCharType="separate"/>
      </w:r>
      <w:r w:rsidR="00244750" w:rsidRPr="00244750">
        <w:rPr>
          <w:rFonts w:ascii="Book Antiqua" w:hAnsi="Book Antiqua"/>
          <w:noProof/>
        </w:rPr>
        <w:t>(Zakaria and Ma’rufatun 2022)</w:t>
      </w:r>
      <w:r w:rsidR="00EA371C" w:rsidRPr="005D3DF1">
        <w:rPr>
          <w:rFonts w:ascii="Book Antiqua" w:hAnsi="Book Antiqua"/>
        </w:rPr>
        <w:fldChar w:fldCharType="end"/>
      </w:r>
      <w:r w:rsidR="00EA371C" w:rsidRPr="005D3DF1">
        <w:rPr>
          <w:rFonts w:ascii="Book Antiqua" w:hAnsi="Book Antiqua"/>
        </w:rPr>
        <w:t xml:space="preserve"> Literasi finansial merupakan kemampuan dalam mengelola keuangan secara bijak dan tempat, mengetahui manfaat uang dalam kehidupan sehari-hari bagaimana menggunakan uang sesuai kebutuhan bukan untuk memenuhi keinginan semata tetapi dengan menyimpan uang untuk memenuhi kebutuhan yang akan datang dan bagaimana pengaturan penggunaan uang secara proporsional sesuai kebutuhan.</w:t>
      </w:r>
      <w:r w:rsidR="00EA371C" w:rsidRPr="005D3DF1">
        <w:rPr>
          <w:rFonts w:ascii="Book Antiqua" w:hAnsi="Book Antiqua"/>
        </w:rPr>
        <w:fldChar w:fldCharType="begin" w:fldLock="1"/>
      </w:r>
      <w:r w:rsidR="005D3DF1" w:rsidRPr="005D3DF1">
        <w:rPr>
          <w:rFonts w:ascii="Book Antiqua" w:hAnsi="Book Antiqua"/>
        </w:rPr>
        <w:instrText>ADDIN CSL_CITATION {"citationItems":[{"id":"ITEM-1","itemData":{"author":[{"dropping-particle":"","family":"Pendidikan","given":"Kementerian","non-dropping-particle":"","parse-names":false,"suffix":""},{"dropping-particle":"","family":"Jakarta","given":"Kebudayaan","non-dropping-particle":"","parse-names":false,"suffix":""}],"id":"ITEM-1","issued":{"date-parts":[["2017"]]},"publisher":"Kementerian pendidikan dan kebudayaan","publisher-place":"JAKARTA","title":"Materi pendukung literasi finansial","type":"book"},"uris":["http://www.mendeley.com/documents/?uuid=58a16949-5be2-49a0-bf0e-6c496061b625"]}],"mendeley":{"formattedCitation":"(Pendidikan and Jakarta 2017)","plainTextFormattedCitation":"(Pendidikan and Jakarta 2017)","previouslyFormattedCitation":"(Pendidikan and Jakarta 2017)"},"properties":{"noteIndex":0},"schema":"https://github.com/citation-style-language/schema/raw/master/csl-citation.json"}</w:instrText>
      </w:r>
      <w:r w:rsidR="00EA371C" w:rsidRPr="005D3DF1">
        <w:rPr>
          <w:rFonts w:ascii="Book Antiqua" w:hAnsi="Book Antiqua"/>
        </w:rPr>
        <w:fldChar w:fldCharType="separate"/>
      </w:r>
      <w:r w:rsidR="00EA371C" w:rsidRPr="005D3DF1">
        <w:rPr>
          <w:rFonts w:ascii="Book Antiqua" w:hAnsi="Book Antiqua"/>
          <w:noProof/>
        </w:rPr>
        <w:t>(Pendidikan and Jakarta 2017)</w:t>
      </w:r>
      <w:r w:rsidR="00EA371C" w:rsidRPr="005D3DF1">
        <w:rPr>
          <w:rFonts w:ascii="Book Antiqua" w:hAnsi="Book Antiqua"/>
        </w:rPr>
        <w:fldChar w:fldCharType="end"/>
      </w:r>
      <w:r w:rsidR="00EA371C" w:rsidRPr="005D3DF1">
        <w:rPr>
          <w:rFonts w:ascii="Book Antiqua" w:hAnsi="Book Antiqua"/>
        </w:rPr>
        <w:t xml:space="preserve"> Literasi sosial finansial sangat penting diterapkan kepada anak sejak usia dini. pemahaman sejak dini tentang literasi sosial finansial membentuk anak berperilaku sosial dan bijak dalam mengelola keuangan sejak dini yang berpengaruh pada kemampuan mengelola keuangan di masa kehidupan selanjutnya sampai anak dewasa, yang juga berdampak pada tingkat kesejahteraan dan kualitas hidup.</w:t>
      </w:r>
      <w:r w:rsidR="005D3DF1" w:rsidRPr="005D3DF1">
        <w:rPr>
          <w:rStyle w:val="FootnoteReference"/>
          <w:rFonts w:ascii="Book Antiqua" w:hAnsi="Book Antiqua"/>
        </w:rPr>
        <w:fldChar w:fldCharType="begin" w:fldLock="1"/>
      </w:r>
      <w:r w:rsidR="00244750">
        <w:rPr>
          <w:rFonts w:ascii="Book Antiqua" w:hAnsi="Book Antiqua"/>
        </w:rPr>
        <w:instrText>ADDIN CSL_CITATION {"citationItems":[{"id":"ITEM-1","itemData":{"author":[{"dropping-particle":"","family":"Az-zahra","given":"Hafni Resa","non-dropping-particle":"","parse-names":false,"suffix":""},{"dropping-particle":"","family":"Bachtiar","given":"Ishak G","non-dropping-particle":"","parse-names":false,"suffix":""}],"container-title":"Jurnal pendidikan anak usia dini","id":"ITEM-1","issued":{"date-parts":[["2022"]]},"title":"KEMAMPUAN LITERASI SOSIAL DALAM JURNAL HARIAN SISWA (ANALISIS ISI PADA JURNAL HARIAN SISWA KELAS VI SD ISLAM AL-FAUZIEN KOTA DEPOK)","type":"article-journal"},"uris":["http://www.mendeley.com/documents/?uuid=facda69b-e191-4020-982d-42c2f15cdadf"]}],"mendeley":{"formattedCitation":"(Az-zahra and Bachtiar 2022)","plainTextFormattedCitation":"(Az-zahra and Bachtiar 2022)","previouslyFormattedCitation":"(Az-zahra and Bachtiar 2022)"},"properties":{"noteIndex":0},"schema":"https://github.com/citation-style-language/schema/raw/master/csl-citation.json"}</w:instrText>
      </w:r>
      <w:r w:rsidR="005D3DF1" w:rsidRPr="005D3DF1">
        <w:rPr>
          <w:rStyle w:val="FootnoteReference"/>
          <w:rFonts w:ascii="Book Antiqua" w:hAnsi="Book Antiqua"/>
        </w:rPr>
        <w:fldChar w:fldCharType="separate"/>
      </w:r>
      <w:r w:rsidR="005D3DF1" w:rsidRPr="005D3DF1">
        <w:rPr>
          <w:rFonts w:ascii="Book Antiqua" w:hAnsi="Book Antiqua"/>
          <w:noProof/>
        </w:rPr>
        <w:t>(Az-zahra and Bachtiar 2022)</w:t>
      </w:r>
      <w:r w:rsidR="005D3DF1" w:rsidRPr="005D3DF1">
        <w:rPr>
          <w:rStyle w:val="FootnoteReference"/>
          <w:rFonts w:ascii="Book Antiqua" w:hAnsi="Book Antiqua"/>
        </w:rPr>
        <w:fldChar w:fldCharType="end"/>
      </w:r>
      <w:r w:rsidR="005D3DF1" w:rsidRPr="005D3DF1">
        <w:rPr>
          <w:rFonts w:ascii="Book Antiqua" w:hAnsi="Book Antiqua"/>
        </w:rPr>
        <w:t>.</w:t>
      </w:r>
    </w:p>
    <w:p w14:paraId="4D846C43" w14:textId="13A72BE9" w:rsidR="005D3DF1" w:rsidRDefault="005D3DF1" w:rsidP="005D3DF1">
      <w:pPr>
        <w:spacing w:after="0" w:line="240" w:lineRule="auto"/>
        <w:ind w:firstLine="720"/>
        <w:jc w:val="both"/>
        <w:rPr>
          <w:rFonts w:ascii="Book Antiqua" w:hAnsi="Book Antiqua"/>
        </w:rPr>
      </w:pPr>
      <w:r w:rsidRPr="005D3DF1">
        <w:rPr>
          <w:rFonts w:ascii="Book Antiqua" w:hAnsi="Book Antiqua"/>
        </w:rPr>
        <w:t>Mengingat masih kurangnya penerapan literasi finansial oleh orang tua, maka lembaga pendidikan pada tataran anak usia dini perlu menanamkan pendidikan sosial finansial di sekolah</w:t>
      </w:r>
      <w:r w:rsidRPr="005D3DF1">
        <w:rPr>
          <w:rFonts w:ascii="Book Antiqua" w:hAnsi="Book Antiqua"/>
        </w:rPr>
        <w:fldChar w:fldCharType="begin" w:fldLock="1"/>
      </w:r>
      <w:r w:rsidR="00E23709">
        <w:rPr>
          <w:rFonts w:ascii="Book Antiqua" w:hAnsi="Book Antiqua"/>
        </w:rPr>
        <w:instrText>ADDIN CSL_CITATION {"citationItems":[{"id":"ITEM-1","itemData":{"DOI":"10.31004/obsesi.v4i2.493","author":[{"dropping-particle":"","family":"Wahyuni","given":"Sri","non-dropping-particle":"","parse-names":false,"suffix":""}],"id":"ITEM-1","issue":"1","issued":{"date-parts":[["2020"]]},"page":"962-970","title":"Jurnal Obsesi : Jurnal Pendidikan Anak Usia Dini Persepsi Guru terhadap Pendidikan Sosial Finansial pada Anak Usia Dini menggunakan Media Loose Parts Abstrak","type":"article-journal","volume":"4"},"uris":["http://www.mendeley.com/documents/?uuid=9bc74f3e-994a-4973-a4e3-d3b5e67b532d"]}],"mendeley":{"formattedCitation":"(Wahyuni 2020)","plainTextFormattedCitation":"(Wahyuni 2020)","previouslyFormattedCitation":"(Wahyuni 2020)"},"properties":{"noteIndex":0},"schema":"https://github.com/citation-style-language/schema/raw/master/csl-citation.json"}</w:instrText>
      </w:r>
      <w:r w:rsidRPr="005D3DF1">
        <w:rPr>
          <w:rFonts w:ascii="Book Antiqua" w:hAnsi="Book Antiqua"/>
        </w:rPr>
        <w:fldChar w:fldCharType="separate"/>
      </w:r>
      <w:r w:rsidRPr="005D3DF1">
        <w:rPr>
          <w:rFonts w:ascii="Book Antiqua" w:hAnsi="Book Antiqua"/>
          <w:noProof/>
        </w:rPr>
        <w:t>(Wahyuni 2020)</w:t>
      </w:r>
      <w:r w:rsidRPr="005D3DF1">
        <w:rPr>
          <w:rFonts w:ascii="Book Antiqua" w:hAnsi="Book Antiqua"/>
        </w:rPr>
        <w:fldChar w:fldCharType="end"/>
      </w:r>
      <w:r w:rsidRPr="005D3DF1">
        <w:rPr>
          <w:rFonts w:ascii="Book Antiqua" w:hAnsi="Book Antiqua"/>
        </w:rPr>
        <w:t xml:space="preserve">. Beberapa penelitian terdahulu menyatakan terdapat beberapa permasalahan mengenai  literasi sosail dan finansial ketika anak memasuki usia remaja, permasalahan yang ada di uraikan dalam beberapa peenlitian di bawah ini. </w:t>
      </w:r>
      <w:r w:rsidRPr="005D3DF1">
        <w:rPr>
          <w:rFonts w:ascii="Book Antiqua" w:hAnsi="Book Antiqua" w:cs="Times New Roman"/>
          <w:szCs w:val="24"/>
        </w:rPr>
        <w:t>Anak usia muda atau remaja belum bisa mengelola keadaan finansial mereka, hal ini disebabkan karena kurangnya pendidikan literasi sosial dan finansial pada saat usia dini</w:t>
      </w:r>
      <w:r w:rsidRPr="005D3DF1">
        <w:rPr>
          <w:rStyle w:val="FootnoteReference"/>
          <w:rFonts w:ascii="Book Antiqua" w:hAnsi="Book Antiqua"/>
        </w:rPr>
        <w:fldChar w:fldCharType="begin" w:fldLock="1"/>
      </w:r>
      <w:r w:rsidR="00244750">
        <w:rPr>
          <w:rFonts w:ascii="Book Antiqua" w:hAnsi="Book Antiqua"/>
        </w:rPr>
        <w:instrText>ADDIN CSL_CITATION {"citationItems":[{"id":"ITEM-1","itemData":{"author":[{"dropping-particle":"","family":"Zakaria","given":"","non-dropping-particle":"","parse-names":false,"suffix":""},{"dropping-particle":"","family":"Ma'rufatun","given":"","non-dropping-particle":"","parse-names":false,"suffix":""}],"container-title":"FORDETAK: Seminar Nasional Pendidikan: Inovasi Pendidikan di Era Society 5.0","id":"ITEM-1","issued":{"date-parts":[["2022"]]},"page":"307-315","title":"Penanaman pendidikan sosial finansial pada anak usia dini melalui aktivitas bermain peran","type":"article-journal"},"uris":["http://www.mendeley.com/documents/?uuid=5e61d602-348c-406e-b6f7-55efe4251a9d"]}],"mendeley":{"formattedCitation":"(Zakaria and Ma’rufatun 2022)","plainTextFormattedCitation":"(Zakaria and Ma’rufatun 2022)","previouslyFormattedCitation":"(Raya 2022)"},"properties":{"noteIndex":0},"schema":"https://github.com/citation-style-language/schema/raw/master/csl-citation.json"}</w:instrText>
      </w:r>
      <w:r w:rsidRPr="005D3DF1">
        <w:rPr>
          <w:rStyle w:val="FootnoteReference"/>
          <w:rFonts w:ascii="Book Antiqua" w:hAnsi="Book Antiqua"/>
        </w:rPr>
        <w:fldChar w:fldCharType="separate"/>
      </w:r>
      <w:r w:rsidR="00244750" w:rsidRPr="00244750">
        <w:rPr>
          <w:rFonts w:ascii="Book Antiqua" w:hAnsi="Book Antiqua"/>
          <w:noProof/>
        </w:rPr>
        <w:t>(Zakaria and Ma’rufatun 2022)</w:t>
      </w:r>
      <w:r w:rsidRPr="005D3DF1">
        <w:rPr>
          <w:rStyle w:val="FootnoteReference"/>
          <w:rFonts w:ascii="Book Antiqua" w:hAnsi="Book Antiqua"/>
        </w:rPr>
        <w:fldChar w:fldCharType="end"/>
      </w:r>
      <w:r w:rsidRPr="005D3DF1">
        <w:rPr>
          <w:rFonts w:ascii="Book Antiqua" w:hAnsi="Book Antiqua"/>
        </w:rPr>
        <w:t xml:space="preserve"> </w:t>
      </w:r>
      <w:r w:rsidRPr="005D3DF1">
        <w:rPr>
          <w:rFonts w:ascii="Book Antiqua" w:hAnsi="Book Antiqua" w:cs="Times New Roman"/>
          <w:szCs w:val="24"/>
        </w:rPr>
        <w:t>Masih banyaknya anak ketika menginjak usia dewasa masih belum bisa mengelola uang dengan baik dan melakukan perilaku hidup komsutif, oleh karena itu snagat penting penerapan pendidikan sosial dan finansial pada anak suai dini melalui perlibatan keluarga.</w:t>
      </w:r>
      <w:r w:rsidRPr="005D3DF1">
        <w:rPr>
          <w:rStyle w:val="FootnoteReference"/>
          <w:rFonts w:ascii="Book Antiqua" w:hAnsi="Book Antiqua"/>
        </w:rPr>
        <w:fldChar w:fldCharType="begin" w:fldLock="1"/>
      </w:r>
      <w:r w:rsidR="00E23709">
        <w:rPr>
          <w:rFonts w:ascii="Book Antiqua" w:hAnsi="Book Antiqua"/>
        </w:rPr>
        <w:instrText>ADDIN CSL_CITATION {"citationItems":[{"id":"ITEM-1","itemData":{"author":[{"dropping-particle":"","family":"Dwi","given":"Fifiet","non-dropping-particle":"","parse-names":false,"suffix":""},{"dropping-particle":"","family":"Santana","given":"Tresna","non-dropping-particle":"","parse-names":false,"suffix":""},{"dropping-particle":"","family":"Zahro","given":"Ifat Fatimah","non-dropping-particle":"","parse-names":false,"suffix":""}],"id":"ITEM-1","issued":{"date-parts":[["2020"]]},"page":"1-7","title":"HUBUNGAN PELIBATAN KELUARGA TERHADAP KEMAMPUAN PENDIDIKAN SOSIAL FINANSIAL ANAK USIA 5-6 TAHUN","type":"article-journal","volume":"3"},"uris":["http://www.mendeley.com/documents/?uuid=8984685d-1c4a-4f18-a43b-95787fb58afe"]}],"mendeley":{"formattedCitation":"(Dwi, Santana, and Zahro 2020)","plainTextFormattedCitation":"(Dwi, Santana, and Zahro 2020)","previouslyFormattedCitation":"(Dwi, Santana, and Zahro 2020)"},"properties":{"noteIndex":0},"schema":"https://github.com/citation-style-language/schema/raw/master/csl-citation.json"}</w:instrText>
      </w:r>
      <w:r w:rsidRPr="005D3DF1">
        <w:rPr>
          <w:rStyle w:val="FootnoteReference"/>
          <w:rFonts w:ascii="Book Antiqua" w:hAnsi="Book Antiqua"/>
        </w:rPr>
        <w:fldChar w:fldCharType="separate"/>
      </w:r>
      <w:r w:rsidRPr="005D3DF1">
        <w:rPr>
          <w:rFonts w:ascii="Book Antiqua" w:hAnsi="Book Antiqua"/>
          <w:bCs/>
          <w:noProof/>
          <w:lang w:val="en-US"/>
        </w:rPr>
        <w:t>(Dwi, Santana, and Zahro 2020)</w:t>
      </w:r>
      <w:r w:rsidRPr="005D3DF1">
        <w:rPr>
          <w:rStyle w:val="FootnoteReference"/>
          <w:rFonts w:ascii="Book Antiqua" w:hAnsi="Book Antiqua"/>
        </w:rPr>
        <w:fldChar w:fldCharType="end"/>
      </w:r>
      <w:r w:rsidRPr="005D3DF1">
        <w:rPr>
          <w:rFonts w:ascii="Book Antiqua" w:hAnsi="Book Antiqua"/>
        </w:rPr>
        <w:t xml:space="preserve"> </w:t>
      </w:r>
      <w:r w:rsidRPr="005D3DF1">
        <w:rPr>
          <w:rFonts w:ascii="Book Antiqua" w:hAnsi="Book Antiqua" w:cs="Times New Roman"/>
          <w:szCs w:val="24"/>
        </w:rPr>
        <w:t>Perbincangan mengenai keuangan sangat kompleks saat ini jika dibandingkan dengan generasi yang lalu kemmapuan mengelola keuangan pribadi menjadi semakin penting saat ini, keterampilan mengelola keuangannya harus diperoleh melalui proses pendidikan.</w:t>
      </w:r>
      <w:r w:rsidRPr="005D3DF1">
        <w:rPr>
          <w:rStyle w:val="FootnoteReference"/>
          <w:rFonts w:ascii="Book Antiqua" w:hAnsi="Book Antiqua"/>
        </w:rPr>
        <w:fldChar w:fldCharType="begin" w:fldLock="1"/>
      </w:r>
      <w:r w:rsidR="00244750">
        <w:rPr>
          <w:rFonts w:ascii="Book Antiqua" w:hAnsi="Book Antiqua"/>
        </w:rPr>
        <w:instrText>ADDIN CSL_CITATION {"citationItems":[{"id":"ITEM-1","itemData":{"DOI":"10.31004/obsesi.v6i5.1920","abstract":"Pendidikan keuangan harus dimulai pada anak usia dini. Literasi keuangan bertujuan mempersiapkan siswa membuat keputusan keuangan yang akan dihadapi sebagai orang dewasa. Sayangnya, kebanyakan orang tua berpendapat bahwa anak-anak sebaiknya diajarkan mengelola uang atau yang dikenal sebagai literasi keuangan saat remaja. Penelitian ini bertujuan mengetahui pengaruh literasi keuangan dengan pendekatan bermain peran pada anak usia dini. Metode yang digunakan di dalam penelitian ini menggunakan pendekatan eksperimen kuasi dengan desain one group pretest-posttest. Studi melibatkan anak usia dini berjumlah empat puluh enam anak. Instrumen yang digunakan adalah media pendidikan literasi keuangan, pengukuran pengetahuan dan pengukuran situasi pembelajaran kelas. Hasil validasi Subject Matter Experts (SME) menunjukkan buku literasi keuangan yang digunakan memiliki konten yang sesuai dengan tujuannya. Uji pengaruh pada pengetahuan literasi keuangan dan lingkungan pembelajaran kelas adalah signifikan. Maka, dapat disimpulkan terdapat pengaruh pendidikan literasi keuangan dengan pendekatan bermain peran terhadap anak usia dini.","author":[{"dropping-particle":"","family":"Anggarani","given":"Fadjri Kirana","non-dropping-particle":"","parse-names":false,"suffix":""},{"dropping-particle":"","family":"Setyowati","given":"Rini","non-dropping-particle":"","parse-names":false,"suffix":""},{"dropping-particle":"","family":"Satwika","given":"Pratista Arya","non-dropping-particle":"","parse-names":false,"suffix":""}],"container-title":"jurnal obsesi: jurnal pedidikan anak usia dini","id":"ITEM-1","issue":"5","issued":{"date-parts":[["2022"]]},"page":"3836-3845","title":"Pengaruh Pendidikan Literasi Keuangan dengan Pendekatan Bermain Peran pada Anak Usia Dini","type":"article-journal","volume":"6"},"uris":["http://www.mendeley.com/documents/?uuid=17808645-cc62-4b40-a1c8-c0bde2ecc9c4"]}],"mendeley":{"formattedCitation":"(Anggarani, Setyowati, and Satwika 2022)","plainTextFormattedCitation":"(Anggarani, Setyowati, and Satwika 2022)","previouslyFormattedCitation":"(Anggarani et al. 2022)"},"properties":{"noteIndex":0},"schema":"https://github.com/citation-style-language/schema/raw/master/csl-citation.json"}</w:instrText>
      </w:r>
      <w:r w:rsidRPr="005D3DF1">
        <w:rPr>
          <w:rStyle w:val="FootnoteReference"/>
          <w:rFonts w:ascii="Book Antiqua" w:hAnsi="Book Antiqua"/>
        </w:rPr>
        <w:fldChar w:fldCharType="separate"/>
      </w:r>
      <w:r w:rsidR="00244750" w:rsidRPr="00244750">
        <w:rPr>
          <w:rFonts w:ascii="Book Antiqua" w:hAnsi="Book Antiqua"/>
          <w:noProof/>
        </w:rPr>
        <w:t>(Anggarani, Setyowati, and Satwika 2022)</w:t>
      </w:r>
      <w:r w:rsidRPr="005D3DF1">
        <w:rPr>
          <w:rStyle w:val="FootnoteReference"/>
          <w:rFonts w:ascii="Book Antiqua" w:hAnsi="Book Antiqua"/>
        </w:rPr>
        <w:fldChar w:fldCharType="end"/>
      </w:r>
    </w:p>
    <w:p w14:paraId="6C3A22A6" w14:textId="7BEFE372" w:rsidR="006627E8" w:rsidRPr="006627E8" w:rsidRDefault="006627E8" w:rsidP="005D3DF1">
      <w:pPr>
        <w:spacing w:after="0" w:line="240" w:lineRule="auto"/>
        <w:ind w:firstLine="720"/>
        <w:jc w:val="both"/>
        <w:rPr>
          <w:rFonts w:ascii="Book Antiqua" w:hAnsi="Book Antiqua"/>
        </w:rPr>
      </w:pPr>
      <w:r w:rsidRPr="006627E8">
        <w:rPr>
          <w:rFonts w:ascii="Book Antiqua" w:hAnsi="Book Antiqua" w:cs="Times New Roman"/>
          <w:szCs w:val="24"/>
        </w:rPr>
        <w:t>Penanaman Pendidikan Sosial Finansial Pada Anak Usia Dini Melalui Aktivitas Bermain Peran, menyatakan dalam penelitian nya yaitu pada anak usia muda atau remaja belum bisa mengelola keadaan finansial mereka, hal ini disebabkan karena kurangnya pendidikan literasi sosial dan finansial pada saat usia dini</w:t>
      </w:r>
      <w:r w:rsidRPr="006627E8">
        <w:rPr>
          <w:rStyle w:val="FootnoteReference"/>
          <w:rFonts w:ascii="Book Antiqua" w:hAnsi="Book Antiqua" w:cs="Times New Roman"/>
          <w:szCs w:val="24"/>
        </w:rPr>
        <w:fldChar w:fldCharType="begin" w:fldLock="1"/>
      </w:r>
      <w:r w:rsidR="00244750">
        <w:rPr>
          <w:rFonts w:ascii="Book Antiqua" w:hAnsi="Book Antiqua" w:cs="Times New Roman"/>
          <w:szCs w:val="24"/>
        </w:rPr>
        <w:instrText>ADDIN CSL_CITATION {"citationItems":[{"id":"ITEM-1","itemData":{"author":[{"dropping-particle":"","family":"Zakaria","given":"","non-dropping-particle":"","parse-names":false,"suffix":""},{"dropping-particle":"","family":"Ma'rufatun","given":"","non-dropping-particle":"","parse-names":false,"suffix":""}],"container-title":"FORDETAK: Seminar Nasional Pendidikan: Inovasi Pendidikan di Era Society 5.0","id":"ITEM-1","issued":{"date-parts":[["2022"]]},"page":"307-315","title":"Penanaman pendidikan sosial finansial pada anak usia dini melalui aktivitas bermain peran","type":"article-journal"},"uris":["http://www.mendeley.com/documents/?uuid=5e61d602-348c-406e-b6f7-55efe4251a9d"]}],"mendeley":{"formattedCitation":"(Zakaria and Ma’rufatun 2022)","manualFormatting":"(Zakaria 2022)","plainTextFormattedCitation":"(Zakaria and Ma’rufatun 2022)","previouslyFormattedCitation":"(Raya 2022)"},"properties":{"noteIndex":0},"schema":"https://github.com/citation-style-language/schema/raw/master/csl-citation.json"}</w:instrText>
      </w:r>
      <w:r w:rsidRPr="006627E8">
        <w:rPr>
          <w:rStyle w:val="FootnoteReference"/>
          <w:rFonts w:ascii="Book Antiqua" w:hAnsi="Book Antiqua" w:cs="Times New Roman"/>
          <w:szCs w:val="24"/>
        </w:rPr>
        <w:fldChar w:fldCharType="separate"/>
      </w:r>
      <w:r w:rsidR="00F75382">
        <w:rPr>
          <w:rFonts w:ascii="Book Antiqua" w:hAnsi="Book Antiqua" w:cs="Times New Roman"/>
          <w:noProof/>
          <w:szCs w:val="24"/>
        </w:rPr>
        <w:t>(Zakaria</w:t>
      </w:r>
      <w:r w:rsidRPr="006627E8">
        <w:rPr>
          <w:rFonts w:ascii="Book Antiqua" w:hAnsi="Book Antiqua" w:cs="Times New Roman"/>
          <w:noProof/>
          <w:szCs w:val="24"/>
        </w:rPr>
        <w:t xml:space="preserve"> 2022)</w:t>
      </w:r>
      <w:r w:rsidRPr="006627E8">
        <w:rPr>
          <w:rStyle w:val="FootnoteReference"/>
          <w:rFonts w:ascii="Book Antiqua" w:hAnsi="Book Antiqua" w:cs="Times New Roman"/>
          <w:szCs w:val="24"/>
        </w:rPr>
        <w:fldChar w:fldCharType="end"/>
      </w:r>
    </w:p>
    <w:p w14:paraId="0D50321E" w14:textId="77777777" w:rsidR="005D3DF1" w:rsidRPr="005D3DF1" w:rsidRDefault="005D3DF1" w:rsidP="005D3DF1">
      <w:pPr>
        <w:spacing w:after="0" w:line="240" w:lineRule="auto"/>
        <w:ind w:firstLine="720"/>
        <w:jc w:val="both"/>
        <w:rPr>
          <w:rFonts w:ascii="Book Antiqua" w:hAnsi="Book Antiqua"/>
        </w:rPr>
      </w:pPr>
      <w:r w:rsidRPr="005D3DF1">
        <w:rPr>
          <w:rFonts w:ascii="Book Antiqua" w:hAnsi="Book Antiqua"/>
        </w:rPr>
        <w:t>Manfaat metode bercerita bagi anak TK metode bercerita dalam kegiatan pengajaran anak TK mempunyai beberapa manfaat penting bagi pencapaian tujuan pendidikan tingkat titik bagian usia TK mendengarkan cerita yang menarik yang dekat dengan lingkungannya merupakan kegiatan yang menghasilkan titik guru TK yang terampil bertutur dan kreatif dalam bercerita dapat mengantarkan perasaan anak titik guru dapat memanfaatkan kegiatan bercerita untuk menanamkan kejujuran keberanian kesetiaan keramahan ketulusan dan sikap-sikap positif lain dalam kehidupan lingkungan keluarga sekolah dan luar sekolah.</w:t>
      </w:r>
      <w:r w:rsidRPr="005D3DF1">
        <w:rPr>
          <w:rFonts w:ascii="Book Antiqua" w:hAnsi="Book Antiqua"/>
        </w:rPr>
        <w:fldChar w:fldCharType="begin" w:fldLock="1"/>
      </w:r>
      <w:r w:rsidRPr="005D3DF1">
        <w:rPr>
          <w:rFonts w:ascii="Book Antiqua" w:hAnsi="Book Antiqua"/>
        </w:rPr>
        <w:instrText>ADDIN CSL_CITATION {"citationItems":[{"id":"ITEM-1","itemData":{"author":[{"dropping-particle":"","family":"Moelichaton","given":"","non-dropping-particle":"","parse-names":false,"suffix":""}],"edition":"Departemen","id":"ITEM-1","issued":{"date-parts":[["2018"]]},"publisher":"Rineka Cipta","title":"Metode pengajaran di taman kanak-kanak","type":"book"},"uris":["http://www.mendeley.com/documents/?uuid=5bfcc716-1113-434d-aef2-c586363ddd1c"]}],"mendeley":{"formattedCitation":"(Moelichaton 2018)","plainTextFormattedCitation":"(Moelichaton 2018)","previouslyFormattedCitation":"(Moelichaton 2018)"},"properties":{"noteIndex":0},"schema":"https://github.com/citation-style-language/schema/raw/master/csl-citation.json"}</w:instrText>
      </w:r>
      <w:r w:rsidRPr="005D3DF1">
        <w:rPr>
          <w:rFonts w:ascii="Book Antiqua" w:hAnsi="Book Antiqua"/>
        </w:rPr>
        <w:fldChar w:fldCharType="separate"/>
      </w:r>
      <w:r w:rsidRPr="005D3DF1">
        <w:rPr>
          <w:rFonts w:ascii="Book Antiqua" w:hAnsi="Book Antiqua"/>
          <w:noProof/>
        </w:rPr>
        <w:t>(Moelichaton 2018)</w:t>
      </w:r>
      <w:r w:rsidRPr="005D3DF1">
        <w:rPr>
          <w:rFonts w:ascii="Book Antiqua" w:hAnsi="Book Antiqua"/>
        </w:rPr>
        <w:fldChar w:fldCharType="end"/>
      </w:r>
    </w:p>
    <w:p w14:paraId="589F6D75" w14:textId="77777777" w:rsidR="006F3948" w:rsidRDefault="005D3DF1" w:rsidP="00B64519">
      <w:pPr>
        <w:spacing w:after="0" w:line="240" w:lineRule="auto"/>
        <w:ind w:firstLine="720"/>
        <w:jc w:val="both"/>
        <w:rPr>
          <w:rFonts w:ascii="Book Antiqua" w:hAnsi="Book Antiqua"/>
        </w:rPr>
      </w:pPr>
      <w:r w:rsidRPr="005D3DF1">
        <w:rPr>
          <w:rFonts w:ascii="Book Antiqua" w:hAnsi="Book Antiqua" w:cs="Times New Roman"/>
          <w:szCs w:val="24"/>
        </w:rPr>
        <w:t xml:space="preserve">Beberapa penelitian yang membahas mengenai literasi sosial, literasi finansial dan literasi sosial dan finansial pada anak usia dini, saya melakukan pembaharuan yaitu melakukan penelitian mengenai pengaruh metode bercerita dalam meningkatkan kemampuan literasi sosial finansial anak usia dini. Di dalam penelitian terdahulu terdapat penelitian yang hampir mirip dengan penelitian yang akan dilaksanakan peneliti yaitu penanaman pendidikan sosial finansial pada anak usia dini melalui aktivitas bermain peran. Penelitian ini nantinya akan melihat seberapa besar pengaruh metode bercerita terhadap peningkatan kemapuan literasi sosial dan finansial anak usia dini </w:t>
      </w:r>
      <w:r w:rsidRPr="005D3DF1">
        <w:rPr>
          <w:rFonts w:ascii="Book Antiqua" w:hAnsi="Book Antiqua"/>
        </w:rPr>
        <w:t>di  TK Asiyah VII Jl. Pasar ikan  Malabero K</w:t>
      </w:r>
      <w:r w:rsidR="00B64519">
        <w:rPr>
          <w:rFonts w:ascii="Book Antiqua" w:hAnsi="Book Antiqua"/>
        </w:rPr>
        <w:t>ec. Teluk segara Kota Bengkulu.</w:t>
      </w:r>
    </w:p>
    <w:p w14:paraId="1D2EDC6E" w14:textId="77777777" w:rsidR="009255A0" w:rsidRPr="00B64519" w:rsidRDefault="009255A0" w:rsidP="00B64519">
      <w:pPr>
        <w:spacing w:after="0" w:line="240" w:lineRule="auto"/>
        <w:ind w:firstLine="720"/>
        <w:jc w:val="both"/>
        <w:rPr>
          <w:rFonts w:ascii="Book Antiqua" w:hAnsi="Book Antiqua"/>
        </w:rPr>
      </w:pPr>
    </w:p>
    <w:p w14:paraId="7737030F" w14:textId="680954A7" w:rsidR="006F3948" w:rsidRDefault="006F3948" w:rsidP="006F3948">
      <w:pPr>
        <w:pStyle w:val="BodyText"/>
        <w:spacing w:after="0" w:line="240" w:lineRule="auto"/>
        <w:jc w:val="both"/>
        <w:rPr>
          <w:rFonts w:ascii="Book Antiqua" w:hAnsi="Book Antiqua" w:cs="Times New Roman"/>
          <w:bCs/>
        </w:rPr>
      </w:pPr>
      <w:r w:rsidRPr="009B7C2C">
        <w:rPr>
          <w:rFonts w:ascii="Book Antiqua" w:hAnsi="Book Antiqua" w:cs="Times New Roman"/>
          <w:b/>
          <w:sz w:val="26"/>
          <w:szCs w:val="26"/>
        </w:rPr>
        <w:t>Metodologi</w:t>
      </w:r>
    </w:p>
    <w:p w14:paraId="5DACD088" w14:textId="40DC3C9E" w:rsidR="009D300F" w:rsidRDefault="009D300F" w:rsidP="00E23709">
      <w:pPr>
        <w:pStyle w:val="BodyText"/>
        <w:spacing w:after="0" w:line="240" w:lineRule="auto"/>
        <w:ind w:firstLine="720"/>
        <w:jc w:val="both"/>
        <w:rPr>
          <w:rFonts w:ascii="Book Antiqua" w:hAnsi="Book Antiqua" w:cs="Times New Roman"/>
          <w:szCs w:val="24"/>
        </w:rPr>
      </w:pPr>
      <w:r>
        <w:rPr>
          <w:rFonts w:ascii="Book Antiqua" w:hAnsi="Book Antiqua" w:cs="Times New Roman"/>
          <w:szCs w:val="24"/>
        </w:rPr>
        <w:t>Metode peneltian yang digunakan dalam penelitian ini adalah eksperimen kuasi untuk mengetahui pengaruh media buku cerita yang disampaikan oleh guru kepada anak melalui metode bercerita terhadap peningkatan kemampuan literasi sosial dan finansial anak usia dini. Penelitian eksperimen kuasi ini juga dipilih karena semua variabel di luar variabel bebas tidka mampu dikontrol peneliti. Desain eksperimen yang digunakan yaitu one grup pretest-posttest yaitu desain penelitian yang terdapat pretest sebelum diberi media dan posttest setelah diberi media.</w:t>
      </w:r>
    </w:p>
    <w:p w14:paraId="147D4353" w14:textId="77777777" w:rsidR="005D3DF1" w:rsidRPr="00E23709" w:rsidRDefault="005D3DF1" w:rsidP="00E23709">
      <w:pPr>
        <w:pStyle w:val="BodyText"/>
        <w:spacing w:after="0" w:line="240" w:lineRule="auto"/>
        <w:ind w:firstLine="720"/>
        <w:jc w:val="both"/>
        <w:rPr>
          <w:rFonts w:ascii="Book Antiqua" w:hAnsi="Book Antiqua"/>
        </w:rPr>
      </w:pPr>
      <w:r w:rsidRPr="00E23709">
        <w:rPr>
          <w:rFonts w:ascii="Book Antiqua" w:hAnsi="Book Antiqua" w:cs="Times New Roman"/>
          <w:szCs w:val="24"/>
        </w:rPr>
        <w:t>Jenis penelitian ini menggunakan jenis penelitian kuantitatif dengan menggunakan</w:t>
      </w:r>
      <w:r w:rsidR="00E23709" w:rsidRPr="00E23709">
        <w:rPr>
          <w:rFonts w:ascii="Book Antiqua" w:hAnsi="Book Antiqua" w:cs="Times New Roman"/>
          <w:szCs w:val="24"/>
        </w:rPr>
        <w:t xml:space="preserve"> regresi linear sederhana titik untuk mengetahui apakah dengan adanya perlakuan penerapan metode bercerita berpengaruh terhadap kemampuan literasi sosial dan finansial anak usia dini di TK Aisyiyah VII kota Bengkulu. Pemilihan </w:t>
      </w:r>
      <w:r w:rsidR="00E23709" w:rsidRPr="00E23709">
        <w:rPr>
          <w:rFonts w:ascii="Book Antiqua" w:hAnsi="Book Antiqua"/>
        </w:rPr>
        <w:t>sampel dalam penelitian ini yaitu dengan teknik purposive sampling yaitu Guru dan murid sebanyak 21 orang di</w:t>
      </w:r>
      <w:r w:rsidR="00E23709" w:rsidRPr="00E23709">
        <w:rPr>
          <w:rFonts w:ascii="Book Antiqua" w:hAnsi="Book Antiqua"/>
          <w:spacing w:val="60"/>
        </w:rPr>
        <w:t xml:space="preserve"> </w:t>
      </w:r>
      <w:r w:rsidR="00E23709" w:rsidRPr="00E23709">
        <w:rPr>
          <w:rFonts w:ascii="Book Antiqua" w:hAnsi="Book Antiqua"/>
        </w:rPr>
        <w:t>TK Aisyiah VII Jl. Pasar ikan Malabero.</w:t>
      </w:r>
    </w:p>
    <w:p w14:paraId="248C77C8" w14:textId="77777777" w:rsidR="00E23709" w:rsidRDefault="00E23709" w:rsidP="00B64519">
      <w:pPr>
        <w:spacing w:after="0" w:line="240" w:lineRule="auto"/>
        <w:jc w:val="center"/>
        <w:rPr>
          <w:rFonts w:ascii="Book Antiqua" w:hAnsi="Book Antiqua" w:cs="Times New Roman"/>
          <w:b/>
          <w:szCs w:val="24"/>
        </w:rPr>
      </w:pPr>
      <w:r>
        <w:rPr>
          <w:rFonts w:ascii="Book Antiqua" w:hAnsi="Book Antiqua" w:cs="Times New Roman"/>
          <w:b/>
          <w:szCs w:val="24"/>
        </w:rPr>
        <w:t>Tabel 1</w:t>
      </w:r>
    </w:p>
    <w:p w14:paraId="3BDC0913" w14:textId="77777777" w:rsidR="00E23709" w:rsidRPr="00E23709" w:rsidRDefault="00E23709" w:rsidP="00E23709">
      <w:pPr>
        <w:spacing w:after="0" w:line="240" w:lineRule="auto"/>
        <w:jc w:val="center"/>
        <w:rPr>
          <w:rFonts w:ascii="Book Antiqua" w:hAnsi="Book Antiqua" w:cs="Times New Roman"/>
          <w:b/>
          <w:szCs w:val="24"/>
        </w:rPr>
      </w:pPr>
      <w:r w:rsidRPr="00E23709">
        <w:rPr>
          <w:rFonts w:ascii="Book Antiqua" w:hAnsi="Book Antiqua" w:cs="Times New Roman"/>
          <w:b/>
          <w:szCs w:val="24"/>
        </w:rPr>
        <w:t>Pedoman Kisi-Kisi Instrument</w:t>
      </w:r>
    </w:p>
    <w:p w14:paraId="0354FA71" w14:textId="77777777" w:rsidR="00E23709" w:rsidRPr="00E23709" w:rsidRDefault="00E23709" w:rsidP="00E23709">
      <w:pPr>
        <w:spacing w:after="0" w:line="240" w:lineRule="auto"/>
        <w:jc w:val="center"/>
        <w:rPr>
          <w:rFonts w:ascii="Book Antiqua" w:hAnsi="Book Antiqua" w:cs="Times New Roman"/>
          <w:b/>
          <w:szCs w:val="24"/>
        </w:rPr>
      </w:pPr>
      <w:r w:rsidRPr="00E23709">
        <w:rPr>
          <w:rFonts w:ascii="Book Antiqua" w:hAnsi="Book Antiqua" w:cs="Times New Roman"/>
          <w:b/>
          <w:szCs w:val="24"/>
        </w:rPr>
        <w:t xml:space="preserve">Observasi Kemampuan Literasi Sosial Finansial </w:t>
      </w:r>
    </w:p>
    <w:p w14:paraId="6E188109" w14:textId="77777777" w:rsidR="00E23709" w:rsidRPr="00E23709" w:rsidRDefault="00E23709" w:rsidP="00E23709">
      <w:pPr>
        <w:spacing w:after="0" w:line="240" w:lineRule="auto"/>
        <w:jc w:val="center"/>
        <w:rPr>
          <w:rFonts w:ascii="Book Antiqua" w:hAnsi="Book Antiqua" w:cs="Times New Roman"/>
          <w:b/>
          <w:szCs w:val="24"/>
        </w:rPr>
      </w:pPr>
      <w:r w:rsidRPr="00E23709">
        <w:rPr>
          <w:rFonts w:ascii="Book Antiqua" w:hAnsi="Book Antiqua" w:cs="Times New Roman"/>
          <w:b/>
          <w:szCs w:val="24"/>
        </w:rPr>
        <w:t>Anak Usia Dini</w:t>
      </w:r>
    </w:p>
    <w:tbl>
      <w:tblPr>
        <w:tblStyle w:val="MediumShading1-Accent1"/>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75"/>
        <w:gridCol w:w="2803"/>
        <w:gridCol w:w="3260"/>
      </w:tblGrid>
      <w:tr w:rsidR="001F1666" w14:paraId="28294CFC" w14:textId="77777777" w:rsidTr="001F16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hideMark/>
          </w:tcPr>
          <w:p w14:paraId="3D1B3B1F" w14:textId="77777777" w:rsidR="001F1666" w:rsidRDefault="001F1666">
            <w:pPr>
              <w:jc w:val="center"/>
              <w:rPr>
                <w:rFonts w:ascii="Times New Roman" w:hAnsi="Times New Roman" w:cs="Times New Roman"/>
                <w:b w:val="0"/>
                <w:sz w:val="24"/>
                <w:szCs w:val="24"/>
              </w:rPr>
            </w:pPr>
            <w:r>
              <w:rPr>
                <w:rFonts w:cs="Times New Roman"/>
                <w:szCs w:val="24"/>
              </w:rPr>
              <w:t>variabel</w:t>
            </w:r>
          </w:p>
        </w:tc>
        <w:tc>
          <w:tcPr>
            <w:tcW w:w="1275" w:type="dxa"/>
            <w:tcBorders>
              <w:top w:val="single" w:sz="4" w:space="0" w:color="auto"/>
              <w:left w:val="single" w:sz="4" w:space="0" w:color="auto"/>
              <w:bottom w:val="single" w:sz="4" w:space="0" w:color="auto"/>
              <w:right w:val="single" w:sz="4" w:space="0" w:color="auto"/>
            </w:tcBorders>
            <w:hideMark/>
          </w:tcPr>
          <w:p w14:paraId="58B7E09D" w14:textId="77777777" w:rsidR="001F1666" w:rsidRDefault="001F16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cs="Times New Roman"/>
                <w:szCs w:val="24"/>
              </w:rPr>
              <w:t>Sub. variabel</w:t>
            </w:r>
          </w:p>
        </w:tc>
        <w:tc>
          <w:tcPr>
            <w:tcW w:w="2803" w:type="dxa"/>
            <w:tcBorders>
              <w:top w:val="single" w:sz="4" w:space="0" w:color="auto"/>
              <w:left w:val="single" w:sz="4" w:space="0" w:color="auto"/>
              <w:bottom w:val="single" w:sz="4" w:space="0" w:color="auto"/>
              <w:right w:val="single" w:sz="4" w:space="0" w:color="auto"/>
            </w:tcBorders>
            <w:hideMark/>
          </w:tcPr>
          <w:p w14:paraId="2130C466" w14:textId="77777777" w:rsidR="001F1666" w:rsidRDefault="001F16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cs="Times New Roman"/>
                <w:szCs w:val="24"/>
              </w:rPr>
              <w:t>Aspek/</w:t>
            </w:r>
          </w:p>
          <w:p w14:paraId="66EB3CF7" w14:textId="77777777" w:rsidR="001F1666" w:rsidRDefault="001F16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cs="Times New Roman"/>
                <w:szCs w:val="24"/>
              </w:rPr>
              <w:t>dimensi</w:t>
            </w:r>
          </w:p>
        </w:tc>
        <w:tc>
          <w:tcPr>
            <w:tcW w:w="3260" w:type="dxa"/>
            <w:tcBorders>
              <w:top w:val="single" w:sz="4" w:space="0" w:color="auto"/>
              <w:left w:val="single" w:sz="4" w:space="0" w:color="auto"/>
              <w:bottom w:val="single" w:sz="4" w:space="0" w:color="auto"/>
              <w:right w:val="single" w:sz="4" w:space="0" w:color="auto"/>
            </w:tcBorders>
            <w:hideMark/>
          </w:tcPr>
          <w:p w14:paraId="6AB4C128" w14:textId="77777777" w:rsidR="001F1666" w:rsidRDefault="001F1666">
            <w:pPr>
              <w:jc w:val="center"/>
              <w:cnfStyle w:val="100000000000" w:firstRow="1" w:lastRow="0" w:firstColumn="0" w:lastColumn="0" w:oddVBand="0" w:evenVBand="0" w:oddHBand="0" w:evenHBand="0" w:firstRowFirstColumn="0" w:firstRowLastColumn="0" w:lastRowFirstColumn="0" w:lastRowLastColumn="0"/>
              <w:rPr>
                <w:rFonts w:cs="Times New Roman"/>
                <w:szCs w:val="24"/>
              </w:rPr>
            </w:pPr>
          </w:p>
          <w:p w14:paraId="698ECD9C" w14:textId="77777777" w:rsidR="001F1666" w:rsidRDefault="001F16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cs="Times New Roman"/>
                <w:szCs w:val="24"/>
              </w:rPr>
              <w:t>indikator</w:t>
            </w:r>
          </w:p>
        </w:tc>
      </w:tr>
      <w:tr w:rsidR="001F1666" w14:paraId="4746A9AC" w14:textId="77777777" w:rsidTr="001F1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hideMark/>
          </w:tcPr>
          <w:p w14:paraId="537B2561" w14:textId="77777777" w:rsidR="001F1666" w:rsidRDefault="001F1666">
            <w:pPr>
              <w:jc w:val="center"/>
              <w:rPr>
                <w:rFonts w:ascii="Times New Roman" w:hAnsi="Times New Roman" w:cs="Times New Roman"/>
                <w:b w:val="0"/>
                <w:sz w:val="24"/>
                <w:szCs w:val="24"/>
              </w:rPr>
            </w:pPr>
            <w:r>
              <w:rPr>
                <w:rFonts w:cs="Times New Roman"/>
                <w:szCs w:val="24"/>
              </w:rPr>
              <w:t>1</w:t>
            </w:r>
          </w:p>
        </w:tc>
        <w:tc>
          <w:tcPr>
            <w:tcW w:w="1275" w:type="dxa"/>
            <w:tcBorders>
              <w:top w:val="single" w:sz="4" w:space="0" w:color="auto"/>
              <w:left w:val="single" w:sz="4" w:space="0" w:color="auto"/>
              <w:bottom w:val="single" w:sz="4" w:space="0" w:color="auto"/>
              <w:right w:val="single" w:sz="4" w:space="0" w:color="auto"/>
            </w:tcBorders>
            <w:hideMark/>
          </w:tcPr>
          <w:p w14:paraId="3655DF2B" w14:textId="77777777" w:rsidR="001F1666" w:rsidRDefault="001F16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cs="Times New Roman"/>
                <w:b/>
                <w:szCs w:val="24"/>
              </w:rPr>
              <w:t>2</w:t>
            </w:r>
          </w:p>
        </w:tc>
        <w:tc>
          <w:tcPr>
            <w:tcW w:w="2803" w:type="dxa"/>
            <w:tcBorders>
              <w:top w:val="single" w:sz="4" w:space="0" w:color="auto"/>
              <w:left w:val="single" w:sz="4" w:space="0" w:color="auto"/>
              <w:bottom w:val="single" w:sz="4" w:space="0" w:color="auto"/>
              <w:right w:val="single" w:sz="4" w:space="0" w:color="auto"/>
            </w:tcBorders>
            <w:hideMark/>
          </w:tcPr>
          <w:p w14:paraId="175F41CD" w14:textId="77777777" w:rsidR="001F1666" w:rsidRDefault="001F16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cs="Times New Roman"/>
                <w:b/>
                <w:szCs w:val="24"/>
              </w:rPr>
              <w:t>3</w:t>
            </w:r>
          </w:p>
        </w:tc>
        <w:tc>
          <w:tcPr>
            <w:tcW w:w="3260" w:type="dxa"/>
            <w:tcBorders>
              <w:top w:val="single" w:sz="4" w:space="0" w:color="auto"/>
              <w:left w:val="single" w:sz="4" w:space="0" w:color="auto"/>
              <w:bottom w:val="single" w:sz="4" w:space="0" w:color="auto"/>
              <w:right w:val="single" w:sz="4" w:space="0" w:color="auto"/>
            </w:tcBorders>
            <w:hideMark/>
          </w:tcPr>
          <w:p w14:paraId="3C6C0C65" w14:textId="77777777" w:rsidR="001F1666" w:rsidRDefault="001F16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cs="Times New Roman"/>
                <w:b/>
                <w:szCs w:val="24"/>
              </w:rPr>
              <w:t>4</w:t>
            </w:r>
          </w:p>
        </w:tc>
      </w:tr>
      <w:tr w:rsidR="001F1666" w14:paraId="2878A311" w14:textId="77777777" w:rsidTr="001F1666">
        <w:trPr>
          <w:cnfStyle w:val="000000010000" w:firstRow="0" w:lastRow="0" w:firstColumn="0" w:lastColumn="0" w:oddVBand="0" w:evenVBand="0" w:oddHBand="0" w:evenHBand="1" w:firstRowFirstColumn="0" w:firstRowLastColumn="0" w:lastRowFirstColumn="0" w:lastRowLastColumn="0"/>
          <w:trHeight w:val="1192"/>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hideMark/>
          </w:tcPr>
          <w:p w14:paraId="7CE8150E" w14:textId="77777777" w:rsidR="001F1666" w:rsidRDefault="001F1666">
            <w:pPr>
              <w:jc w:val="both"/>
              <w:rPr>
                <w:rFonts w:ascii="Times New Roman" w:hAnsi="Times New Roman" w:cs="Times New Roman"/>
                <w:sz w:val="24"/>
                <w:szCs w:val="24"/>
              </w:rPr>
            </w:pPr>
            <w:r>
              <w:rPr>
                <w:rFonts w:cs="Times New Roman"/>
                <w:szCs w:val="24"/>
              </w:rPr>
              <w:t>Kemampuan literasi sosial finansial</w:t>
            </w:r>
          </w:p>
        </w:tc>
        <w:tc>
          <w:tcPr>
            <w:tcW w:w="1275" w:type="dxa"/>
            <w:tcBorders>
              <w:top w:val="single" w:sz="4" w:space="0" w:color="auto"/>
              <w:left w:val="single" w:sz="4" w:space="0" w:color="auto"/>
              <w:bottom w:val="single" w:sz="4" w:space="0" w:color="auto"/>
              <w:right w:val="single" w:sz="4" w:space="0" w:color="auto"/>
            </w:tcBorders>
            <w:hideMark/>
          </w:tcPr>
          <w:p w14:paraId="6E7CB7AA" w14:textId="77777777" w:rsidR="001F1666" w:rsidRDefault="001F1666">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Literasi sosial</w:t>
            </w:r>
          </w:p>
        </w:tc>
        <w:tc>
          <w:tcPr>
            <w:tcW w:w="2803" w:type="dxa"/>
            <w:tcBorders>
              <w:top w:val="single" w:sz="4" w:space="0" w:color="auto"/>
              <w:left w:val="single" w:sz="4" w:space="0" w:color="auto"/>
              <w:bottom w:val="single" w:sz="4" w:space="0" w:color="auto"/>
              <w:right w:val="single" w:sz="4" w:space="0" w:color="auto"/>
            </w:tcBorders>
            <w:hideMark/>
          </w:tcPr>
          <w:p w14:paraId="419EDF15" w14:textId="77777777" w:rsidR="001F1666" w:rsidRDefault="001F1666">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kemampuan sosial</w:t>
            </w:r>
          </w:p>
        </w:tc>
        <w:tc>
          <w:tcPr>
            <w:tcW w:w="3260" w:type="dxa"/>
            <w:tcBorders>
              <w:top w:val="single" w:sz="4" w:space="0" w:color="auto"/>
              <w:left w:val="single" w:sz="4" w:space="0" w:color="auto"/>
              <w:bottom w:val="single" w:sz="4" w:space="0" w:color="auto"/>
              <w:right w:val="single" w:sz="4" w:space="0" w:color="auto"/>
            </w:tcBorders>
          </w:tcPr>
          <w:p w14:paraId="06E0F8E2" w14:textId="77777777" w:rsidR="001F1666" w:rsidRDefault="001F1666" w:rsidP="00E23709">
            <w:pPr>
              <w:pStyle w:val="ListParagraph"/>
              <w:numPr>
                <w:ilvl w:val="0"/>
                <w:numId w:val="2"/>
              </w:numPr>
              <w:ind w:left="317" w:hanging="142"/>
              <w:jc w:val="left"/>
              <w:cnfStyle w:val="000000010000" w:firstRow="0" w:lastRow="0" w:firstColumn="0" w:lastColumn="0" w:oddVBand="0" w:evenVBand="0" w:oddHBand="0" w:evenHBand="1" w:firstRowFirstColumn="0" w:firstRowLastColumn="0" w:lastRowFirstColumn="0" w:lastRowLastColumn="0"/>
              <w:rPr>
                <w:szCs w:val="24"/>
              </w:rPr>
            </w:pPr>
            <w:r>
              <w:rPr>
                <w:szCs w:val="24"/>
              </w:rPr>
              <w:t>Kepekaan sosial</w:t>
            </w:r>
          </w:p>
          <w:p w14:paraId="7FB897D1" w14:textId="77777777" w:rsidR="001F1666" w:rsidRDefault="001F1666">
            <w:pPr>
              <w:pStyle w:val="ListParagraph"/>
              <w:ind w:left="317" w:hanging="142"/>
              <w:cnfStyle w:val="000000010000" w:firstRow="0" w:lastRow="0" w:firstColumn="0" w:lastColumn="0" w:oddVBand="0" w:evenVBand="0" w:oddHBand="0" w:evenHBand="1" w:firstRowFirstColumn="0" w:firstRowLastColumn="0" w:lastRowFirstColumn="0" w:lastRowLastColumn="0"/>
              <w:rPr>
                <w:szCs w:val="24"/>
              </w:rPr>
            </w:pPr>
          </w:p>
          <w:p w14:paraId="67A52316" w14:textId="77777777" w:rsidR="001F1666" w:rsidRDefault="001F1666">
            <w:pPr>
              <w:pStyle w:val="ListParagraph"/>
              <w:ind w:left="317" w:hanging="142"/>
              <w:cnfStyle w:val="000000010000" w:firstRow="0" w:lastRow="0" w:firstColumn="0" w:lastColumn="0" w:oddVBand="0" w:evenVBand="0" w:oddHBand="0" w:evenHBand="1" w:firstRowFirstColumn="0" w:firstRowLastColumn="0" w:lastRowFirstColumn="0" w:lastRowLastColumn="0"/>
              <w:rPr>
                <w:szCs w:val="24"/>
              </w:rPr>
            </w:pPr>
          </w:p>
          <w:p w14:paraId="453FEE11" w14:textId="77777777" w:rsidR="001F1666" w:rsidRDefault="001F1666" w:rsidP="00E23709">
            <w:pPr>
              <w:pStyle w:val="ListParagraph"/>
              <w:numPr>
                <w:ilvl w:val="0"/>
                <w:numId w:val="2"/>
              </w:numPr>
              <w:ind w:left="317" w:hanging="142"/>
              <w:jc w:val="left"/>
              <w:cnfStyle w:val="000000010000" w:firstRow="0" w:lastRow="0" w:firstColumn="0" w:lastColumn="0" w:oddVBand="0" w:evenVBand="0" w:oddHBand="0" w:evenHBand="1" w:firstRowFirstColumn="0" w:firstRowLastColumn="0" w:lastRowFirstColumn="0" w:lastRowLastColumn="0"/>
              <w:rPr>
                <w:szCs w:val="24"/>
              </w:rPr>
            </w:pPr>
            <w:r>
              <w:rPr>
                <w:szCs w:val="24"/>
              </w:rPr>
              <w:t>Kemampuan mengendalikan diri sendiri</w:t>
            </w:r>
          </w:p>
          <w:p w14:paraId="409CCB4E" w14:textId="77777777" w:rsidR="001F1666" w:rsidRDefault="001F1666" w:rsidP="00E23709">
            <w:pPr>
              <w:pStyle w:val="ListParagraph"/>
              <w:numPr>
                <w:ilvl w:val="0"/>
                <w:numId w:val="2"/>
              </w:numPr>
              <w:ind w:left="317" w:hanging="142"/>
              <w:jc w:val="left"/>
              <w:cnfStyle w:val="000000010000" w:firstRow="0" w:lastRow="0" w:firstColumn="0" w:lastColumn="0" w:oddVBand="0" w:evenVBand="0" w:oddHBand="0" w:evenHBand="1" w:firstRowFirstColumn="0" w:firstRowLastColumn="0" w:lastRowFirstColumn="0" w:lastRowLastColumn="0"/>
              <w:rPr>
                <w:szCs w:val="24"/>
              </w:rPr>
            </w:pPr>
            <w:r>
              <w:rPr>
                <w:szCs w:val="24"/>
              </w:rPr>
              <w:t>Kemampuan bertukar pikran dan pengalaman dengan orang lain.</w:t>
            </w:r>
          </w:p>
        </w:tc>
      </w:tr>
      <w:tr w:rsidR="001F1666" w14:paraId="06BEE76E" w14:textId="77777777" w:rsidTr="001F1666">
        <w:trPr>
          <w:cnfStyle w:val="000000100000" w:firstRow="0" w:lastRow="0" w:firstColumn="0" w:lastColumn="0" w:oddVBand="0" w:evenVBand="0" w:oddHBand="1" w:evenHBand="0" w:firstRowFirstColumn="0" w:firstRowLastColumn="0" w:lastRowFirstColumn="0" w:lastRowLastColumn="0"/>
          <w:trHeight w:val="801"/>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tcPr>
          <w:p w14:paraId="3714943B" w14:textId="77777777" w:rsidR="001F1666" w:rsidRDefault="001F1666">
            <w:pPr>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B876B4F" w14:textId="77777777" w:rsidR="001F1666" w:rsidRDefault="001F16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803" w:type="dxa"/>
            <w:tcBorders>
              <w:top w:val="single" w:sz="4" w:space="0" w:color="auto"/>
              <w:left w:val="single" w:sz="4" w:space="0" w:color="auto"/>
              <w:bottom w:val="single" w:sz="4" w:space="0" w:color="auto"/>
              <w:right w:val="single" w:sz="4" w:space="0" w:color="auto"/>
            </w:tcBorders>
            <w:hideMark/>
          </w:tcPr>
          <w:p w14:paraId="052C814E" w14:textId="77777777" w:rsidR="001F1666" w:rsidRDefault="001F16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cs="Times New Roman"/>
                <w:szCs w:val="24"/>
              </w:rPr>
              <w:t>kemampuanKerja sama</w:t>
            </w:r>
          </w:p>
        </w:tc>
        <w:tc>
          <w:tcPr>
            <w:tcW w:w="3260" w:type="dxa"/>
            <w:tcBorders>
              <w:top w:val="single" w:sz="4" w:space="0" w:color="auto"/>
              <w:left w:val="single" w:sz="4" w:space="0" w:color="auto"/>
              <w:bottom w:val="single" w:sz="4" w:space="0" w:color="auto"/>
              <w:right w:val="single" w:sz="4" w:space="0" w:color="auto"/>
            </w:tcBorders>
            <w:hideMark/>
          </w:tcPr>
          <w:p w14:paraId="17694B61" w14:textId="77777777" w:rsidR="001F1666" w:rsidRDefault="001F1666" w:rsidP="00E23709">
            <w:pPr>
              <w:pStyle w:val="ListParagraph"/>
              <w:numPr>
                <w:ilvl w:val="0"/>
                <w:numId w:val="3"/>
              </w:numPr>
              <w:ind w:left="317" w:hanging="142"/>
              <w:jc w:val="left"/>
              <w:cnfStyle w:val="000000100000" w:firstRow="0" w:lastRow="0" w:firstColumn="0" w:lastColumn="0" w:oddVBand="0" w:evenVBand="0" w:oddHBand="1" w:evenHBand="0" w:firstRowFirstColumn="0" w:firstRowLastColumn="0" w:lastRowFirstColumn="0" w:lastRowLastColumn="0"/>
              <w:rPr>
                <w:szCs w:val="24"/>
              </w:rPr>
            </w:pPr>
            <w:r>
              <w:rPr>
                <w:szCs w:val="24"/>
              </w:rPr>
              <w:t>Berpartisipasi dalam diskusi kelompok</w:t>
            </w:r>
          </w:p>
          <w:p w14:paraId="3D7D8B00" w14:textId="77777777" w:rsidR="001F1666" w:rsidRDefault="001F1666" w:rsidP="00E23709">
            <w:pPr>
              <w:pStyle w:val="ListParagraph"/>
              <w:numPr>
                <w:ilvl w:val="0"/>
                <w:numId w:val="3"/>
              </w:numPr>
              <w:ind w:left="317" w:hanging="142"/>
              <w:jc w:val="left"/>
              <w:cnfStyle w:val="000000100000" w:firstRow="0" w:lastRow="0" w:firstColumn="0" w:lastColumn="0" w:oddVBand="0" w:evenVBand="0" w:oddHBand="1" w:evenHBand="0" w:firstRowFirstColumn="0" w:firstRowLastColumn="0" w:lastRowFirstColumn="0" w:lastRowLastColumn="0"/>
              <w:rPr>
                <w:szCs w:val="24"/>
              </w:rPr>
            </w:pPr>
            <w:r>
              <w:rPr>
                <w:szCs w:val="24"/>
              </w:rPr>
              <w:t>Berpartisipasi dalam membuat keputusan kelompok</w:t>
            </w:r>
          </w:p>
        </w:tc>
      </w:tr>
      <w:tr w:rsidR="001F1666" w14:paraId="2760FBA5" w14:textId="77777777" w:rsidTr="001F1666">
        <w:trPr>
          <w:cnfStyle w:val="000000010000" w:firstRow="0" w:lastRow="0" w:firstColumn="0" w:lastColumn="0" w:oddVBand="0" w:evenVBand="0" w:oddHBand="0" w:evenHBand="1" w:firstRowFirstColumn="0" w:firstRowLastColumn="0" w:lastRowFirstColumn="0" w:lastRowLastColumn="0"/>
          <w:trHeight w:val="2539"/>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tcPr>
          <w:p w14:paraId="64C115F0" w14:textId="77777777" w:rsidR="001F1666" w:rsidRDefault="001F1666">
            <w:pPr>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E73941E" w14:textId="77777777" w:rsidR="001F1666" w:rsidRDefault="001F1666">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2803" w:type="dxa"/>
            <w:tcBorders>
              <w:top w:val="single" w:sz="4" w:space="0" w:color="auto"/>
              <w:left w:val="single" w:sz="4" w:space="0" w:color="auto"/>
              <w:bottom w:val="single" w:sz="4" w:space="0" w:color="auto"/>
              <w:right w:val="single" w:sz="4" w:space="0" w:color="auto"/>
            </w:tcBorders>
            <w:hideMark/>
          </w:tcPr>
          <w:p w14:paraId="13062D60" w14:textId="77777777" w:rsidR="001F1666" w:rsidRDefault="001F1666">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Sikap dan nilai sosial</w:t>
            </w:r>
          </w:p>
        </w:tc>
        <w:tc>
          <w:tcPr>
            <w:tcW w:w="3260" w:type="dxa"/>
            <w:tcBorders>
              <w:top w:val="single" w:sz="4" w:space="0" w:color="auto"/>
              <w:left w:val="single" w:sz="4" w:space="0" w:color="auto"/>
              <w:bottom w:val="single" w:sz="4" w:space="0" w:color="auto"/>
              <w:right w:val="single" w:sz="4" w:space="0" w:color="auto"/>
            </w:tcBorders>
          </w:tcPr>
          <w:p w14:paraId="6F07739E" w14:textId="77777777" w:rsidR="001F1666" w:rsidRDefault="001F1666" w:rsidP="00E23709">
            <w:pPr>
              <w:pStyle w:val="ListParagraph"/>
              <w:numPr>
                <w:ilvl w:val="0"/>
                <w:numId w:val="4"/>
              </w:numPr>
              <w:ind w:left="317" w:hanging="142"/>
              <w:jc w:val="left"/>
              <w:cnfStyle w:val="000000010000" w:firstRow="0" w:lastRow="0" w:firstColumn="0" w:lastColumn="0" w:oddVBand="0" w:evenVBand="0" w:oddHBand="0" w:evenHBand="1" w:firstRowFirstColumn="0" w:firstRowLastColumn="0" w:lastRowFirstColumn="0" w:lastRowLastColumn="0"/>
              <w:rPr>
                <w:szCs w:val="24"/>
              </w:rPr>
            </w:pPr>
            <w:r>
              <w:rPr>
                <w:szCs w:val="24"/>
              </w:rPr>
              <w:t>Mengetahui nilai-nilai umum yang berlaku di masyarakat</w:t>
            </w:r>
          </w:p>
          <w:p w14:paraId="0BEB7A00" w14:textId="77777777" w:rsidR="001F1666" w:rsidRDefault="001F1666" w:rsidP="00E23709">
            <w:pPr>
              <w:pStyle w:val="ListParagraph"/>
              <w:numPr>
                <w:ilvl w:val="0"/>
                <w:numId w:val="4"/>
              </w:numPr>
              <w:ind w:left="317" w:hanging="142"/>
              <w:jc w:val="left"/>
              <w:cnfStyle w:val="000000010000" w:firstRow="0" w:lastRow="0" w:firstColumn="0" w:lastColumn="0" w:oddVBand="0" w:evenVBand="0" w:oddHBand="0" w:evenHBand="1" w:firstRowFirstColumn="0" w:firstRowLastColumn="0" w:lastRowFirstColumn="0" w:lastRowLastColumn="0"/>
              <w:rPr>
                <w:szCs w:val="24"/>
              </w:rPr>
            </w:pPr>
            <w:r>
              <w:rPr>
                <w:szCs w:val="24"/>
              </w:rPr>
              <w:t>Mengembangkan loyalitas sebagai warga Negara</w:t>
            </w:r>
          </w:p>
          <w:p w14:paraId="63B40061" w14:textId="77777777" w:rsidR="001F1666" w:rsidRDefault="001F1666" w:rsidP="00E23709">
            <w:pPr>
              <w:pStyle w:val="ListParagraph"/>
              <w:numPr>
                <w:ilvl w:val="0"/>
                <w:numId w:val="4"/>
              </w:numPr>
              <w:ind w:left="317" w:hanging="142"/>
              <w:jc w:val="left"/>
              <w:cnfStyle w:val="000000010000" w:firstRow="0" w:lastRow="0" w:firstColumn="0" w:lastColumn="0" w:oddVBand="0" w:evenVBand="0" w:oddHBand="0" w:evenHBand="1" w:firstRowFirstColumn="0" w:firstRowLastColumn="0" w:lastRowFirstColumn="0" w:lastRowLastColumn="0"/>
              <w:rPr>
                <w:szCs w:val="24"/>
              </w:rPr>
            </w:pPr>
            <w:r>
              <w:rPr>
                <w:szCs w:val="24"/>
              </w:rPr>
              <w:t>Mengembangkan rasa persaudaraan sesama manusia</w:t>
            </w:r>
          </w:p>
          <w:p w14:paraId="0B7F73CA" w14:textId="77777777" w:rsidR="001F1666" w:rsidRDefault="001F1666">
            <w:pPr>
              <w:pStyle w:val="ListParagraph"/>
              <w:cnfStyle w:val="000000010000" w:firstRow="0" w:lastRow="0" w:firstColumn="0" w:lastColumn="0" w:oddVBand="0" w:evenVBand="0" w:oddHBand="0" w:evenHBand="1" w:firstRowFirstColumn="0" w:firstRowLastColumn="0" w:lastRowFirstColumn="0" w:lastRowLastColumn="0"/>
              <w:rPr>
                <w:szCs w:val="24"/>
              </w:rPr>
            </w:pPr>
          </w:p>
        </w:tc>
      </w:tr>
      <w:tr w:rsidR="001F1666" w14:paraId="08B2F5D4" w14:textId="77777777" w:rsidTr="001F1666">
        <w:trPr>
          <w:cnfStyle w:val="000000100000" w:firstRow="0" w:lastRow="0" w:firstColumn="0" w:lastColumn="0" w:oddVBand="0" w:evenVBand="0" w:oddHBand="1" w:evenHBand="0" w:firstRowFirstColumn="0" w:firstRowLastColumn="0" w:lastRowFirstColumn="0" w:lastRowLastColumn="0"/>
          <w:trHeight w:val="1192"/>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tcPr>
          <w:p w14:paraId="4EA29F7D" w14:textId="77777777" w:rsidR="001F1666" w:rsidRDefault="001F1666">
            <w:pPr>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FCD613D" w14:textId="77777777" w:rsidR="001F1666" w:rsidRDefault="001F16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803" w:type="dxa"/>
            <w:tcBorders>
              <w:top w:val="single" w:sz="4" w:space="0" w:color="auto"/>
              <w:left w:val="single" w:sz="4" w:space="0" w:color="auto"/>
              <w:bottom w:val="single" w:sz="4" w:space="0" w:color="auto"/>
              <w:right w:val="single" w:sz="4" w:space="0" w:color="auto"/>
            </w:tcBorders>
          </w:tcPr>
          <w:p w14:paraId="15185168" w14:textId="77777777" w:rsidR="001F1666" w:rsidRDefault="001F16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0F7BA00" w14:textId="77777777" w:rsidR="001F1666" w:rsidRDefault="001F1666">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AA78D2F" w14:textId="77777777" w:rsidR="001F1666" w:rsidRDefault="001F1666">
            <w:pPr>
              <w:cnfStyle w:val="000000100000" w:firstRow="0" w:lastRow="0" w:firstColumn="0" w:lastColumn="0" w:oddVBand="0" w:evenVBand="0" w:oddHBand="1" w:evenHBand="0" w:firstRowFirstColumn="0" w:firstRowLastColumn="0" w:lastRowFirstColumn="0" w:lastRowLastColumn="0"/>
              <w:rPr>
                <w:rFonts w:cs="Times New Roman"/>
                <w:szCs w:val="24"/>
              </w:rPr>
            </w:pPr>
          </w:p>
          <w:p w14:paraId="28E00F3B" w14:textId="77777777" w:rsidR="001F1666" w:rsidRDefault="001F16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F1666" w14:paraId="258A6085" w14:textId="77777777" w:rsidTr="001F1666">
        <w:trPr>
          <w:cnfStyle w:val="000000010000" w:firstRow="0" w:lastRow="0" w:firstColumn="0" w:lastColumn="0" w:oddVBand="0" w:evenVBand="0" w:oddHBand="0" w:evenHBand="1" w:firstRowFirstColumn="0" w:firstRowLastColumn="0" w:lastRowFirstColumn="0" w:lastRowLastColumn="0"/>
          <w:trHeight w:val="801"/>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tcPr>
          <w:p w14:paraId="548D72AC" w14:textId="77777777" w:rsidR="001F1666" w:rsidRDefault="001F1666">
            <w:pPr>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14:paraId="51751437" w14:textId="77777777" w:rsidR="001F1666" w:rsidRDefault="001F1666">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Literasi Finansial</w:t>
            </w:r>
          </w:p>
        </w:tc>
        <w:tc>
          <w:tcPr>
            <w:tcW w:w="2803" w:type="dxa"/>
            <w:tcBorders>
              <w:top w:val="single" w:sz="4" w:space="0" w:color="auto"/>
              <w:left w:val="single" w:sz="4" w:space="0" w:color="auto"/>
              <w:bottom w:val="single" w:sz="4" w:space="0" w:color="auto"/>
              <w:right w:val="single" w:sz="4" w:space="0" w:color="auto"/>
            </w:tcBorders>
            <w:hideMark/>
          </w:tcPr>
          <w:p w14:paraId="139552C2" w14:textId="77777777" w:rsidR="001F1666" w:rsidRDefault="001F1666">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Kemampuan Pengetahuan konsep keuangan</w:t>
            </w:r>
          </w:p>
        </w:tc>
        <w:tc>
          <w:tcPr>
            <w:tcW w:w="3260" w:type="dxa"/>
            <w:tcBorders>
              <w:top w:val="single" w:sz="4" w:space="0" w:color="auto"/>
              <w:left w:val="single" w:sz="4" w:space="0" w:color="auto"/>
              <w:bottom w:val="single" w:sz="4" w:space="0" w:color="auto"/>
              <w:right w:val="single" w:sz="4" w:space="0" w:color="auto"/>
            </w:tcBorders>
          </w:tcPr>
          <w:p w14:paraId="6294889C" w14:textId="77777777" w:rsidR="001F1666" w:rsidRDefault="001F1666" w:rsidP="00E23709">
            <w:pPr>
              <w:pStyle w:val="ListParagraph"/>
              <w:numPr>
                <w:ilvl w:val="0"/>
                <w:numId w:val="5"/>
              </w:numPr>
              <w:jc w:val="left"/>
              <w:cnfStyle w:val="000000010000" w:firstRow="0" w:lastRow="0" w:firstColumn="0" w:lastColumn="0" w:oddVBand="0" w:evenVBand="0" w:oddHBand="0" w:evenHBand="1" w:firstRowFirstColumn="0" w:firstRowLastColumn="0" w:lastRowFirstColumn="0" w:lastRowLastColumn="0"/>
              <w:rPr>
                <w:szCs w:val="24"/>
              </w:rPr>
            </w:pPr>
            <w:r>
              <w:rPr>
                <w:szCs w:val="24"/>
              </w:rPr>
              <w:t>Menjelaskan arti menerima, mengeluarkan, membayar, menukar dan memberi.</w:t>
            </w:r>
          </w:p>
          <w:p w14:paraId="7749A1FC" w14:textId="77777777" w:rsidR="001F1666" w:rsidRDefault="001F1666" w:rsidP="00E23709">
            <w:pPr>
              <w:pStyle w:val="ListParagraph"/>
              <w:numPr>
                <w:ilvl w:val="0"/>
                <w:numId w:val="5"/>
              </w:numPr>
              <w:jc w:val="left"/>
              <w:cnfStyle w:val="000000010000" w:firstRow="0" w:lastRow="0" w:firstColumn="0" w:lastColumn="0" w:oddVBand="0" w:evenVBand="0" w:oddHBand="0" w:evenHBand="1" w:firstRowFirstColumn="0" w:firstRowLastColumn="0" w:lastRowFirstColumn="0" w:lastRowLastColumn="0"/>
              <w:rPr>
                <w:szCs w:val="24"/>
              </w:rPr>
            </w:pPr>
            <w:r>
              <w:rPr>
                <w:szCs w:val="24"/>
              </w:rPr>
              <w:t>Memperkenalkan uang sebagai alat tukar</w:t>
            </w:r>
          </w:p>
          <w:p w14:paraId="5ED82E2A" w14:textId="77777777" w:rsidR="001F1666" w:rsidRDefault="001F1666">
            <w:pPr>
              <w:pStyle w:val="ListParagraph"/>
              <w:cnfStyle w:val="000000010000" w:firstRow="0" w:lastRow="0" w:firstColumn="0" w:lastColumn="0" w:oddVBand="0" w:evenVBand="0" w:oddHBand="0" w:evenHBand="1" w:firstRowFirstColumn="0" w:firstRowLastColumn="0" w:lastRowFirstColumn="0" w:lastRowLastColumn="0"/>
              <w:rPr>
                <w:szCs w:val="24"/>
              </w:rPr>
            </w:pPr>
          </w:p>
        </w:tc>
      </w:tr>
      <w:tr w:rsidR="001F1666" w14:paraId="2601CC74" w14:textId="77777777" w:rsidTr="001F1666">
        <w:trPr>
          <w:cnfStyle w:val="000000100000" w:firstRow="0" w:lastRow="0" w:firstColumn="0" w:lastColumn="0" w:oddVBand="0" w:evenVBand="0" w:oddHBand="1" w:evenHBand="0" w:firstRowFirstColumn="0" w:firstRowLastColumn="0" w:lastRowFirstColumn="0" w:lastRowLastColumn="0"/>
          <w:trHeight w:val="2539"/>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tcPr>
          <w:p w14:paraId="48A5A66F" w14:textId="77777777" w:rsidR="001F1666" w:rsidRDefault="001F1666">
            <w:pPr>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5EEC6AF" w14:textId="77777777" w:rsidR="001F1666" w:rsidRDefault="001F16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448D4FC" w14:textId="77777777" w:rsidR="001F1666" w:rsidRDefault="001F1666">
            <w:pPr>
              <w:cnfStyle w:val="000000100000" w:firstRow="0" w:lastRow="0" w:firstColumn="0" w:lastColumn="0" w:oddVBand="0" w:evenVBand="0" w:oddHBand="1" w:evenHBand="0" w:firstRowFirstColumn="0" w:firstRowLastColumn="0" w:lastRowFirstColumn="0" w:lastRowLastColumn="0"/>
              <w:rPr>
                <w:rFonts w:cs="Times New Roman"/>
                <w:szCs w:val="24"/>
              </w:rPr>
            </w:pPr>
          </w:p>
          <w:p w14:paraId="791F7DDE" w14:textId="77777777" w:rsidR="001F1666" w:rsidRDefault="001F1666">
            <w:pPr>
              <w:cnfStyle w:val="000000100000" w:firstRow="0" w:lastRow="0" w:firstColumn="0" w:lastColumn="0" w:oddVBand="0" w:evenVBand="0" w:oddHBand="1" w:evenHBand="0" w:firstRowFirstColumn="0" w:firstRowLastColumn="0" w:lastRowFirstColumn="0" w:lastRowLastColumn="0"/>
              <w:rPr>
                <w:rFonts w:cs="Times New Roman"/>
                <w:szCs w:val="24"/>
              </w:rPr>
            </w:pPr>
          </w:p>
          <w:p w14:paraId="482CA1F0" w14:textId="77777777" w:rsidR="001F1666" w:rsidRDefault="001F16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803" w:type="dxa"/>
            <w:tcBorders>
              <w:top w:val="single" w:sz="4" w:space="0" w:color="auto"/>
              <w:left w:val="single" w:sz="4" w:space="0" w:color="auto"/>
              <w:bottom w:val="single" w:sz="4" w:space="0" w:color="auto"/>
              <w:right w:val="single" w:sz="4" w:space="0" w:color="auto"/>
            </w:tcBorders>
          </w:tcPr>
          <w:p w14:paraId="734D4A6D" w14:textId="77777777" w:rsidR="001F1666" w:rsidRDefault="001F16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cs="Times New Roman"/>
                <w:szCs w:val="24"/>
              </w:rPr>
              <w:t>Kemampuan membuat keputusan finansial yang tepat</w:t>
            </w:r>
          </w:p>
          <w:p w14:paraId="772D3A6B" w14:textId="77777777" w:rsidR="001F1666" w:rsidRDefault="001F16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1D2720C5" w14:textId="77777777" w:rsidR="001F1666" w:rsidRDefault="001F1666" w:rsidP="00E23709">
            <w:pPr>
              <w:pStyle w:val="ListParagraph"/>
              <w:numPr>
                <w:ilvl w:val="0"/>
                <w:numId w:val="6"/>
              </w:numPr>
              <w:jc w:val="left"/>
              <w:cnfStyle w:val="000000100000" w:firstRow="0" w:lastRow="0" w:firstColumn="0" w:lastColumn="0" w:oddVBand="0" w:evenVBand="0" w:oddHBand="1" w:evenHBand="0" w:firstRowFirstColumn="0" w:firstRowLastColumn="0" w:lastRowFirstColumn="0" w:lastRowLastColumn="0"/>
              <w:rPr>
                <w:szCs w:val="24"/>
              </w:rPr>
            </w:pPr>
            <w:r>
              <w:rPr>
                <w:szCs w:val="24"/>
              </w:rPr>
              <w:t>Menjelaskan kata cukup</w:t>
            </w:r>
          </w:p>
          <w:p w14:paraId="0120EFD3" w14:textId="77777777" w:rsidR="001F1666" w:rsidRDefault="001F1666" w:rsidP="00E23709">
            <w:pPr>
              <w:pStyle w:val="ListParagraph"/>
              <w:numPr>
                <w:ilvl w:val="0"/>
                <w:numId w:val="6"/>
              </w:numPr>
              <w:jc w:val="left"/>
              <w:cnfStyle w:val="000000100000" w:firstRow="0" w:lastRow="0" w:firstColumn="0" w:lastColumn="0" w:oddVBand="0" w:evenVBand="0" w:oddHBand="1" w:evenHBand="0" w:firstRowFirstColumn="0" w:firstRowLastColumn="0" w:lastRowFirstColumn="0" w:lastRowLastColumn="0"/>
              <w:rPr>
                <w:szCs w:val="24"/>
              </w:rPr>
            </w:pPr>
            <w:r>
              <w:rPr>
                <w:szCs w:val="24"/>
              </w:rPr>
              <w:t>Menjelaskan artinya kebutuhan dan keinginan.</w:t>
            </w:r>
          </w:p>
        </w:tc>
      </w:tr>
    </w:tbl>
    <w:p w14:paraId="4C8E3C8D" w14:textId="77777777" w:rsidR="00F75382" w:rsidRDefault="00F75382" w:rsidP="001F1666">
      <w:pPr>
        <w:spacing w:after="0" w:line="240" w:lineRule="auto"/>
        <w:rPr>
          <w:rFonts w:ascii="Book Antiqua" w:hAnsi="Book Antiqua" w:cs="Times New Roman"/>
          <w:b/>
          <w:szCs w:val="24"/>
        </w:rPr>
      </w:pPr>
    </w:p>
    <w:p w14:paraId="07B5CAD0" w14:textId="77777777" w:rsidR="00F75382" w:rsidRDefault="00F75382" w:rsidP="00E23709">
      <w:pPr>
        <w:spacing w:after="0" w:line="240" w:lineRule="auto"/>
        <w:jc w:val="center"/>
        <w:rPr>
          <w:rFonts w:ascii="Book Antiqua" w:hAnsi="Book Antiqua" w:cs="Times New Roman"/>
          <w:b/>
          <w:szCs w:val="24"/>
        </w:rPr>
      </w:pPr>
    </w:p>
    <w:p w14:paraId="64323C04" w14:textId="77777777" w:rsidR="00E23709" w:rsidRPr="00E23709" w:rsidRDefault="00E23709" w:rsidP="00E23709">
      <w:pPr>
        <w:spacing w:after="0" w:line="240" w:lineRule="auto"/>
        <w:jc w:val="center"/>
        <w:rPr>
          <w:rFonts w:ascii="Book Antiqua" w:hAnsi="Book Antiqua" w:cs="Times New Roman"/>
          <w:b/>
          <w:szCs w:val="24"/>
        </w:rPr>
      </w:pPr>
      <w:r w:rsidRPr="00E23709">
        <w:rPr>
          <w:rFonts w:ascii="Book Antiqua" w:hAnsi="Book Antiqua" w:cs="Times New Roman"/>
          <w:b/>
          <w:szCs w:val="24"/>
        </w:rPr>
        <w:t>Tabel 2</w:t>
      </w:r>
    </w:p>
    <w:p w14:paraId="763556F7" w14:textId="77777777" w:rsidR="00E23709" w:rsidRPr="00E23709" w:rsidRDefault="00E23709" w:rsidP="00E23709">
      <w:pPr>
        <w:spacing w:after="0" w:line="240" w:lineRule="auto"/>
        <w:jc w:val="center"/>
        <w:rPr>
          <w:rFonts w:ascii="Book Antiqua" w:hAnsi="Book Antiqua" w:cs="Times New Roman"/>
          <w:b/>
          <w:szCs w:val="24"/>
        </w:rPr>
      </w:pPr>
      <w:r w:rsidRPr="00E23709">
        <w:rPr>
          <w:rFonts w:ascii="Book Antiqua" w:hAnsi="Book Antiqua" w:cs="Times New Roman"/>
          <w:b/>
          <w:szCs w:val="24"/>
        </w:rPr>
        <w:t xml:space="preserve">Tes Penilaian </w:t>
      </w:r>
    </w:p>
    <w:p w14:paraId="7756490C" w14:textId="77777777" w:rsidR="00E23709" w:rsidRPr="00E23709" w:rsidRDefault="00E23709" w:rsidP="00E23709">
      <w:pPr>
        <w:spacing w:after="0" w:line="240" w:lineRule="auto"/>
        <w:jc w:val="center"/>
        <w:rPr>
          <w:rFonts w:ascii="Book Antiqua" w:hAnsi="Book Antiqua" w:cs="Times New Roman"/>
          <w:b/>
          <w:szCs w:val="24"/>
        </w:rPr>
      </w:pPr>
      <w:r w:rsidRPr="00E23709">
        <w:rPr>
          <w:rFonts w:ascii="Book Antiqua" w:hAnsi="Book Antiqua" w:cs="Times New Roman"/>
          <w:b/>
          <w:szCs w:val="24"/>
        </w:rPr>
        <w:t xml:space="preserve">Kemampuan Literasi Sosial Dan Finansial Anak Usia Dini </w:t>
      </w:r>
    </w:p>
    <w:tbl>
      <w:tblPr>
        <w:tblStyle w:val="MediumShading1-Accent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929"/>
        <w:gridCol w:w="850"/>
        <w:gridCol w:w="851"/>
        <w:gridCol w:w="992"/>
        <w:gridCol w:w="850"/>
      </w:tblGrid>
      <w:tr w:rsidR="00E23709" w14:paraId="4A364252" w14:textId="77777777" w:rsidTr="00E237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val="restart"/>
            <w:tcBorders>
              <w:top w:val="single" w:sz="4" w:space="0" w:color="auto"/>
              <w:left w:val="single" w:sz="4" w:space="0" w:color="auto"/>
              <w:bottom w:val="single" w:sz="4" w:space="0" w:color="auto"/>
              <w:right w:val="single" w:sz="4" w:space="0" w:color="auto"/>
            </w:tcBorders>
            <w:hideMark/>
          </w:tcPr>
          <w:p w14:paraId="443D535C" w14:textId="77777777" w:rsidR="00E23709" w:rsidRDefault="00E23709">
            <w:pPr>
              <w:jc w:val="center"/>
              <w:rPr>
                <w:rFonts w:ascii="Times New Roman" w:hAnsi="Times New Roman" w:cs="Times New Roman"/>
                <w:b w:val="0"/>
                <w:sz w:val="24"/>
                <w:szCs w:val="24"/>
              </w:rPr>
            </w:pPr>
            <w:r>
              <w:rPr>
                <w:rFonts w:cs="Times New Roman"/>
                <w:szCs w:val="24"/>
              </w:rPr>
              <w:t>No</w:t>
            </w:r>
          </w:p>
        </w:tc>
        <w:tc>
          <w:tcPr>
            <w:tcW w:w="4929" w:type="dxa"/>
            <w:vMerge w:val="restart"/>
            <w:tcBorders>
              <w:top w:val="single" w:sz="4" w:space="0" w:color="auto"/>
              <w:left w:val="single" w:sz="4" w:space="0" w:color="auto"/>
              <w:bottom w:val="single" w:sz="4" w:space="0" w:color="auto"/>
              <w:right w:val="single" w:sz="4" w:space="0" w:color="auto"/>
            </w:tcBorders>
            <w:hideMark/>
          </w:tcPr>
          <w:p w14:paraId="7FB3CFF4" w14:textId="77777777" w:rsidR="00E23709" w:rsidRDefault="00E237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cs="Times New Roman"/>
                <w:szCs w:val="24"/>
              </w:rPr>
              <w:t>Pernyataan</w:t>
            </w:r>
          </w:p>
        </w:tc>
        <w:tc>
          <w:tcPr>
            <w:tcW w:w="3543" w:type="dxa"/>
            <w:gridSpan w:val="4"/>
            <w:tcBorders>
              <w:top w:val="single" w:sz="4" w:space="0" w:color="auto"/>
              <w:left w:val="single" w:sz="4" w:space="0" w:color="auto"/>
              <w:bottom w:val="single" w:sz="4" w:space="0" w:color="auto"/>
              <w:right w:val="single" w:sz="4" w:space="0" w:color="auto"/>
            </w:tcBorders>
            <w:hideMark/>
          </w:tcPr>
          <w:p w14:paraId="303DB42F" w14:textId="77777777" w:rsidR="00E23709" w:rsidRDefault="00E237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cs="Times New Roman"/>
                <w:szCs w:val="24"/>
              </w:rPr>
              <w:t>Pilihan Jawaban</w:t>
            </w:r>
          </w:p>
        </w:tc>
      </w:tr>
      <w:tr w:rsidR="00E23709" w14:paraId="5EB82740" w14:textId="77777777" w:rsidTr="00E2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tcBorders>
              <w:top w:val="single" w:sz="4" w:space="0" w:color="auto"/>
              <w:left w:val="single" w:sz="4" w:space="0" w:color="auto"/>
              <w:bottom w:val="single" w:sz="4" w:space="0" w:color="auto"/>
              <w:right w:val="single" w:sz="4" w:space="0" w:color="auto"/>
            </w:tcBorders>
            <w:vAlign w:val="center"/>
            <w:hideMark/>
          </w:tcPr>
          <w:p w14:paraId="1E9B1610" w14:textId="77777777" w:rsidR="00E23709" w:rsidRDefault="00E23709">
            <w:pPr>
              <w:rPr>
                <w:rFonts w:ascii="Times New Roman" w:hAnsi="Times New Roman" w:cs="Times New Roman"/>
                <w:color w:val="FFFFFF" w:themeColor="background1"/>
                <w:sz w:val="24"/>
                <w:szCs w:val="24"/>
              </w:rPr>
            </w:pPr>
          </w:p>
        </w:tc>
        <w:tc>
          <w:tcPr>
            <w:tcW w:w="4929" w:type="dxa"/>
            <w:vMerge/>
            <w:tcBorders>
              <w:top w:val="single" w:sz="4" w:space="0" w:color="auto"/>
              <w:left w:val="single" w:sz="4" w:space="0" w:color="auto"/>
              <w:bottom w:val="single" w:sz="4" w:space="0" w:color="auto"/>
              <w:right w:val="single" w:sz="4" w:space="0" w:color="auto"/>
            </w:tcBorders>
            <w:vAlign w:val="center"/>
            <w:hideMark/>
          </w:tcPr>
          <w:p w14:paraId="3EAA2839" w14:textId="77777777" w:rsidR="00E23709" w:rsidRDefault="00E237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FFFFFF" w:themeColor="background1"/>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20D5E654" w14:textId="77777777" w:rsidR="00E23709" w:rsidRDefault="00E237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cs="Times New Roman"/>
                <w:b/>
                <w:szCs w:val="24"/>
              </w:rPr>
              <w:t>BB</w:t>
            </w:r>
          </w:p>
          <w:p w14:paraId="48F1F344" w14:textId="77777777" w:rsidR="00E23709" w:rsidRDefault="00E237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cs="Times New Roman"/>
                <w:b/>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050E4DE0" w14:textId="77777777" w:rsidR="00E23709" w:rsidRDefault="00E237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cs="Times New Roman"/>
                <w:b/>
                <w:szCs w:val="24"/>
              </w:rPr>
              <w:t>MB</w:t>
            </w:r>
          </w:p>
          <w:p w14:paraId="10CE3982" w14:textId="77777777" w:rsidR="00E23709" w:rsidRDefault="00E237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cs="Times New Roman"/>
                <w:b/>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5280ED5E" w14:textId="77777777" w:rsidR="00E23709" w:rsidRDefault="00E237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cs="Times New Roman"/>
                <w:b/>
                <w:szCs w:val="24"/>
              </w:rPr>
              <w:t>BSH</w:t>
            </w:r>
          </w:p>
          <w:p w14:paraId="371F1161" w14:textId="77777777" w:rsidR="00E23709" w:rsidRDefault="00E237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cs="Times New Roman"/>
                <w:b/>
                <w:szCs w:val="24"/>
              </w:rPr>
              <w:t>(3)</w:t>
            </w:r>
          </w:p>
        </w:tc>
        <w:tc>
          <w:tcPr>
            <w:tcW w:w="850" w:type="dxa"/>
            <w:tcBorders>
              <w:top w:val="single" w:sz="4" w:space="0" w:color="auto"/>
              <w:left w:val="single" w:sz="4" w:space="0" w:color="auto"/>
              <w:bottom w:val="single" w:sz="4" w:space="0" w:color="auto"/>
              <w:right w:val="single" w:sz="4" w:space="0" w:color="auto"/>
            </w:tcBorders>
            <w:hideMark/>
          </w:tcPr>
          <w:p w14:paraId="3DEA9519" w14:textId="77777777" w:rsidR="00E23709" w:rsidRDefault="00E237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cs="Times New Roman"/>
                <w:b/>
                <w:szCs w:val="24"/>
              </w:rPr>
              <w:t>BSB</w:t>
            </w:r>
          </w:p>
          <w:p w14:paraId="6B66B845" w14:textId="77777777" w:rsidR="00E23709" w:rsidRDefault="00E237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cs="Times New Roman"/>
                <w:b/>
                <w:szCs w:val="24"/>
              </w:rPr>
              <w:t>(4)</w:t>
            </w:r>
          </w:p>
        </w:tc>
      </w:tr>
      <w:tr w:rsidR="00E23709" w14:paraId="4595124B" w14:textId="77777777" w:rsidTr="00E23709">
        <w:trPr>
          <w:cnfStyle w:val="000000010000" w:firstRow="0" w:lastRow="0" w:firstColumn="0" w:lastColumn="0" w:oddVBand="0" w:evenVBand="0" w:oddHBand="0" w:evenHBand="1"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hideMark/>
          </w:tcPr>
          <w:p w14:paraId="59C6A993" w14:textId="77777777" w:rsidR="00E23709" w:rsidRDefault="00E23709">
            <w:pPr>
              <w:jc w:val="center"/>
              <w:rPr>
                <w:rFonts w:ascii="Times New Roman" w:hAnsi="Times New Roman" w:cs="Times New Roman"/>
                <w:b w:val="0"/>
                <w:sz w:val="24"/>
                <w:szCs w:val="24"/>
              </w:rPr>
            </w:pPr>
            <w:r>
              <w:rPr>
                <w:rFonts w:cs="Times New Roman"/>
                <w:szCs w:val="24"/>
              </w:rPr>
              <w:t>1</w:t>
            </w:r>
          </w:p>
        </w:tc>
        <w:tc>
          <w:tcPr>
            <w:tcW w:w="4929" w:type="dxa"/>
            <w:tcBorders>
              <w:top w:val="single" w:sz="4" w:space="0" w:color="auto"/>
              <w:left w:val="single" w:sz="4" w:space="0" w:color="auto"/>
              <w:bottom w:val="single" w:sz="4" w:space="0" w:color="auto"/>
              <w:right w:val="single" w:sz="4" w:space="0" w:color="auto"/>
            </w:tcBorders>
            <w:hideMark/>
          </w:tcPr>
          <w:p w14:paraId="356458C0" w14:textId="77777777" w:rsidR="00E23709" w:rsidRDefault="00E2370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cs="Times New Roman"/>
                <w:b/>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65AD8A40" w14:textId="77777777" w:rsidR="00E23709" w:rsidRDefault="00E2370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cs="Times New Roman"/>
                <w:b/>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4D9DA48C" w14:textId="77777777" w:rsidR="00E23709" w:rsidRDefault="00E2370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cs="Times New Roman"/>
                <w:b/>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33BE6CE5" w14:textId="77777777" w:rsidR="00E23709" w:rsidRDefault="00E2370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cs="Times New Roman"/>
                <w:b/>
                <w:szCs w:val="24"/>
              </w:rPr>
              <w:t>5</w:t>
            </w:r>
          </w:p>
        </w:tc>
        <w:tc>
          <w:tcPr>
            <w:tcW w:w="850" w:type="dxa"/>
            <w:tcBorders>
              <w:top w:val="single" w:sz="4" w:space="0" w:color="auto"/>
              <w:left w:val="single" w:sz="4" w:space="0" w:color="auto"/>
              <w:bottom w:val="single" w:sz="4" w:space="0" w:color="auto"/>
              <w:right w:val="single" w:sz="4" w:space="0" w:color="auto"/>
            </w:tcBorders>
            <w:hideMark/>
          </w:tcPr>
          <w:p w14:paraId="2B646575" w14:textId="77777777" w:rsidR="00E23709" w:rsidRDefault="00E2370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cs="Times New Roman"/>
                <w:b/>
                <w:szCs w:val="24"/>
              </w:rPr>
              <w:t>6</w:t>
            </w:r>
          </w:p>
        </w:tc>
      </w:tr>
      <w:tr w:rsidR="00E23709" w14:paraId="2DCBA4F4" w14:textId="77777777" w:rsidTr="00E2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02EBAA75" w14:textId="77777777" w:rsidR="00E23709" w:rsidRDefault="00E23709">
            <w:pPr>
              <w:pStyle w:val="ListParagraph"/>
              <w:ind w:left="1080"/>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25F6EA80"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cs="Times New Roman"/>
                <w:b/>
                <w:szCs w:val="24"/>
              </w:rPr>
              <w:t>LITERASI SOSIAL (Sub variabel)</w:t>
            </w:r>
          </w:p>
        </w:tc>
        <w:tc>
          <w:tcPr>
            <w:tcW w:w="850" w:type="dxa"/>
            <w:tcBorders>
              <w:top w:val="single" w:sz="4" w:space="0" w:color="auto"/>
              <w:left w:val="single" w:sz="4" w:space="0" w:color="auto"/>
              <w:bottom w:val="single" w:sz="4" w:space="0" w:color="auto"/>
              <w:right w:val="single" w:sz="4" w:space="0" w:color="auto"/>
            </w:tcBorders>
          </w:tcPr>
          <w:p w14:paraId="0C8EF97C"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405D160"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E3E4D14"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71FE61C"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45888312" w14:textId="77777777" w:rsidTr="00E237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7883E3E1" w14:textId="77777777" w:rsidR="00E23709" w:rsidRDefault="00E23709">
            <w:pPr>
              <w:pStyle w:val="ListParagraph"/>
              <w:ind w:left="1080"/>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76CA1443"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cs="Times New Roman"/>
                <w:b/>
                <w:szCs w:val="24"/>
              </w:rPr>
              <w:t>KEMAMPUAN SOSIAL (aspek)</w:t>
            </w:r>
          </w:p>
        </w:tc>
        <w:tc>
          <w:tcPr>
            <w:tcW w:w="850" w:type="dxa"/>
            <w:tcBorders>
              <w:top w:val="single" w:sz="4" w:space="0" w:color="auto"/>
              <w:left w:val="single" w:sz="4" w:space="0" w:color="auto"/>
              <w:bottom w:val="single" w:sz="4" w:space="0" w:color="auto"/>
              <w:right w:val="single" w:sz="4" w:space="0" w:color="auto"/>
            </w:tcBorders>
          </w:tcPr>
          <w:p w14:paraId="41785356"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021F3F7"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1992FE2"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CCED32F"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071728AE" w14:textId="77777777" w:rsidTr="00E2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211930F1" w14:textId="77777777" w:rsidR="00E23709" w:rsidRDefault="00E23709">
            <w:pPr>
              <w:pStyle w:val="ListParagraph"/>
              <w:ind w:left="1080"/>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5E775A80"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cs="Times New Roman"/>
                <w:b/>
                <w:szCs w:val="24"/>
              </w:rPr>
              <w:t>Kepekaan sosial (indikator)</w:t>
            </w:r>
          </w:p>
        </w:tc>
        <w:tc>
          <w:tcPr>
            <w:tcW w:w="850" w:type="dxa"/>
            <w:tcBorders>
              <w:top w:val="single" w:sz="4" w:space="0" w:color="auto"/>
              <w:left w:val="single" w:sz="4" w:space="0" w:color="auto"/>
              <w:bottom w:val="single" w:sz="4" w:space="0" w:color="auto"/>
              <w:right w:val="single" w:sz="4" w:space="0" w:color="auto"/>
            </w:tcBorders>
          </w:tcPr>
          <w:p w14:paraId="23D7CF3F"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9366932"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76E7DAE"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4D83FDF"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24CF2672" w14:textId="77777777" w:rsidTr="00E23709">
        <w:trPr>
          <w:cnfStyle w:val="000000010000" w:firstRow="0" w:lastRow="0" w:firstColumn="0" w:lastColumn="0" w:oddVBand="0" w:evenVBand="0" w:oddHBand="0" w:evenHBand="1"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1E804672"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3A1B55D6"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Anak peka terhadap perasaan yang dialami orang lain</w:t>
            </w:r>
          </w:p>
        </w:tc>
        <w:tc>
          <w:tcPr>
            <w:tcW w:w="850" w:type="dxa"/>
            <w:tcBorders>
              <w:top w:val="single" w:sz="4" w:space="0" w:color="auto"/>
              <w:left w:val="single" w:sz="4" w:space="0" w:color="auto"/>
              <w:bottom w:val="single" w:sz="4" w:space="0" w:color="auto"/>
              <w:right w:val="single" w:sz="4" w:space="0" w:color="auto"/>
            </w:tcBorders>
          </w:tcPr>
          <w:p w14:paraId="45B8C517"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C6DCEBB"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BA0D1CB"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39D4E3B"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02E9CA0E" w14:textId="77777777" w:rsidTr="00E2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3A02A44D"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1266035B"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cs="Times New Roman"/>
                <w:szCs w:val="24"/>
              </w:rPr>
              <w:t>Anak mengetahui permasalahan yang ada di lingkungan</w:t>
            </w:r>
          </w:p>
        </w:tc>
        <w:tc>
          <w:tcPr>
            <w:tcW w:w="850" w:type="dxa"/>
            <w:tcBorders>
              <w:top w:val="single" w:sz="4" w:space="0" w:color="auto"/>
              <w:left w:val="single" w:sz="4" w:space="0" w:color="auto"/>
              <w:bottom w:val="single" w:sz="4" w:space="0" w:color="auto"/>
              <w:right w:val="single" w:sz="4" w:space="0" w:color="auto"/>
            </w:tcBorders>
          </w:tcPr>
          <w:p w14:paraId="6E9B6451"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A646259"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81DD1F6"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B0CBE36"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05C583E3" w14:textId="77777777" w:rsidTr="00E237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5DF9238C"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39D58F00"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Anak mengetahui permasalahan yang sedang di alaminya</w:t>
            </w:r>
          </w:p>
        </w:tc>
        <w:tc>
          <w:tcPr>
            <w:tcW w:w="850" w:type="dxa"/>
            <w:tcBorders>
              <w:top w:val="single" w:sz="4" w:space="0" w:color="auto"/>
              <w:left w:val="single" w:sz="4" w:space="0" w:color="auto"/>
              <w:bottom w:val="single" w:sz="4" w:space="0" w:color="auto"/>
              <w:right w:val="single" w:sz="4" w:space="0" w:color="auto"/>
            </w:tcBorders>
          </w:tcPr>
          <w:p w14:paraId="50DBB503"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17BC0EE8"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4949374"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2E99351"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79FE30AF" w14:textId="77777777" w:rsidTr="00E23709">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05615FE1"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03A7E800"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cs="Times New Roman"/>
                <w:szCs w:val="24"/>
              </w:rPr>
              <w:t>Anak dapat menyelesaikan masalah yang  di alaminya</w:t>
            </w:r>
          </w:p>
        </w:tc>
        <w:tc>
          <w:tcPr>
            <w:tcW w:w="850" w:type="dxa"/>
            <w:tcBorders>
              <w:top w:val="single" w:sz="4" w:space="0" w:color="auto"/>
              <w:left w:val="single" w:sz="4" w:space="0" w:color="auto"/>
              <w:bottom w:val="single" w:sz="4" w:space="0" w:color="auto"/>
              <w:right w:val="single" w:sz="4" w:space="0" w:color="auto"/>
            </w:tcBorders>
          </w:tcPr>
          <w:p w14:paraId="5B7BF063"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CC1DC22"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426D9D8"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18016FA"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722786BB" w14:textId="77777777" w:rsidTr="00E23709">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279EAECC"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0DA4A074"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Anak kreatif dalam lingkungannya</w:t>
            </w:r>
          </w:p>
        </w:tc>
        <w:tc>
          <w:tcPr>
            <w:tcW w:w="850" w:type="dxa"/>
            <w:tcBorders>
              <w:top w:val="single" w:sz="4" w:space="0" w:color="auto"/>
              <w:left w:val="single" w:sz="4" w:space="0" w:color="auto"/>
              <w:bottom w:val="single" w:sz="4" w:space="0" w:color="auto"/>
              <w:right w:val="single" w:sz="4" w:space="0" w:color="auto"/>
            </w:tcBorders>
          </w:tcPr>
          <w:p w14:paraId="7FAC3B88"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0D74D5DB"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63CF95D"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C375792"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26BFBFF0" w14:textId="77777777" w:rsidTr="00E23709">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71689629"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5455A831"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cs="Times New Roman"/>
                <w:szCs w:val="24"/>
              </w:rPr>
              <w:t>Anak mampu menunjukkan perasaan sedih</w:t>
            </w:r>
          </w:p>
        </w:tc>
        <w:tc>
          <w:tcPr>
            <w:tcW w:w="850" w:type="dxa"/>
            <w:tcBorders>
              <w:top w:val="single" w:sz="4" w:space="0" w:color="auto"/>
              <w:left w:val="single" w:sz="4" w:space="0" w:color="auto"/>
              <w:bottom w:val="single" w:sz="4" w:space="0" w:color="auto"/>
              <w:right w:val="single" w:sz="4" w:space="0" w:color="auto"/>
            </w:tcBorders>
          </w:tcPr>
          <w:p w14:paraId="75223F08"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DD910F0"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B6BAAEB"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C88CA24"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213F4C01" w14:textId="77777777" w:rsidTr="00E23709">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25333394"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384E82FE"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Anak mampu menunjukkan perasaan gembira</w:t>
            </w:r>
          </w:p>
        </w:tc>
        <w:tc>
          <w:tcPr>
            <w:tcW w:w="850" w:type="dxa"/>
            <w:tcBorders>
              <w:top w:val="single" w:sz="4" w:space="0" w:color="auto"/>
              <w:left w:val="single" w:sz="4" w:space="0" w:color="auto"/>
              <w:bottom w:val="single" w:sz="4" w:space="0" w:color="auto"/>
              <w:right w:val="single" w:sz="4" w:space="0" w:color="auto"/>
            </w:tcBorders>
          </w:tcPr>
          <w:p w14:paraId="37041607"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2CDD685"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DAB8D33"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954B20C"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76F3AAE5" w14:textId="77777777" w:rsidTr="00E23709">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14538D72"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6466020A"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cs="Times New Roman"/>
                <w:szCs w:val="24"/>
              </w:rPr>
              <w:t>Anak mampu menunjukkan perasaan takut</w:t>
            </w:r>
          </w:p>
        </w:tc>
        <w:tc>
          <w:tcPr>
            <w:tcW w:w="850" w:type="dxa"/>
            <w:tcBorders>
              <w:top w:val="single" w:sz="4" w:space="0" w:color="auto"/>
              <w:left w:val="single" w:sz="4" w:space="0" w:color="auto"/>
              <w:bottom w:val="single" w:sz="4" w:space="0" w:color="auto"/>
              <w:right w:val="single" w:sz="4" w:space="0" w:color="auto"/>
            </w:tcBorders>
          </w:tcPr>
          <w:p w14:paraId="3869193E"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2FA30AC"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32A0575"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E204494"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5FB2DE8B" w14:textId="77777777" w:rsidTr="00E23709">
        <w:trPr>
          <w:cnfStyle w:val="000000010000" w:firstRow="0" w:lastRow="0" w:firstColumn="0" w:lastColumn="0" w:oddVBand="0" w:evenVBand="0" w:oddHBand="0" w:evenHBand="1"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7CEFF7D1"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1D030B08"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Anak mampu menunjukkan perasaan marah</w:t>
            </w:r>
          </w:p>
        </w:tc>
        <w:tc>
          <w:tcPr>
            <w:tcW w:w="850" w:type="dxa"/>
            <w:tcBorders>
              <w:top w:val="single" w:sz="4" w:space="0" w:color="auto"/>
              <w:left w:val="single" w:sz="4" w:space="0" w:color="auto"/>
              <w:bottom w:val="single" w:sz="4" w:space="0" w:color="auto"/>
              <w:right w:val="single" w:sz="4" w:space="0" w:color="auto"/>
            </w:tcBorders>
          </w:tcPr>
          <w:p w14:paraId="18CB005C"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ED983B7"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99EE975"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06F0F83"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1DD7521A" w14:textId="77777777" w:rsidTr="00E2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6C105F0C" w14:textId="77777777" w:rsidR="00E23709" w:rsidRDefault="00E23709">
            <w:pPr>
              <w:pStyle w:val="ListParagraph"/>
              <w:ind w:left="1080"/>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4B1B466C"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cs="Times New Roman"/>
                <w:b/>
                <w:szCs w:val="24"/>
              </w:rPr>
              <w:t>Kemampuan mengendalikan diri (indikator)</w:t>
            </w:r>
          </w:p>
        </w:tc>
        <w:tc>
          <w:tcPr>
            <w:tcW w:w="850" w:type="dxa"/>
            <w:tcBorders>
              <w:top w:val="single" w:sz="4" w:space="0" w:color="auto"/>
              <w:left w:val="single" w:sz="4" w:space="0" w:color="auto"/>
              <w:bottom w:val="single" w:sz="4" w:space="0" w:color="auto"/>
              <w:right w:val="single" w:sz="4" w:space="0" w:color="auto"/>
            </w:tcBorders>
          </w:tcPr>
          <w:p w14:paraId="706968D6"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16E7BE26"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3767A91"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348E073"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438BA061" w14:textId="77777777" w:rsidTr="00E237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68757D5F"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7E5792C1"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Anak mampu mendengarkan cerita yang disampaikan guru ketika bercerita</w:t>
            </w:r>
          </w:p>
        </w:tc>
        <w:tc>
          <w:tcPr>
            <w:tcW w:w="850" w:type="dxa"/>
            <w:tcBorders>
              <w:top w:val="single" w:sz="4" w:space="0" w:color="auto"/>
              <w:left w:val="single" w:sz="4" w:space="0" w:color="auto"/>
              <w:bottom w:val="single" w:sz="4" w:space="0" w:color="auto"/>
              <w:right w:val="single" w:sz="4" w:space="0" w:color="auto"/>
            </w:tcBorders>
          </w:tcPr>
          <w:p w14:paraId="00A5EFE0"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8F01E4B"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EC70CBF"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540D72D"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3210B0AD" w14:textId="77777777" w:rsidTr="00E2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5E948A92"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0394DB02"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cs="Times New Roman"/>
                <w:szCs w:val="24"/>
              </w:rPr>
              <w:t>Anak mampu bersikap tenang selama guru bercerita</w:t>
            </w:r>
          </w:p>
        </w:tc>
        <w:tc>
          <w:tcPr>
            <w:tcW w:w="850" w:type="dxa"/>
            <w:tcBorders>
              <w:top w:val="single" w:sz="4" w:space="0" w:color="auto"/>
              <w:left w:val="single" w:sz="4" w:space="0" w:color="auto"/>
              <w:bottom w:val="single" w:sz="4" w:space="0" w:color="auto"/>
              <w:right w:val="single" w:sz="4" w:space="0" w:color="auto"/>
            </w:tcBorders>
          </w:tcPr>
          <w:p w14:paraId="00A298A6"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8C6BF44"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BA47EEC"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0A62CC7"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04431775" w14:textId="77777777" w:rsidTr="00E23709">
        <w:trPr>
          <w:cnfStyle w:val="000000010000" w:firstRow="0" w:lastRow="0" w:firstColumn="0" w:lastColumn="0" w:oddVBand="0" w:evenVBand="0" w:oddHBand="0" w:evenHBand="1"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4556A35B" w14:textId="77777777" w:rsidR="00E23709" w:rsidRDefault="00E23709">
            <w:pPr>
              <w:pStyle w:val="ListParagraph"/>
              <w:ind w:left="1080"/>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27C5B0FA"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cs="Times New Roman"/>
                <w:b/>
                <w:szCs w:val="24"/>
              </w:rPr>
              <w:t>Kemampuan bertukar pikiran dan pengalaman dengan orang lain (indikator)</w:t>
            </w:r>
          </w:p>
        </w:tc>
        <w:tc>
          <w:tcPr>
            <w:tcW w:w="850" w:type="dxa"/>
            <w:tcBorders>
              <w:top w:val="single" w:sz="4" w:space="0" w:color="auto"/>
              <w:left w:val="single" w:sz="4" w:space="0" w:color="auto"/>
              <w:bottom w:val="single" w:sz="4" w:space="0" w:color="auto"/>
              <w:right w:val="single" w:sz="4" w:space="0" w:color="auto"/>
            </w:tcBorders>
          </w:tcPr>
          <w:p w14:paraId="66233545"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FBF78B9"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F873730"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15CE828"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5E387E71" w14:textId="77777777" w:rsidTr="00E23709">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1CE79D93"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7C94E179"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cs="Times New Roman"/>
                <w:szCs w:val="24"/>
              </w:rPr>
              <w:t>Anak dapat menceritakan pengalaman nya tentang bermain di pantai</w:t>
            </w:r>
          </w:p>
        </w:tc>
        <w:tc>
          <w:tcPr>
            <w:tcW w:w="850" w:type="dxa"/>
            <w:tcBorders>
              <w:top w:val="single" w:sz="4" w:space="0" w:color="auto"/>
              <w:left w:val="single" w:sz="4" w:space="0" w:color="auto"/>
              <w:bottom w:val="single" w:sz="4" w:space="0" w:color="auto"/>
              <w:right w:val="single" w:sz="4" w:space="0" w:color="auto"/>
            </w:tcBorders>
          </w:tcPr>
          <w:p w14:paraId="769ACD53"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BC3D86C"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3527709"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DAD58E7"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58550523" w14:textId="77777777" w:rsidTr="00E23709">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38579DCD"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144D98C4"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 xml:space="preserve">Anak dapat memecahkan masalah </w:t>
            </w:r>
          </w:p>
        </w:tc>
        <w:tc>
          <w:tcPr>
            <w:tcW w:w="850" w:type="dxa"/>
            <w:tcBorders>
              <w:top w:val="single" w:sz="4" w:space="0" w:color="auto"/>
              <w:left w:val="single" w:sz="4" w:space="0" w:color="auto"/>
              <w:bottom w:val="single" w:sz="4" w:space="0" w:color="auto"/>
              <w:right w:val="single" w:sz="4" w:space="0" w:color="auto"/>
            </w:tcBorders>
          </w:tcPr>
          <w:p w14:paraId="7FEA6221"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DC37E67"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FD51D58"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DD39056"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318EC1B0" w14:textId="77777777" w:rsidTr="00E23709">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50B2FE02" w14:textId="77777777" w:rsidR="00E23709" w:rsidRDefault="00E23709">
            <w:pPr>
              <w:pStyle w:val="ListParagraph"/>
              <w:ind w:left="1080"/>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7DC77AF3"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cs="Times New Roman"/>
                <w:b/>
                <w:szCs w:val="24"/>
              </w:rPr>
              <w:t>KEMAMPUAN KERJA SAMA (aspek)</w:t>
            </w:r>
          </w:p>
        </w:tc>
        <w:tc>
          <w:tcPr>
            <w:tcW w:w="850" w:type="dxa"/>
            <w:tcBorders>
              <w:top w:val="single" w:sz="4" w:space="0" w:color="auto"/>
              <w:left w:val="single" w:sz="4" w:space="0" w:color="auto"/>
              <w:bottom w:val="single" w:sz="4" w:space="0" w:color="auto"/>
              <w:right w:val="single" w:sz="4" w:space="0" w:color="auto"/>
            </w:tcBorders>
          </w:tcPr>
          <w:p w14:paraId="68C4AF84"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C8E42E1"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8A8891A"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4A0A2B4"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0E510068" w14:textId="77777777" w:rsidTr="00E23709">
        <w:trPr>
          <w:cnfStyle w:val="000000010000" w:firstRow="0" w:lastRow="0" w:firstColumn="0" w:lastColumn="0" w:oddVBand="0" w:evenVBand="0" w:oddHBand="0" w:evenHBand="1"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4CA93ECD" w14:textId="77777777" w:rsidR="00E23709" w:rsidRDefault="00E23709">
            <w:pPr>
              <w:pStyle w:val="ListParagraph"/>
              <w:ind w:left="1080"/>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13DB0B5A"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cs="Times New Roman"/>
                <w:b/>
                <w:szCs w:val="24"/>
              </w:rPr>
              <w:t>Berpartisipasi dalam diskusi kelompok (indikator)</w:t>
            </w:r>
          </w:p>
        </w:tc>
        <w:tc>
          <w:tcPr>
            <w:tcW w:w="850" w:type="dxa"/>
            <w:tcBorders>
              <w:top w:val="single" w:sz="4" w:space="0" w:color="auto"/>
              <w:left w:val="single" w:sz="4" w:space="0" w:color="auto"/>
              <w:bottom w:val="single" w:sz="4" w:space="0" w:color="auto"/>
              <w:right w:val="single" w:sz="4" w:space="0" w:color="auto"/>
            </w:tcBorders>
          </w:tcPr>
          <w:p w14:paraId="554F3D1B"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BE8249A"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3D10215"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449CD2D"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13738176" w14:textId="77777777" w:rsidTr="00E2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54894D14"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325ED40E" w14:textId="77777777" w:rsidR="00E23709" w:rsidRDefault="00E23709">
            <w:pPr>
              <w:pStyle w:val="ListParagraph"/>
              <w:ind w:left="57"/>
              <w:cnfStyle w:val="000000100000" w:firstRow="0" w:lastRow="0" w:firstColumn="0" w:lastColumn="0" w:oddVBand="0" w:evenVBand="0" w:oddHBand="1" w:evenHBand="0" w:firstRowFirstColumn="0" w:firstRowLastColumn="0" w:lastRowFirstColumn="0" w:lastRowLastColumn="0"/>
              <w:rPr>
                <w:szCs w:val="24"/>
              </w:rPr>
            </w:pPr>
            <w:r>
              <w:rPr>
                <w:szCs w:val="24"/>
              </w:rPr>
              <w:t xml:space="preserve">Anak mampu menceritakan kembali isi cerita </w:t>
            </w:r>
          </w:p>
        </w:tc>
        <w:tc>
          <w:tcPr>
            <w:tcW w:w="850" w:type="dxa"/>
            <w:tcBorders>
              <w:top w:val="single" w:sz="4" w:space="0" w:color="auto"/>
              <w:left w:val="single" w:sz="4" w:space="0" w:color="auto"/>
              <w:bottom w:val="single" w:sz="4" w:space="0" w:color="auto"/>
              <w:right w:val="single" w:sz="4" w:space="0" w:color="auto"/>
            </w:tcBorders>
          </w:tcPr>
          <w:p w14:paraId="7AF9E41D"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FB1343B"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C2D937A"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B7F7334"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63FD5C99" w14:textId="77777777" w:rsidTr="00E237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513A512D"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454905DC" w14:textId="77777777" w:rsidR="00E23709" w:rsidRDefault="00E23709">
            <w:pPr>
              <w:ind w:left="5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Anak mampu bermain peran melalui cerita yang disampaikan guru</w:t>
            </w:r>
          </w:p>
        </w:tc>
        <w:tc>
          <w:tcPr>
            <w:tcW w:w="850" w:type="dxa"/>
            <w:tcBorders>
              <w:top w:val="single" w:sz="4" w:space="0" w:color="auto"/>
              <w:left w:val="single" w:sz="4" w:space="0" w:color="auto"/>
              <w:bottom w:val="single" w:sz="4" w:space="0" w:color="auto"/>
              <w:right w:val="single" w:sz="4" w:space="0" w:color="auto"/>
            </w:tcBorders>
          </w:tcPr>
          <w:p w14:paraId="1D72B2F3"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447C894"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0E6A75C"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BAF6D36"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5182FECE" w14:textId="77777777" w:rsidTr="00E2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09D64B54" w14:textId="77777777" w:rsidR="00E23709" w:rsidRDefault="00E23709">
            <w:pPr>
              <w:pStyle w:val="ListParagraph"/>
              <w:ind w:left="1080"/>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7D147EA6" w14:textId="77777777" w:rsidR="00E23709" w:rsidRDefault="00E2370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cs="Times New Roman"/>
                <w:b/>
                <w:szCs w:val="24"/>
              </w:rPr>
              <w:t>Berpartisipasi dalam membuat keputusan kelompok (indikator)</w:t>
            </w:r>
          </w:p>
        </w:tc>
        <w:tc>
          <w:tcPr>
            <w:tcW w:w="850" w:type="dxa"/>
            <w:tcBorders>
              <w:top w:val="single" w:sz="4" w:space="0" w:color="auto"/>
              <w:left w:val="single" w:sz="4" w:space="0" w:color="auto"/>
              <w:bottom w:val="single" w:sz="4" w:space="0" w:color="auto"/>
              <w:right w:val="single" w:sz="4" w:space="0" w:color="auto"/>
            </w:tcBorders>
          </w:tcPr>
          <w:p w14:paraId="164B9BCC"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DA48D64"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CD11C94"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D423F4B"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7EB7095D" w14:textId="77777777" w:rsidTr="00E237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29760785"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300B3543"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 xml:space="preserve">Anak dapat mengeluarkan pendapatnya </w:t>
            </w:r>
          </w:p>
        </w:tc>
        <w:tc>
          <w:tcPr>
            <w:tcW w:w="850" w:type="dxa"/>
            <w:tcBorders>
              <w:top w:val="single" w:sz="4" w:space="0" w:color="auto"/>
              <w:left w:val="single" w:sz="4" w:space="0" w:color="auto"/>
              <w:bottom w:val="single" w:sz="4" w:space="0" w:color="auto"/>
              <w:right w:val="single" w:sz="4" w:space="0" w:color="auto"/>
            </w:tcBorders>
          </w:tcPr>
          <w:p w14:paraId="39070ACE"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E3654E7"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5641A7A"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C589E20"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4F59DD06" w14:textId="77777777" w:rsidTr="00E2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4EEF2986" w14:textId="77777777" w:rsidR="00E23709" w:rsidRDefault="00E23709">
            <w:pPr>
              <w:pStyle w:val="ListParagraph"/>
              <w:ind w:left="1080"/>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4818D385"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cs="Times New Roman"/>
                <w:b/>
                <w:szCs w:val="24"/>
              </w:rPr>
              <w:t>KEMAMPUAN SIKAP NILAI DAN SOSIAL (aspek)</w:t>
            </w:r>
          </w:p>
        </w:tc>
        <w:tc>
          <w:tcPr>
            <w:tcW w:w="850" w:type="dxa"/>
            <w:tcBorders>
              <w:top w:val="single" w:sz="4" w:space="0" w:color="auto"/>
              <w:left w:val="single" w:sz="4" w:space="0" w:color="auto"/>
              <w:bottom w:val="single" w:sz="4" w:space="0" w:color="auto"/>
              <w:right w:val="single" w:sz="4" w:space="0" w:color="auto"/>
            </w:tcBorders>
          </w:tcPr>
          <w:p w14:paraId="7B7766FC"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EB6D14D"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6884546"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4D66127"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116608D8" w14:textId="77777777" w:rsidTr="00E23709">
        <w:trPr>
          <w:cnfStyle w:val="000000010000" w:firstRow="0" w:lastRow="0" w:firstColumn="0" w:lastColumn="0" w:oddVBand="0" w:evenVBand="0" w:oddHBand="0" w:evenHBand="1"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45811070" w14:textId="77777777" w:rsidR="00E23709" w:rsidRDefault="00E23709">
            <w:pPr>
              <w:pStyle w:val="ListParagraph"/>
              <w:ind w:left="1080"/>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036069B0"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cs="Times New Roman"/>
                <w:b/>
                <w:szCs w:val="24"/>
              </w:rPr>
              <w:t>Mengetahui nilai nilai umum yang berlaku di masyarakat (indikator)</w:t>
            </w:r>
          </w:p>
        </w:tc>
        <w:tc>
          <w:tcPr>
            <w:tcW w:w="850" w:type="dxa"/>
            <w:tcBorders>
              <w:top w:val="single" w:sz="4" w:space="0" w:color="auto"/>
              <w:left w:val="single" w:sz="4" w:space="0" w:color="auto"/>
              <w:bottom w:val="single" w:sz="4" w:space="0" w:color="auto"/>
              <w:right w:val="single" w:sz="4" w:space="0" w:color="auto"/>
            </w:tcBorders>
          </w:tcPr>
          <w:p w14:paraId="24C345FA"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26054C5"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4A0F84F"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E62DA85"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6498D7E6" w14:textId="77777777" w:rsidTr="00E2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126E08DC"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225690DA"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cs="Times New Roman"/>
                <w:szCs w:val="24"/>
              </w:rPr>
              <w:t>Anak mengetahui sikap yang baik dalam cerita</w:t>
            </w:r>
          </w:p>
        </w:tc>
        <w:tc>
          <w:tcPr>
            <w:tcW w:w="850" w:type="dxa"/>
            <w:tcBorders>
              <w:top w:val="single" w:sz="4" w:space="0" w:color="auto"/>
              <w:left w:val="single" w:sz="4" w:space="0" w:color="auto"/>
              <w:bottom w:val="single" w:sz="4" w:space="0" w:color="auto"/>
              <w:right w:val="single" w:sz="4" w:space="0" w:color="auto"/>
            </w:tcBorders>
          </w:tcPr>
          <w:p w14:paraId="6DFFC61F"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086085AE"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9F525C5"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CB6F44C" w14:textId="77777777" w:rsidR="00E23709" w:rsidRDefault="00E237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1C6D9A8"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62953AC6" w14:textId="77777777" w:rsidTr="00E237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569F7289"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3DF9E5C2"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Anak mengetahui sikap yang buruk dalam cerita</w:t>
            </w:r>
          </w:p>
        </w:tc>
        <w:tc>
          <w:tcPr>
            <w:tcW w:w="850" w:type="dxa"/>
            <w:tcBorders>
              <w:top w:val="single" w:sz="4" w:space="0" w:color="auto"/>
              <w:left w:val="single" w:sz="4" w:space="0" w:color="auto"/>
              <w:bottom w:val="single" w:sz="4" w:space="0" w:color="auto"/>
              <w:right w:val="single" w:sz="4" w:space="0" w:color="auto"/>
            </w:tcBorders>
          </w:tcPr>
          <w:p w14:paraId="36F02436"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5A9F233"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3BD6C69"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4F4E8D7"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48793C3F" w14:textId="77777777" w:rsidTr="00E2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11FCA063" w14:textId="77777777" w:rsidR="00E23709" w:rsidRDefault="00E23709">
            <w:pPr>
              <w:pStyle w:val="ListParagraph"/>
              <w:ind w:left="1080"/>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23A1C35E"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cs="Times New Roman"/>
                <w:b/>
                <w:szCs w:val="24"/>
              </w:rPr>
              <w:t>Mengembangkan loyalitas sebagai warga negara (indikator)</w:t>
            </w:r>
          </w:p>
        </w:tc>
        <w:tc>
          <w:tcPr>
            <w:tcW w:w="850" w:type="dxa"/>
            <w:tcBorders>
              <w:top w:val="single" w:sz="4" w:space="0" w:color="auto"/>
              <w:left w:val="single" w:sz="4" w:space="0" w:color="auto"/>
              <w:bottom w:val="single" w:sz="4" w:space="0" w:color="auto"/>
              <w:right w:val="single" w:sz="4" w:space="0" w:color="auto"/>
            </w:tcBorders>
          </w:tcPr>
          <w:p w14:paraId="0FD0B8FB"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55521C4"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DFD38F7"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67F30A0"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46ACAA87" w14:textId="77777777" w:rsidTr="00E237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6E0919B8"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6E2CAA11"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Anak mampu menaati aturan yang ada di rumah</w:t>
            </w:r>
          </w:p>
        </w:tc>
        <w:tc>
          <w:tcPr>
            <w:tcW w:w="850" w:type="dxa"/>
            <w:tcBorders>
              <w:top w:val="single" w:sz="4" w:space="0" w:color="auto"/>
              <w:left w:val="single" w:sz="4" w:space="0" w:color="auto"/>
              <w:bottom w:val="single" w:sz="4" w:space="0" w:color="auto"/>
              <w:right w:val="single" w:sz="4" w:space="0" w:color="auto"/>
            </w:tcBorders>
          </w:tcPr>
          <w:p w14:paraId="428542B0"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0D5C452A"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7D60CF7"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9BC15C1" w14:textId="77777777" w:rsidR="00E23709" w:rsidRDefault="00E2370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1F9B6588" w14:textId="77777777" w:rsidR="00E23709" w:rsidRDefault="00E23709">
            <w:pPr>
              <w:cnfStyle w:val="000000010000" w:firstRow="0" w:lastRow="0" w:firstColumn="0" w:lastColumn="0" w:oddVBand="0" w:evenVBand="0" w:oddHBand="0" w:evenHBand="1" w:firstRowFirstColumn="0" w:firstRowLastColumn="0" w:lastRowFirstColumn="0" w:lastRowLastColumn="0"/>
              <w:rPr>
                <w:rFonts w:cs="Times New Roman"/>
                <w:szCs w:val="24"/>
              </w:rPr>
            </w:pPr>
          </w:p>
          <w:p w14:paraId="2792D2C5"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4C5EA775" w14:textId="77777777" w:rsidTr="00E2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6916EA83"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2F2F8BE4"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cs="Times New Roman"/>
                <w:szCs w:val="24"/>
              </w:rPr>
              <w:t>Anak mampu menaati aturan yang ada di sekolah</w:t>
            </w:r>
          </w:p>
        </w:tc>
        <w:tc>
          <w:tcPr>
            <w:tcW w:w="850" w:type="dxa"/>
            <w:tcBorders>
              <w:top w:val="single" w:sz="4" w:space="0" w:color="auto"/>
              <w:left w:val="single" w:sz="4" w:space="0" w:color="auto"/>
              <w:bottom w:val="single" w:sz="4" w:space="0" w:color="auto"/>
              <w:right w:val="single" w:sz="4" w:space="0" w:color="auto"/>
            </w:tcBorders>
          </w:tcPr>
          <w:p w14:paraId="4E167DAC"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FE01323"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24B15E1"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59355B7" w14:textId="77777777" w:rsidR="00E23709" w:rsidRDefault="00E237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04C4CC9" w14:textId="77777777" w:rsidR="00E23709" w:rsidRDefault="00E23709">
            <w:pPr>
              <w:cnfStyle w:val="000000100000" w:firstRow="0" w:lastRow="0" w:firstColumn="0" w:lastColumn="0" w:oddVBand="0" w:evenVBand="0" w:oddHBand="1" w:evenHBand="0" w:firstRowFirstColumn="0" w:firstRowLastColumn="0" w:lastRowFirstColumn="0" w:lastRowLastColumn="0"/>
              <w:rPr>
                <w:rFonts w:cs="Times New Roman"/>
                <w:szCs w:val="24"/>
              </w:rPr>
            </w:pPr>
          </w:p>
          <w:p w14:paraId="7A2A85DF"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05CA4BBC" w14:textId="77777777" w:rsidTr="00E237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664B1FA0" w14:textId="77777777" w:rsidR="00E23709" w:rsidRDefault="00E23709">
            <w:pPr>
              <w:pStyle w:val="ListParagraph"/>
              <w:ind w:left="1080"/>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6B091B15"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cs="Times New Roman"/>
                <w:b/>
                <w:szCs w:val="24"/>
              </w:rPr>
              <w:t>Mengembangakan rasa persaudaraan sesama manusia (indikator)</w:t>
            </w:r>
          </w:p>
        </w:tc>
        <w:tc>
          <w:tcPr>
            <w:tcW w:w="850" w:type="dxa"/>
            <w:tcBorders>
              <w:top w:val="single" w:sz="4" w:space="0" w:color="auto"/>
              <w:left w:val="single" w:sz="4" w:space="0" w:color="auto"/>
              <w:bottom w:val="single" w:sz="4" w:space="0" w:color="auto"/>
              <w:right w:val="single" w:sz="4" w:space="0" w:color="auto"/>
            </w:tcBorders>
          </w:tcPr>
          <w:p w14:paraId="5760EC4A"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C55AFDF"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E48C173"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8321E8A"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29FF57FA" w14:textId="77777777" w:rsidTr="00E2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3CC8163B"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6309B258"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cs="Times New Roman"/>
                <w:szCs w:val="24"/>
              </w:rPr>
              <w:t>Anak dapat peduli terhadap temannya</w:t>
            </w:r>
          </w:p>
        </w:tc>
        <w:tc>
          <w:tcPr>
            <w:tcW w:w="850" w:type="dxa"/>
            <w:tcBorders>
              <w:top w:val="single" w:sz="4" w:space="0" w:color="auto"/>
              <w:left w:val="single" w:sz="4" w:space="0" w:color="auto"/>
              <w:bottom w:val="single" w:sz="4" w:space="0" w:color="auto"/>
              <w:right w:val="single" w:sz="4" w:space="0" w:color="auto"/>
            </w:tcBorders>
          </w:tcPr>
          <w:p w14:paraId="060BBCCE"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0B56CE5B"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C373049"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C440EFB"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0A115B58" w14:textId="77777777" w:rsidTr="00E237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43DECC6A"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5554D9FF"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Anak dapat peduli terhadap orang tua nya</w:t>
            </w:r>
          </w:p>
        </w:tc>
        <w:tc>
          <w:tcPr>
            <w:tcW w:w="850" w:type="dxa"/>
            <w:tcBorders>
              <w:top w:val="single" w:sz="4" w:space="0" w:color="auto"/>
              <w:left w:val="single" w:sz="4" w:space="0" w:color="auto"/>
              <w:bottom w:val="single" w:sz="4" w:space="0" w:color="auto"/>
              <w:right w:val="single" w:sz="4" w:space="0" w:color="auto"/>
            </w:tcBorders>
          </w:tcPr>
          <w:p w14:paraId="333BDD29"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1AA0395A"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FC4E1CD"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F17407B"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019569C5" w14:textId="77777777" w:rsidTr="00E2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56E9FC55"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69824003"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cs="Times New Roman"/>
                <w:szCs w:val="24"/>
              </w:rPr>
              <w:t>Anak dapat peduli terhadap gurunya</w:t>
            </w:r>
          </w:p>
        </w:tc>
        <w:tc>
          <w:tcPr>
            <w:tcW w:w="850" w:type="dxa"/>
            <w:tcBorders>
              <w:top w:val="single" w:sz="4" w:space="0" w:color="auto"/>
              <w:left w:val="single" w:sz="4" w:space="0" w:color="auto"/>
              <w:bottom w:val="single" w:sz="4" w:space="0" w:color="auto"/>
              <w:right w:val="single" w:sz="4" w:space="0" w:color="auto"/>
            </w:tcBorders>
          </w:tcPr>
          <w:p w14:paraId="44DEABF3"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D776298"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80E2879"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233A032"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0539B48F" w14:textId="77777777" w:rsidTr="00E237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5C07689B"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2344EB70"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Anak dapat menghargai pendapat temannya</w:t>
            </w:r>
          </w:p>
        </w:tc>
        <w:tc>
          <w:tcPr>
            <w:tcW w:w="850" w:type="dxa"/>
            <w:tcBorders>
              <w:top w:val="single" w:sz="4" w:space="0" w:color="auto"/>
              <w:left w:val="single" w:sz="4" w:space="0" w:color="auto"/>
              <w:bottom w:val="single" w:sz="4" w:space="0" w:color="auto"/>
              <w:right w:val="single" w:sz="4" w:space="0" w:color="auto"/>
            </w:tcBorders>
          </w:tcPr>
          <w:p w14:paraId="2608E08F"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D9BA29E"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6BA6AFB"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8A6E206"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56DE9D01" w14:textId="77777777" w:rsidTr="00E2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11D08428"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076A9A79"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cs="Times New Roman"/>
                <w:szCs w:val="24"/>
              </w:rPr>
              <w:t>Anak dapat menghargai pendapat orang tuanya</w:t>
            </w:r>
          </w:p>
        </w:tc>
        <w:tc>
          <w:tcPr>
            <w:tcW w:w="850" w:type="dxa"/>
            <w:tcBorders>
              <w:top w:val="single" w:sz="4" w:space="0" w:color="auto"/>
              <w:left w:val="single" w:sz="4" w:space="0" w:color="auto"/>
              <w:bottom w:val="single" w:sz="4" w:space="0" w:color="auto"/>
              <w:right w:val="single" w:sz="4" w:space="0" w:color="auto"/>
            </w:tcBorders>
          </w:tcPr>
          <w:p w14:paraId="1FB4C051"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442AB47"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CB1CA6A"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BAF15A9"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2F2DA5A2" w14:textId="77777777" w:rsidTr="00E237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353A1A70"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111503D2"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Anak dapat menghargai pendapat gurunya</w:t>
            </w:r>
          </w:p>
        </w:tc>
        <w:tc>
          <w:tcPr>
            <w:tcW w:w="850" w:type="dxa"/>
            <w:tcBorders>
              <w:top w:val="single" w:sz="4" w:space="0" w:color="auto"/>
              <w:left w:val="single" w:sz="4" w:space="0" w:color="auto"/>
              <w:bottom w:val="single" w:sz="4" w:space="0" w:color="auto"/>
              <w:right w:val="single" w:sz="4" w:space="0" w:color="auto"/>
            </w:tcBorders>
          </w:tcPr>
          <w:p w14:paraId="6E404D8D"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3EC1841"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36B3D2C"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416865E"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382E1C52" w14:textId="77777777" w:rsidTr="00E2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0537F765" w14:textId="77777777" w:rsidR="00E23709" w:rsidRDefault="00E23709">
            <w:pPr>
              <w:pStyle w:val="ListParagraph"/>
              <w:ind w:left="1080"/>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4F1A925E"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cs="Times New Roman"/>
                <w:b/>
                <w:szCs w:val="24"/>
              </w:rPr>
              <w:t>LITERASI FINANSIAL (Sub Variabel)</w:t>
            </w:r>
          </w:p>
        </w:tc>
        <w:tc>
          <w:tcPr>
            <w:tcW w:w="850" w:type="dxa"/>
            <w:tcBorders>
              <w:top w:val="single" w:sz="4" w:space="0" w:color="auto"/>
              <w:left w:val="single" w:sz="4" w:space="0" w:color="auto"/>
              <w:bottom w:val="single" w:sz="4" w:space="0" w:color="auto"/>
              <w:right w:val="single" w:sz="4" w:space="0" w:color="auto"/>
            </w:tcBorders>
          </w:tcPr>
          <w:p w14:paraId="496DEE39"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1958E4E4"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251ACB0"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25A95B6"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2C383C87" w14:textId="77777777" w:rsidTr="00E237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5C013EEB" w14:textId="77777777" w:rsidR="00E23709" w:rsidRDefault="00E23709">
            <w:pPr>
              <w:pStyle w:val="ListParagraph"/>
              <w:ind w:left="1080"/>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36D7A200"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cs="Times New Roman"/>
                <w:b/>
                <w:szCs w:val="24"/>
              </w:rPr>
              <w:t>PENGETAHUAN KONSEP KEUANGAN(aspek)</w:t>
            </w:r>
          </w:p>
        </w:tc>
        <w:tc>
          <w:tcPr>
            <w:tcW w:w="850" w:type="dxa"/>
            <w:tcBorders>
              <w:top w:val="single" w:sz="4" w:space="0" w:color="auto"/>
              <w:left w:val="single" w:sz="4" w:space="0" w:color="auto"/>
              <w:bottom w:val="single" w:sz="4" w:space="0" w:color="auto"/>
              <w:right w:val="single" w:sz="4" w:space="0" w:color="auto"/>
            </w:tcBorders>
          </w:tcPr>
          <w:p w14:paraId="096EB1AB"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6A2B486"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AF47CDA"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066A0EB"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4F2460AF" w14:textId="77777777" w:rsidTr="00E2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0476C2EA" w14:textId="77777777" w:rsidR="00E23709" w:rsidRDefault="00E23709">
            <w:pPr>
              <w:pStyle w:val="ListParagraph"/>
              <w:ind w:left="1440"/>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5B204381"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cs="Times New Roman"/>
                <w:b/>
                <w:szCs w:val="24"/>
              </w:rPr>
              <w:t>Kemampuan memberi, menerima dan membayar (indikator)</w:t>
            </w:r>
          </w:p>
        </w:tc>
        <w:tc>
          <w:tcPr>
            <w:tcW w:w="850" w:type="dxa"/>
            <w:tcBorders>
              <w:top w:val="single" w:sz="4" w:space="0" w:color="auto"/>
              <w:left w:val="single" w:sz="4" w:space="0" w:color="auto"/>
              <w:bottom w:val="single" w:sz="4" w:space="0" w:color="auto"/>
              <w:right w:val="single" w:sz="4" w:space="0" w:color="auto"/>
            </w:tcBorders>
          </w:tcPr>
          <w:p w14:paraId="7FCA840D"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1738DEE9"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BCC519B"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86393A7"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218E1F3C" w14:textId="77777777" w:rsidTr="00E237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419DEC72"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6284A735"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Anak dapat berbagi makanan</w:t>
            </w:r>
          </w:p>
        </w:tc>
        <w:tc>
          <w:tcPr>
            <w:tcW w:w="850" w:type="dxa"/>
            <w:tcBorders>
              <w:top w:val="single" w:sz="4" w:space="0" w:color="auto"/>
              <w:left w:val="single" w:sz="4" w:space="0" w:color="auto"/>
              <w:bottom w:val="single" w:sz="4" w:space="0" w:color="auto"/>
              <w:right w:val="single" w:sz="4" w:space="0" w:color="auto"/>
            </w:tcBorders>
          </w:tcPr>
          <w:p w14:paraId="160F7546"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A12A9D0"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90970EB"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A3DD7D7"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0D43EE55" w14:textId="77777777" w:rsidTr="00E2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64510940"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13DCCEE5"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cs="Times New Roman"/>
                <w:szCs w:val="24"/>
              </w:rPr>
              <w:t>Anak dapat menerima pemberian dari lingkungannya</w:t>
            </w:r>
          </w:p>
        </w:tc>
        <w:tc>
          <w:tcPr>
            <w:tcW w:w="850" w:type="dxa"/>
            <w:tcBorders>
              <w:top w:val="single" w:sz="4" w:space="0" w:color="auto"/>
              <w:left w:val="single" w:sz="4" w:space="0" w:color="auto"/>
              <w:bottom w:val="single" w:sz="4" w:space="0" w:color="auto"/>
              <w:right w:val="single" w:sz="4" w:space="0" w:color="auto"/>
            </w:tcBorders>
          </w:tcPr>
          <w:p w14:paraId="18F9D739"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3C269BE"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45F752B"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D1EAF9D"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7AC180B8" w14:textId="77777777" w:rsidTr="00E237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021AF39F"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5F00CBD7"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Anak dapat membayar transaksi yang dilakukan</w:t>
            </w:r>
          </w:p>
        </w:tc>
        <w:tc>
          <w:tcPr>
            <w:tcW w:w="850" w:type="dxa"/>
            <w:tcBorders>
              <w:top w:val="single" w:sz="4" w:space="0" w:color="auto"/>
              <w:left w:val="single" w:sz="4" w:space="0" w:color="auto"/>
              <w:bottom w:val="single" w:sz="4" w:space="0" w:color="auto"/>
              <w:right w:val="single" w:sz="4" w:space="0" w:color="auto"/>
            </w:tcBorders>
          </w:tcPr>
          <w:p w14:paraId="3C98CFF9"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D6F5E45"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4805C9A"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B6D4A21"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144737EC" w14:textId="77777777" w:rsidTr="00E2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6C73FD8A" w14:textId="77777777" w:rsidR="00E23709" w:rsidRDefault="00E23709">
            <w:pPr>
              <w:pStyle w:val="ListParagraph"/>
              <w:ind w:left="1080"/>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38D28A26"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cs="Times New Roman"/>
                <w:b/>
                <w:szCs w:val="24"/>
              </w:rPr>
              <w:t xml:space="preserve">Kemampuan memperkenalkan uang sebagai alat tukar (indikator) </w:t>
            </w:r>
          </w:p>
        </w:tc>
        <w:tc>
          <w:tcPr>
            <w:tcW w:w="850" w:type="dxa"/>
            <w:tcBorders>
              <w:top w:val="single" w:sz="4" w:space="0" w:color="auto"/>
              <w:left w:val="single" w:sz="4" w:space="0" w:color="auto"/>
              <w:bottom w:val="single" w:sz="4" w:space="0" w:color="auto"/>
              <w:right w:val="single" w:sz="4" w:space="0" w:color="auto"/>
            </w:tcBorders>
          </w:tcPr>
          <w:p w14:paraId="000AA6C1"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3ABF083"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636A67C"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99DC2CE"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0E340138" w14:textId="77777777" w:rsidTr="00E237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0B391F78"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2979040E"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Anak dapat membedakan nilai uang kertas</w:t>
            </w:r>
          </w:p>
        </w:tc>
        <w:tc>
          <w:tcPr>
            <w:tcW w:w="850" w:type="dxa"/>
            <w:tcBorders>
              <w:top w:val="single" w:sz="4" w:space="0" w:color="auto"/>
              <w:left w:val="single" w:sz="4" w:space="0" w:color="auto"/>
              <w:bottom w:val="single" w:sz="4" w:space="0" w:color="auto"/>
              <w:right w:val="single" w:sz="4" w:space="0" w:color="auto"/>
            </w:tcBorders>
          </w:tcPr>
          <w:p w14:paraId="229D4F2D"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07F32CC5"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709369E"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78115F3"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58DC8908" w14:textId="77777777" w:rsidTr="00E2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7C1F7112"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5D41B46D"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cs="Times New Roman"/>
                <w:szCs w:val="24"/>
              </w:rPr>
              <w:t>Anak dapat membedakan nilai uang logam</w:t>
            </w:r>
          </w:p>
        </w:tc>
        <w:tc>
          <w:tcPr>
            <w:tcW w:w="850" w:type="dxa"/>
            <w:tcBorders>
              <w:top w:val="single" w:sz="4" w:space="0" w:color="auto"/>
              <w:left w:val="single" w:sz="4" w:space="0" w:color="auto"/>
              <w:bottom w:val="single" w:sz="4" w:space="0" w:color="auto"/>
              <w:right w:val="single" w:sz="4" w:space="0" w:color="auto"/>
            </w:tcBorders>
          </w:tcPr>
          <w:p w14:paraId="3CB3A139"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23CE990"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5D91BB2"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5084218"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3E6184F1" w14:textId="77777777" w:rsidTr="00E237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1F81CA8E"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51446A79"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Anak dapat menyebutkan uang non tunai (ATM, e-money, M-banking)</w:t>
            </w:r>
          </w:p>
        </w:tc>
        <w:tc>
          <w:tcPr>
            <w:tcW w:w="850" w:type="dxa"/>
            <w:tcBorders>
              <w:top w:val="single" w:sz="4" w:space="0" w:color="auto"/>
              <w:left w:val="single" w:sz="4" w:space="0" w:color="auto"/>
              <w:bottom w:val="single" w:sz="4" w:space="0" w:color="auto"/>
              <w:right w:val="single" w:sz="4" w:space="0" w:color="auto"/>
            </w:tcBorders>
          </w:tcPr>
          <w:p w14:paraId="48B58956"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76278DD"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7C3A136"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70C4FE3"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57ADB67E" w14:textId="77777777" w:rsidTr="00E2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3E35E459" w14:textId="77777777" w:rsidR="00E23709" w:rsidRDefault="00E23709">
            <w:pPr>
              <w:pStyle w:val="ListParagraph"/>
              <w:ind w:left="1080"/>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3485F928"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cs="Times New Roman"/>
                <w:b/>
                <w:szCs w:val="24"/>
              </w:rPr>
              <w:t>KEMAMPUAN MEMBUAT KEPUTUSAN FINANSIAL YANG TEPAT (aspek)</w:t>
            </w:r>
          </w:p>
        </w:tc>
        <w:tc>
          <w:tcPr>
            <w:tcW w:w="850" w:type="dxa"/>
            <w:tcBorders>
              <w:top w:val="single" w:sz="4" w:space="0" w:color="auto"/>
              <w:left w:val="single" w:sz="4" w:space="0" w:color="auto"/>
              <w:bottom w:val="single" w:sz="4" w:space="0" w:color="auto"/>
              <w:right w:val="single" w:sz="4" w:space="0" w:color="auto"/>
            </w:tcBorders>
          </w:tcPr>
          <w:p w14:paraId="12B450AC"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A87817F"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B7FA2A8"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A8FBF60"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6C95190A" w14:textId="77777777" w:rsidTr="00E237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3E3ED9D6" w14:textId="77777777" w:rsidR="00E23709" w:rsidRDefault="00E23709">
            <w:pPr>
              <w:pStyle w:val="ListParagraph"/>
              <w:ind w:left="1080"/>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0C37CD53"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cs="Times New Roman"/>
                <w:b/>
                <w:szCs w:val="24"/>
              </w:rPr>
              <w:t>kemampuan mengetahui arti kata cukup (indikator)</w:t>
            </w:r>
          </w:p>
        </w:tc>
        <w:tc>
          <w:tcPr>
            <w:tcW w:w="850" w:type="dxa"/>
            <w:tcBorders>
              <w:top w:val="single" w:sz="4" w:space="0" w:color="auto"/>
              <w:left w:val="single" w:sz="4" w:space="0" w:color="auto"/>
              <w:bottom w:val="single" w:sz="4" w:space="0" w:color="auto"/>
              <w:right w:val="single" w:sz="4" w:space="0" w:color="auto"/>
            </w:tcBorders>
          </w:tcPr>
          <w:p w14:paraId="53CC8FD1"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9B61446"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934A8FC"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4438012"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503B8B46" w14:textId="77777777" w:rsidTr="00E2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2EEE810E"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0ED9C9A2"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cs="Times New Roman"/>
                <w:szCs w:val="24"/>
              </w:rPr>
              <w:t>Anak dapat bersyukur dengan apa yang dimilikinya melalui berinfaq</w:t>
            </w:r>
          </w:p>
        </w:tc>
        <w:tc>
          <w:tcPr>
            <w:tcW w:w="850" w:type="dxa"/>
            <w:tcBorders>
              <w:top w:val="single" w:sz="4" w:space="0" w:color="auto"/>
              <w:left w:val="single" w:sz="4" w:space="0" w:color="auto"/>
              <w:bottom w:val="single" w:sz="4" w:space="0" w:color="auto"/>
              <w:right w:val="single" w:sz="4" w:space="0" w:color="auto"/>
            </w:tcBorders>
          </w:tcPr>
          <w:p w14:paraId="541913A2"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1130823"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22C2233"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228BF30"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410A8B79" w14:textId="77777777" w:rsidTr="00E237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175AD96B"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1353A14F"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 xml:space="preserve">anak merasa cukup dengan apa yang diberikan orang tuanya </w:t>
            </w:r>
          </w:p>
        </w:tc>
        <w:tc>
          <w:tcPr>
            <w:tcW w:w="850" w:type="dxa"/>
            <w:tcBorders>
              <w:top w:val="single" w:sz="4" w:space="0" w:color="auto"/>
              <w:left w:val="single" w:sz="4" w:space="0" w:color="auto"/>
              <w:bottom w:val="single" w:sz="4" w:space="0" w:color="auto"/>
              <w:right w:val="single" w:sz="4" w:space="0" w:color="auto"/>
            </w:tcBorders>
          </w:tcPr>
          <w:p w14:paraId="0A601976"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3BD7B77"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7365587"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A7BF8F4"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0DE9E545" w14:textId="77777777" w:rsidTr="00E2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4C956AD6" w14:textId="77777777" w:rsidR="00E23709" w:rsidRDefault="00E23709">
            <w:pPr>
              <w:ind w:left="720"/>
              <w:jc w:val="both"/>
              <w:rPr>
                <w:rFonts w:ascii="Times New Roman" w:hAnsi="Times New Roman" w:cs="Times New Roman"/>
                <w:sz w:val="24"/>
                <w:szCs w:val="24"/>
              </w:rPr>
            </w:pPr>
          </w:p>
        </w:tc>
        <w:tc>
          <w:tcPr>
            <w:tcW w:w="4929" w:type="dxa"/>
            <w:tcBorders>
              <w:top w:val="single" w:sz="4" w:space="0" w:color="auto"/>
              <w:left w:val="single" w:sz="4" w:space="0" w:color="auto"/>
              <w:bottom w:val="single" w:sz="4" w:space="0" w:color="auto"/>
              <w:right w:val="single" w:sz="4" w:space="0" w:color="auto"/>
            </w:tcBorders>
            <w:hideMark/>
          </w:tcPr>
          <w:p w14:paraId="1B307155"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cs="Times New Roman"/>
                <w:b/>
                <w:szCs w:val="24"/>
              </w:rPr>
              <w:t>Kemampuan membedakan kebutuhan dan keinginan (indikator)</w:t>
            </w:r>
          </w:p>
        </w:tc>
        <w:tc>
          <w:tcPr>
            <w:tcW w:w="850" w:type="dxa"/>
            <w:tcBorders>
              <w:top w:val="single" w:sz="4" w:space="0" w:color="auto"/>
              <w:left w:val="single" w:sz="4" w:space="0" w:color="auto"/>
              <w:bottom w:val="single" w:sz="4" w:space="0" w:color="auto"/>
              <w:right w:val="single" w:sz="4" w:space="0" w:color="auto"/>
            </w:tcBorders>
          </w:tcPr>
          <w:p w14:paraId="2C787856"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4AD4666"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67271A7"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F7EC8CC"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73A5FA3E" w14:textId="77777777" w:rsidTr="00E237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610D5384"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5749EBC8"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Anak dapat mengetahui kebutuhannya</w:t>
            </w:r>
          </w:p>
        </w:tc>
        <w:tc>
          <w:tcPr>
            <w:tcW w:w="850" w:type="dxa"/>
            <w:tcBorders>
              <w:top w:val="single" w:sz="4" w:space="0" w:color="auto"/>
              <w:left w:val="single" w:sz="4" w:space="0" w:color="auto"/>
              <w:bottom w:val="single" w:sz="4" w:space="0" w:color="auto"/>
              <w:right w:val="single" w:sz="4" w:space="0" w:color="auto"/>
            </w:tcBorders>
          </w:tcPr>
          <w:p w14:paraId="49E74906"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8E93E33"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7040E42"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1A3CAC0"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E23709" w14:paraId="4F8BB554" w14:textId="77777777" w:rsidTr="00E2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417E1C34"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1E0CBE26"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cs="Times New Roman"/>
                <w:szCs w:val="24"/>
              </w:rPr>
              <w:t>Anak dapat mengungkapkan keinginannya</w:t>
            </w:r>
          </w:p>
        </w:tc>
        <w:tc>
          <w:tcPr>
            <w:tcW w:w="850" w:type="dxa"/>
            <w:tcBorders>
              <w:top w:val="single" w:sz="4" w:space="0" w:color="auto"/>
              <w:left w:val="single" w:sz="4" w:space="0" w:color="auto"/>
              <w:bottom w:val="single" w:sz="4" w:space="0" w:color="auto"/>
              <w:right w:val="single" w:sz="4" w:space="0" w:color="auto"/>
            </w:tcBorders>
          </w:tcPr>
          <w:p w14:paraId="69E787AD"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24CE9D0"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BB2B4F8"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1D550DA" w14:textId="77777777" w:rsidR="00E23709" w:rsidRDefault="00E23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23709" w14:paraId="48455000" w14:textId="77777777" w:rsidTr="00E23709">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left w:val="single" w:sz="4" w:space="0" w:color="auto"/>
              <w:bottom w:val="single" w:sz="4" w:space="0" w:color="auto"/>
              <w:right w:val="single" w:sz="4" w:space="0" w:color="auto"/>
            </w:tcBorders>
          </w:tcPr>
          <w:p w14:paraId="3DB83434" w14:textId="77777777" w:rsidR="00E23709" w:rsidRDefault="00E23709" w:rsidP="00E23709">
            <w:pPr>
              <w:pStyle w:val="ListParagraph"/>
              <w:numPr>
                <w:ilvl w:val="0"/>
                <w:numId w:val="7"/>
              </w:numPr>
              <w:ind w:hanging="904"/>
              <w:jc w:val="left"/>
              <w:rPr>
                <w:szCs w:val="24"/>
              </w:rPr>
            </w:pPr>
          </w:p>
        </w:tc>
        <w:tc>
          <w:tcPr>
            <w:tcW w:w="4929" w:type="dxa"/>
            <w:tcBorders>
              <w:top w:val="single" w:sz="4" w:space="0" w:color="auto"/>
              <w:left w:val="single" w:sz="4" w:space="0" w:color="auto"/>
              <w:bottom w:val="single" w:sz="4" w:space="0" w:color="auto"/>
              <w:right w:val="single" w:sz="4" w:space="0" w:color="auto"/>
            </w:tcBorders>
            <w:hideMark/>
          </w:tcPr>
          <w:p w14:paraId="5EB77CD1"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cs="Times New Roman"/>
                <w:szCs w:val="24"/>
              </w:rPr>
              <w:t>Anak menabng untuk memperoleh keinginannya</w:t>
            </w:r>
          </w:p>
        </w:tc>
        <w:tc>
          <w:tcPr>
            <w:tcW w:w="850" w:type="dxa"/>
            <w:tcBorders>
              <w:top w:val="single" w:sz="4" w:space="0" w:color="auto"/>
              <w:left w:val="single" w:sz="4" w:space="0" w:color="auto"/>
              <w:bottom w:val="single" w:sz="4" w:space="0" w:color="auto"/>
              <w:right w:val="single" w:sz="4" w:space="0" w:color="auto"/>
            </w:tcBorders>
          </w:tcPr>
          <w:p w14:paraId="403C342B"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0AA3215"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C502F02"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B2868B2" w14:textId="77777777" w:rsidR="00E23709" w:rsidRDefault="00E2370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bl>
    <w:p w14:paraId="261AF9F3" w14:textId="77777777" w:rsidR="00E23709" w:rsidRPr="00E23709" w:rsidRDefault="00E23709" w:rsidP="00E23709">
      <w:pPr>
        <w:spacing w:after="0" w:line="240" w:lineRule="auto"/>
        <w:rPr>
          <w:rFonts w:ascii="Book Antiqua" w:hAnsi="Book Antiqua"/>
        </w:rPr>
      </w:pPr>
    </w:p>
    <w:p w14:paraId="73F3B2F8" w14:textId="77777777" w:rsidR="00886073" w:rsidRDefault="00886073" w:rsidP="008D1C47">
      <w:pPr>
        <w:spacing w:after="0" w:line="240" w:lineRule="auto"/>
        <w:ind w:firstLine="720"/>
        <w:jc w:val="both"/>
        <w:rPr>
          <w:rFonts w:ascii="Book Antiqua" w:hAnsi="Book Antiqua"/>
        </w:rPr>
      </w:pPr>
      <w:r w:rsidRPr="00886073">
        <w:rPr>
          <w:rFonts w:ascii="Book Antiqua" w:hAnsi="Book Antiqua"/>
        </w:rPr>
        <w:t xml:space="preserve">Instrumen pengukuran pengaruh </w:t>
      </w:r>
      <w:r w:rsidR="008D1C47">
        <w:rPr>
          <w:rFonts w:ascii="Book Antiqua" w:hAnsi="Book Antiqua"/>
        </w:rPr>
        <w:t>metode bercerita terhadap peningkatan kemampuan literasi sosial dan finansial anak usia dini terdiri dari 37 item pernyataan</w:t>
      </w:r>
      <w:r w:rsidRPr="00886073">
        <w:rPr>
          <w:rFonts w:ascii="Book Antiqua" w:hAnsi="Book Antiqua"/>
        </w:rPr>
        <w:t xml:space="preserve">. Instrumen </w:t>
      </w:r>
      <w:r w:rsidR="008D1C47">
        <w:rPr>
          <w:rFonts w:ascii="Book Antiqua" w:hAnsi="Book Antiqua"/>
        </w:rPr>
        <w:t xml:space="preserve">ini </w:t>
      </w:r>
      <w:r w:rsidRPr="00886073">
        <w:rPr>
          <w:rFonts w:ascii="Book Antiqua" w:hAnsi="Book Antiqua"/>
        </w:rPr>
        <w:t xml:space="preserve">menggunakan </w:t>
      </w:r>
      <w:r w:rsidR="008D1C47">
        <w:rPr>
          <w:rFonts w:ascii="Book Antiqua" w:hAnsi="Book Antiqua"/>
        </w:rPr>
        <w:t>angket penilaian</w:t>
      </w:r>
      <w:r w:rsidRPr="00886073">
        <w:rPr>
          <w:rFonts w:ascii="Book Antiqua" w:hAnsi="Book Antiqua"/>
        </w:rPr>
        <w:t xml:space="preserve">, dimana peneliti menyusun </w:t>
      </w:r>
      <w:r w:rsidR="008D1C47">
        <w:rPr>
          <w:rFonts w:ascii="Book Antiqua" w:hAnsi="Book Antiqua"/>
        </w:rPr>
        <w:t xml:space="preserve">pernyatan </w:t>
      </w:r>
      <w:r w:rsidRPr="00886073">
        <w:rPr>
          <w:rFonts w:ascii="Book Antiqua" w:hAnsi="Book Antiqua"/>
        </w:rPr>
        <w:t xml:space="preserve">beserta </w:t>
      </w:r>
      <w:r w:rsidR="008D1C47">
        <w:rPr>
          <w:rFonts w:ascii="Book Antiqua" w:hAnsi="Book Antiqua"/>
        </w:rPr>
        <w:t xml:space="preserve">berserta bobot jawaban yang nantinya akan di isi oleh guru sesuai tingkat kemapuan anak. </w:t>
      </w:r>
      <w:r>
        <w:rPr>
          <w:rFonts w:ascii="Book Antiqua" w:hAnsi="Book Antiqua"/>
        </w:rPr>
        <w:fldChar w:fldCharType="begin" w:fldLock="1"/>
      </w:r>
      <w:r w:rsidR="008D1C47">
        <w:rPr>
          <w:rFonts w:ascii="Book Antiqua" w:hAnsi="Book Antiqua"/>
        </w:rPr>
        <w:instrText>ADDIN CSL_CITATION {"citationItems":[{"id":"ITEM-1","itemData":{"DOI":"https://doi.org/10.1515/9783110636956-001","author":[{"dropping-particle":"","family":"Swiecka","given":"","non-dropping-particle":"","parse-names":false,"suffix":""}],"container-title":"Financial literacy and financial education","id":"ITEM-1","issued":{"date-parts":[["0"]]},"page":"1-12","title":"A Theoretical framework for financial literacy and financial education .","type":"article-journal"},"uris":["http://www.mendeley.com/documents/?uuid=dc9fddd8-e8a4-43b6-b41a-3419593ac0d3"]}],"mendeley":{"formattedCitation":"(Swiecka, n.d.)","plainTextFormattedCitation":"(Swiecka, n.d.)","previouslyFormattedCitation":"(Swiecka, n.d.)"},"properties":{"noteIndex":0},"schema":"https://github.com/citation-style-language/schema/raw/master/csl-citation.json"}</w:instrText>
      </w:r>
      <w:r>
        <w:rPr>
          <w:rFonts w:ascii="Book Antiqua" w:hAnsi="Book Antiqua"/>
        </w:rPr>
        <w:fldChar w:fldCharType="separate"/>
      </w:r>
      <w:r w:rsidRPr="00886073">
        <w:rPr>
          <w:rFonts w:ascii="Book Antiqua" w:hAnsi="Book Antiqua"/>
          <w:noProof/>
        </w:rPr>
        <w:t>(Swiecka, n.d.)</w:t>
      </w:r>
      <w:r>
        <w:rPr>
          <w:rFonts w:ascii="Book Antiqua" w:hAnsi="Book Antiqua"/>
        </w:rPr>
        <w:fldChar w:fldCharType="end"/>
      </w:r>
      <w:r>
        <w:rPr>
          <w:rFonts w:ascii="Book Antiqua" w:hAnsi="Book Antiqua"/>
        </w:rPr>
        <w:t>(lihat Tabel 2</w:t>
      </w:r>
      <w:r w:rsidRPr="00886073">
        <w:rPr>
          <w:rFonts w:ascii="Book Antiqua" w:hAnsi="Book Antiqua"/>
        </w:rPr>
        <w:t xml:space="preserve">). </w:t>
      </w:r>
      <w:r w:rsidR="003B7685">
        <w:rPr>
          <w:rFonts w:ascii="Book Antiqua" w:hAnsi="Book Antiqua"/>
        </w:rPr>
        <w:t>Angket penilaian</w:t>
      </w:r>
      <w:r w:rsidRPr="00886073">
        <w:rPr>
          <w:rFonts w:ascii="Book Antiqua" w:hAnsi="Book Antiqua"/>
        </w:rPr>
        <w:t xml:space="preserve"> untuk pengumpulan data </w:t>
      </w:r>
      <w:r w:rsidR="008D1C47">
        <w:rPr>
          <w:rFonts w:ascii="Book Antiqua" w:hAnsi="Book Antiqua"/>
        </w:rPr>
        <w:t>agar peneliti dapat mengetahui dengan pasti informasi yang diperoleh</w:t>
      </w:r>
      <w:r w:rsidR="008D1C47">
        <w:rPr>
          <w:rFonts w:ascii="Book Antiqua" w:hAnsi="Book Antiqua"/>
        </w:rPr>
        <w:fldChar w:fldCharType="begin" w:fldLock="1"/>
      </w:r>
      <w:r w:rsidR="00BC7B09">
        <w:rPr>
          <w:rFonts w:ascii="Book Antiqua" w:hAnsi="Book Antiqua"/>
        </w:rPr>
        <w:instrText>ADDIN CSL_CITATION {"citationItems":[{"id":"ITEM-1","itemData":{"author":[{"dropping-particle":"","family":"Sugiyono","given":"","non-dropping-particle":"","parse-names":false,"suffix":""}],"id":"ITEM-1","issued":{"date-parts":[["2011"]]},"publisher":"ALFABETA","publisher-place":"Bandung","title":"Metode penelitian kualitatif","type":"book"},"uris":["http://www.mendeley.com/documents/?uuid=1fae9a59-2ae9-4da7-8afb-28154d501a0d"]}],"mendeley":{"formattedCitation":"(Sugiyono 2011)","plainTextFormattedCitation":"(Sugiyono 2011)","previouslyFormattedCitation":"(Sugiyono 2011)"},"properties":{"noteIndex":0},"schema":"https://github.com/citation-style-language/schema/raw/master/csl-citation.json"}</w:instrText>
      </w:r>
      <w:r w:rsidR="008D1C47">
        <w:rPr>
          <w:rFonts w:ascii="Book Antiqua" w:hAnsi="Book Antiqua"/>
        </w:rPr>
        <w:fldChar w:fldCharType="separate"/>
      </w:r>
      <w:r w:rsidR="008D1C47" w:rsidRPr="008D1C47">
        <w:rPr>
          <w:rFonts w:ascii="Book Antiqua" w:hAnsi="Book Antiqua"/>
          <w:noProof/>
        </w:rPr>
        <w:t>(Sugiyono 2011)</w:t>
      </w:r>
      <w:r w:rsidR="008D1C47">
        <w:rPr>
          <w:rFonts w:ascii="Book Antiqua" w:hAnsi="Book Antiqua"/>
        </w:rPr>
        <w:fldChar w:fldCharType="end"/>
      </w:r>
      <w:r w:rsidR="008D1C47">
        <w:rPr>
          <w:rFonts w:ascii="Book Antiqua" w:hAnsi="Book Antiqua"/>
        </w:rPr>
        <w:t>.</w:t>
      </w:r>
    </w:p>
    <w:p w14:paraId="6725D02C" w14:textId="77777777" w:rsidR="00E23709" w:rsidRDefault="00E23709" w:rsidP="00E23709">
      <w:pPr>
        <w:spacing w:after="0" w:line="240" w:lineRule="auto"/>
        <w:ind w:firstLine="720"/>
        <w:jc w:val="both"/>
        <w:rPr>
          <w:rFonts w:ascii="Book Antiqua" w:hAnsi="Book Antiqua"/>
        </w:rPr>
      </w:pPr>
      <w:r w:rsidRPr="00E23709">
        <w:rPr>
          <w:rFonts w:ascii="Book Antiqua" w:hAnsi="Book Antiqua"/>
        </w:rPr>
        <w:t xml:space="preserve"> Pengujian validitas ini </w:t>
      </w:r>
      <w:r w:rsidRPr="00E23709">
        <w:rPr>
          <w:rFonts w:ascii="Book Antiqua" w:eastAsiaTheme="minorEastAsia" w:hAnsi="Book Antiqua"/>
        </w:rPr>
        <w:t xml:space="preserve">dilakukan dengan bantuan SPSS </w:t>
      </w:r>
      <w:r w:rsidRPr="00E23709">
        <w:rPr>
          <w:rFonts w:ascii="Book Antiqua" w:hAnsi="Book Antiqua"/>
        </w:rPr>
        <w:t xml:space="preserve"> Dengan taraf signifikannya 5%. Apabila dari hasil perhitungan diperoleh </w:t>
      </w:r>
      <m:oMath>
        <m:sSub>
          <m:sSubPr>
            <m:ctrlPr>
              <w:rPr>
                <w:rFonts w:ascii="Cambria Math" w:hAnsi="Cambria Math"/>
                <w:i/>
              </w:rPr>
            </m:ctrlPr>
          </m:sSubPr>
          <m:e>
            <m:r>
              <w:rPr>
                <w:rFonts w:ascii="Cambria Math" w:hAnsi="Cambria Math"/>
              </w:rPr>
              <m:t>r</m:t>
            </m:r>
          </m:e>
          <m:sub>
            <m:r>
              <w:rPr>
                <w:rFonts w:ascii="Cambria Math" w:hAnsi="Cambria Math"/>
              </w:rPr>
              <m:t xml:space="preserve">hitung  </m:t>
            </m:r>
          </m:sub>
        </m:sSub>
        <m:r>
          <w:rPr>
            <w:rFonts w:ascii="Cambria Math" w:hAnsi="Cambria Math"/>
          </w:rPr>
          <m:t xml:space="preserve">&gt; </m:t>
        </m:r>
        <m:sSub>
          <m:sSubPr>
            <m:ctrlPr>
              <w:rPr>
                <w:rFonts w:ascii="Cambria Math" w:hAnsi="Cambria Math"/>
                <w:i/>
              </w:rPr>
            </m:ctrlPr>
          </m:sSubPr>
          <m:e>
            <m:r>
              <w:rPr>
                <w:rFonts w:ascii="Cambria Math" w:hAnsi="Cambria Math"/>
              </w:rPr>
              <m:t>r</m:t>
            </m:r>
          </m:e>
          <m:sub>
            <m:r>
              <w:rPr>
                <w:rFonts w:ascii="Cambria Math" w:hAnsi="Cambria Math"/>
              </w:rPr>
              <m:t>tabel</m:t>
            </m:r>
          </m:sub>
        </m:sSub>
      </m:oMath>
      <w:r w:rsidRPr="00E23709">
        <w:rPr>
          <w:rFonts w:ascii="Book Antiqua" w:eastAsiaTheme="minorEastAsia" w:hAnsi="Book Antiqua"/>
        </w:rPr>
        <w:t xml:space="preserve"> maka dikatakan soal itu telah signifikan atau valid. Apabila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hitung</m:t>
            </m:r>
          </m:sub>
        </m:sSub>
        <m:r>
          <w:rPr>
            <w:rFonts w:ascii="Cambria Math" w:eastAsiaTheme="minorEastAsia" w:hAnsi="Cambria Math"/>
          </w:rPr>
          <m:t xml:space="preserve">&lt; </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tabel</m:t>
            </m:r>
          </m:sub>
        </m:sSub>
        <m:r>
          <w:rPr>
            <w:rFonts w:ascii="Cambria Math" w:eastAsiaTheme="minorEastAsia" w:hAnsi="Cambria Math"/>
          </w:rPr>
          <m:t xml:space="preserve"> </m:t>
        </m:r>
      </m:oMath>
      <w:r w:rsidRPr="00E23709">
        <w:rPr>
          <w:rFonts w:ascii="Book Antiqua" w:eastAsiaTheme="minorEastAsia" w:hAnsi="Book Antiqua"/>
        </w:rPr>
        <w:t xml:space="preserve"> maka soal tersebut tidak signifikan atau tidak valid.</w:t>
      </w:r>
      <w:r>
        <w:rPr>
          <w:rFonts w:ascii="Book Antiqua" w:eastAsiaTheme="minorEastAsia" w:hAnsi="Book Antiqua"/>
        </w:rPr>
        <w:fldChar w:fldCharType="begin" w:fldLock="1"/>
      </w:r>
      <w:r w:rsidR="00853A61">
        <w:rPr>
          <w:rFonts w:ascii="Book Antiqua" w:eastAsiaTheme="minorEastAsia" w:hAnsi="Book Antiqua"/>
        </w:rPr>
        <w:instrText>ADDIN CSL_CITATION {"citationItems":[{"id":"ITEM-1","itemData":{"author":[{"dropping-particle":"","family":"Anwar","given":"Sanusi","non-dropping-particle":"","parse-names":false,"suffix":""}],"id":"ITEM-1","issued":{"date-parts":[["2011"]]},"publisher":"Selemba Empat","publisher-place":"JAKARTA","title":"Metode penelitian bisni","type":"book"},"uris":["http://www.mendeley.com/documents/?uuid=423fe5d7-bbed-48fa-b665-89fe4690eee7"]}],"mendeley":{"formattedCitation":"(Anwar 2011)","plainTextFormattedCitation":"(Anwar 2011)","previouslyFormattedCitation":"(Anwar 2011)"},"properties":{"noteIndex":0},"schema":"https://github.com/citation-style-language/schema/raw/master/csl-citation.json"}</w:instrText>
      </w:r>
      <w:r>
        <w:rPr>
          <w:rFonts w:ascii="Book Antiqua" w:eastAsiaTheme="minorEastAsia" w:hAnsi="Book Antiqua"/>
        </w:rPr>
        <w:fldChar w:fldCharType="separate"/>
      </w:r>
      <w:r w:rsidRPr="00E23709">
        <w:rPr>
          <w:rFonts w:ascii="Book Antiqua" w:eastAsiaTheme="minorEastAsia" w:hAnsi="Book Antiqua"/>
          <w:noProof/>
        </w:rPr>
        <w:t>(Anwar 2011)</w:t>
      </w:r>
      <w:r>
        <w:rPr>
          <w:rFonts w:ascii="Book Antiqua" w:eastAsiaTheme="minorEastAsia" w:hAnsi="Book Antiqua"/>
        </w:rPr>
        <w:fldChar w:fldCharType="end"/>
      </w:r>
    </w:p>
    <w:p w14:paraId="30B02065" w14:textId="77777777" w:rsidR="00E23709" w:rsidRPr="00E23709" w:rsidRDefault="00E23709" w:rsidP="00E23709">
      <w:pPr>
        <w:spacing w:after="0" w:line="240" w:lineRule="auto"/>
        <w:ind w:firstLine="720"/>
        <w:jc w:val="both"/>
        <w:rPr>
          <w:rFonts w:ascii="Book Antiqua" w:hAnsi="Book Antiqua"/>
        </w:rPr>
      </w:pPr>
      <w:r w:rsidRPr="00E23709">
        <w:rPr>
          <w:rFonts w:ascii="Book Antiqua" w:hAnsi="Book Antiqua" w:cs="Times New Roman"/>
        </w:rPr>
        <w:t>Suatu alat ukur dikatakan reabilitas apabilah menghasilkan data yang dapat dipercaya, yang telah sesuai dengan kenyataan</w:t>
      </w:r>
      <w:r w:rsidR="00853A61">
        <w:rPr>
          <w:rFonts w:ascii="Book Antiqua" w:hAnsi="Book Antiqua"/>
        </w:rPr>
        <w:t xml:space="preserve"> </w:t>
      </w:r>
      <w:r w:rsidRPr="00E23709">
        <w:rPr>
          <w:rFonts w:ascii="Book Antiqua" w:hAnsi="Book Antiqua" w:cs="Times New Roman"/>
        </w:rPr>
        <w:t>Penelitian ini menggunakan uji  Realibilitas dengan nilai alpha cronbach</w:t>
      </w:r>
      <w:r w:rsidR="00853A61">
        <w:rPr>
          <w:rFonts w:ascii="Book Antiqua" w:hAnsi="Book Antiqua" w:cs="Times New Roman"/>
        </w:rPr>
        <w:fldChar w:fldCharType="begin" w:fldLock="1"/>
      </w:r>
      <w:r w:rsidR="00886073">
        <w:rPr>
          <w:rFonts w:ascii="Book Antiqua" w:hAnsi="Book Antiqua" w:cs="Times New Roman"/>
        </w:rPr>
        <w:instrText>ADDIN CSL_CITATION {"citationItems":[{"id":"ITEM-1","itemData":{"author":[{"dropping-particle":"","family":"Sugiyono","given":"","non-dropping-particle":"","parse-names":false,"suffix":""}],"id":"ITEM-1","issued":{"date-parts":[["2016"]]},"number-of-pages":"1-325","publisher":"ALFABETA","publisher-place":"Bandung","title":"Metode Penelitian kuantitatif, kualitatif, dan R&amp;D","type":"book"},"uris":["http://www.mendeley.com/documents/?uuid=1b562b67-45bd-4796-a7d1-24ffb93684c9"]}],"mendeley":{"formattedCitation":"(Sugiyono 2016)","plainTextFormattedCitation":"(Sugiyono 2016)","previouslyFormattedCitation":"(Sugiyono 2016)"},"properties":{"noteIndex":0},"schema":"https://github.com/citation-style-language/schema/raw/master/csl-citation.json"}</w:instrText>
      </w:r>
      <w:r w:rsidR="00853A61">
        <w:rPr>
          <w:rFonts w:ascii="Book Antiqua" w:hAnsi="Book Antiqua" w:cs="Times New Roman"/>
        </w:rPr>
        <w:fldChar w:fldCharType="separate"/>
      </w:r>
      <w:r w:rsidR="00853A61" w:rsidRPr="00853A61">
        <w:rPr>
          <w:rFonts w:ascii="Book Antiqua" w:hAnsi="Book Antiqua" w:cs="Times New Roman"/>
          <w:noProof/>
        </w:rPr>
        <w:t>(Sugiyono 2016)</w:t>
      </w:r>
      <w:r w:rsidR="00853A61">
        <w:rPr>
          <w:rFonts w:ascii="Book Antiqua" w:hAnsi="Book Antiqua" w:cs="Times New Roman"/>
        </w:rPr>
        <w:fldChar w:fldCharType="end"/>
      </w:r>
      <w:r w:rsidRPr="00E23709">
        <w:rPr>
          <w:rFonts w:ascii="Book Antiqua" w:hAnsi="Book Antiqua" w:cs="Times New Roman"/>
        </w:rPr>
        <w:t>. Untuk menghitung reabilitas dari alat pengukur menggunakan rumus Cronbach alphas yaitu:</w:t>
      </w:r>
    </w:p>
    <w:p w14:paraId="6FD7988E" w14:textId="77777777" w:rsidR="00E23709" w:rsidRPr="00E23709" w:rsidRDefault="005E65E5" w:rsidP="00E23709">
      <w:pPr>
        <w:spacing w:after="0"/>
        <w:rPr>
          <w:rFonts w:ascii="Book Antiqua" w:hAnsi="Book Antiqua" w:cs="Times New Roman"/>
          <w:b/>
          <w:i/>
        </w:rPr>
      </w:pPr>
      <m:oMathPara>
        <m:oMath>
          <m:sSub>
            <m:sSubPr>
              <m:ctrlPr>
                <w:rPr>
                  <w:rFonts w:ascii="Cambria Math" w:hAnsi="Cambria Math" w:cs="Times New Roman"/>
                  <w:b/>
                  <w:i/>
                </w:rPr>
              </m:ctrlPr>
            </m:sSubPr>
            <m:e>
              <m:r>
                <m:rPr>
                  <m:sty m:val="bi"/>
                </m:rPr>
                <w:rPr>
                  <w:rFonts w:ascii="Cambria Math" w:hAnsi="Cambria Math" w:cs="Times New Roman"/>
                </w:rPr>
                <m:t>r</m:t>
              </m:r>
            </m:e>
            <m:sub>
              <m:r>
                <m:rPr>
                  <m:sty m:val="bi"/>
                </m:rPr>
                <w:rPr>
                  <w:rFonts w:ascii="Cambria Math" w:hAnsi="Cambria Math" w:cs="Times New Roman"/>
                </w:rPr>
                <m:t>11</m:t>
              </m:r>
            </m:sub>
          </m:sSub>
          <m:r>
            <m:rPr>
              <m:sty m:val="bi"/>
            </m:rPr>
            <w:rPr>
              <w:rFonts w:ascii="Cambria Math" w:hAnsi="Cambria Math" w:cs="Times New Roman"/>
            </w:rPr>
            <m:t xml:space="preserve">= </m:t>
          </m:r>
          <m:d>
            <m:dPr>
              <m:begChr m:val="["/>
              <m:endChr m:val="]"/>
              <m:ctrlPr>
                <w:rPr>
                  <w:rFonts w:ascii="Cambria Math" w:hAnsi="Cambria Math" w:cs="Times New Roman"/>
                  <w:b/>
                  <w:i/>
                </w:rPr>
              </m:ctrlPr>
            </m:dPr>
            <m:e>
              <m:f>
                <m:fPr>
                  <m:ctrlPr>
                    <w:rPr>
                      <w:rFonts w:ascii="Cambria Math" w:hAnsi="Cambria Math" w:cs="Times New Roman"/>
                      <w:b/>
                      <w:i/>
                    </w:rPr>
                  </m:ctrlPr>
                </m:fPr>
                <m:num>
                  <m:r>
                    <m:rPr>
                      <m:sty m:val="bi"/>
                    </m:rPr>
                    <w:rPr>
                      <w:rFonts w:ascii="Cambria Math" w:hAnsi="Cambria Math" w:cs="Times New Roman"/>
                    </w:rPr>
                    <m:t>k</m:t>
                  </m:r>
                </m:num>
                <m:den>
                  <m:r>
                    <m:rPr>
                      <m:sty m:val="bi"/>
                    </m:rPr>
                    <w:rPr>
                      <w:rFonts w:ascii="Cambria Math" w:hAnsi="Cambria Math" w:cs="Times New Roman"/>
                    </w:rPr>
                    <m:t>k-1</m:t>
                  </m:r>
                </m:den>
              </m:f>
            </m:e>
          </m:d>
          <m:r>
            <m:rPr>
              <m:sty m:val="bi"/>
            </m:rPr>
            <w:rPr>
              <w:rFonts w:ascii="Cambria Math" w:hAnsi="Cambria Math" w:cs="Times New Roman"/>
            </w:rPr>
            <m:t xml:space="preserve"> </m:t>
          </m:r>
          <m:d>
            <m:dPr>
              <m:begChr m:val="["/>
              <m:endChr m:val="]"/>
              <m:ctrlPr>
                <w:rPr>
                  <w:rFonts w:ascii="Cambria Math" w:hAnsi="Cambria Math" w:cs="Times New Roman"/>
                  <w:b/>
                  <w:i/>
                </w:rPr>
              </m:ctrlPr>
            </m:dPr>
            <m:e>
              <m:r>
                <m:rPr>
                  <m:sty m:val="bi"/>
                </m:rPr>
                <w:rPr>
                  <w:rFonts w:ascii="Cambria Math" w:hAnsi="Cambria Math" w:cs="Times New Roman"/>
                </w:rPr>
                <m:t xml:space="preserve">1- </m:t>
              </m:r>
              <m:f>
                <m:fPr>
                  <m:ctrlPr>
                    <w:rPr>
                      <w:rFonts w:ascii="Cambria Math" w:hAnsi="Cambria Math" w:cs="Times New Roman"/>
                      <w:b/>
                      <w:i/>
                    </w:rPr>
                  </m:ctrlPr>
                </m:fPr>
                <m:num>
                  <m:nary>
                    <m:naryPr>
                      <m:chr m:val="∑"/>
                      <m:limLoc m:val="undOvr"/>
                      <m:subHide m:val="1"/>
                      <m:supHide m:val="1"/>
                      <m:ctrlPr>
                        <w:rPr>
                          <w:rFonts w:ascii="Cambria Math" w:hAnsi="Cambria Math" w:cs="Times New Roman"/>
                          <w:b/>
                          <w:i/>
                        </w:rPr>
                      </m:ctrlPr>
                    </m:naryPr>
                    <m:sub/>
                    <m:sup/>
                    <m:e>
                      <m:sSubSup>
                        <m:sSubSupPr>
                          <m:ctrlPr>
                            <w:rPr>
                              <w:rFonts w:ascii="Cambria Math" w:hAnsi="Cambria Math" w:cs="Times New Roman"/>
                              <w:b/>
                              <w:i/>
                            </w:rPr>
                          </m:ctrlPr>
                        </m:sSubSupPr>
                        <m:e>
                          <m:r>
                            <m:rPr>
                              <m:sty m:val="bi"/>
                            </m:rPr>
                            <w:rPr>
                              <w:rFonts w:ascii="Cambria Math" w:hAnsi="Cambria Math" w:cs="Times New Roman"/>
                            </w:rPr>
                            <m:t>S</m:t>
                          </m:r>
                        </m:e>
                        <m:sub>
                          <m:r>
                            <m:rPr>
                              <m:sty m:val="bi"/>
                            </m:rPr>
                            <w:rPr>
                              <w:rFonts w:ascii="Cambria Math" w:hAnsi="Cambria Math" w:cs="Times New Roman"/>
                            </w:rPr>
                            <m:t>i</m:t>
                          </m:r>
                        </m:sub>
                        <m:sup>
                          <m:r>
                            <m:rPr>
                              <m:sty m:val="bi"/>
                            </m:rPr>
                            <w:rPr>
                              <w:rFonts w:ascii="Cambria Math" w:hAnsi="Cambria Math" w:cs="Times New Roman"/>
                            </w:rPr>
                            <m:t>2</m:t>
                          </m:r>
                        </m:sup>
                      </m:sSubSup>
                    </m:e>
                  </m:nary>
                </m:num>
                <m:den>
                  <m:sSubSup>
                    <m:sSubSupPr>
                      <m:ctrlPr>
                        <w:rPr>
                          <w:rFonts w:ascii="Cambria Math" w:hAnsi="Cambria Math" w:cs="Times New Roman"/>
                          <w:b/>
                          <w:i/>
                        </w:rPr>
                      </m:ctrlPr>
                    </m:sSubSupPr>
                    <m:e>
                      <m:r>
                        <m:rPr>
                          <m:sty m:val="bi"/>
                        </m:rPr>
                        <w:rPr>
                          <w:rFonts w:ascii="Cambria Math" w:hAnsi="Cambria Math" w:cs="Times New Roman"/>
                        </w:rPr>
                        <m:t>S</m:t>
                      </m:r>
                    </m:e>
                    <m:sub>
                      <m:r>
                        <m:rPr>
                          <m:sty m:val="bi"/>
                        </m:rPr>
                        <w:rPr>
                          <w:rFonts w:ascii="Cambria Math" w:hAnsi="Cambria Math" w:cs="Times New Roman"/>
                        </w:rPr>
                        <m:t>t</m:t>
                      </m:r>
                    </m:sub>
                    <m:sup>
                      <m:r>
                        <m:rPr>
                          <m:sty m:val="bi"/>
                        </m:rPr>
                        <w:rPr>
                          <w:rFonts w:ascii="Cambria Math" w:hAnsi="Cambria Math" w:cs="Times New Roman"/>
                        </w:rPr>
                        <m:t>2</m:t>
                      </m:r>
                    </m:sup>
                  </m:sSubSup>
                </m:den>
              </m:f>
            </m:e>
          </m:d>
        </m:oMath>
      </m:oMathPara>
    </w:p>
    <w:p w14:paraId="3D0485EF" w14:textId="77777777" w:rsidR="003B7685" w:rsidRDefault="003B7685" w:rsidP="00E23709">
      <w:pPr>
        <w:spacing w:after="0"/>
        <w:rPr>
          <w:rFonts w:ascii="Book Antiqua" w:hAnsi="Book Antiqua" w:cs="Times New Roman"/>
        </w:rPr>
      </w:pPr>
    </w:p>
    <w:p w14:paraId="7192EF86" w14:textId="77777777" w:rsidR="00E23709" w:rsidRPr="00E23709" w:rsidRDefault="00E23709" w:rsidP="00E23709">
      <w:pPr>
        <w:spacing w:after="0"/>
        <w:rPr>
          <w:rFonts w:ascii="Book Antiqua" w:hAnsi="Book Antiqua" w:cs="Times New Roman"/>
        </w:rPr>
      </w:pPr>
      <w:r w:rsidRPr="00E23709">
        <w:rPr>
          <w:rFonts w:ascii="Book Antiqua" w:hAnsi="Book Antiqua" w:cs="Times New Roman"/>
        </w:rPr>
        <w:t>Keterangan :</w:t>
      </w:r>
    </w:p>
    <w:p w14:paraId="2CFBCF62" w14:textId="77777777" w:rsidR="00E23709" w:rsidRPr="00E23709" w:rsidRDefault="005E65E5" w:rsidP="00E23709">
      <w:pPr>
        <w:spacing w:after="0"/>
        <w:rPr>
          <w:rFonts w:ascii="Book Antiqua" w:eastAsiaTheme="minorEastAsia" w:hAnsi="Book Antiqua" w:cs="Times New Roman"/>
        </w:rPr>
      </w:pP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11</m:t>
            </m:r>
          </m:sub>
        </m:sSub>
      </m:oMath>
      <w:r w:rsidR="00E23709" w:rsidRPr="00E23709">
        <w:rPr>
          <w:rFonts w:ascii="Book Antiqua" w:eastAsiaTheme="minorEastAsia" w:hAnsi="Book Antiqua" w:cs="Times New Roman"/>
        </w:rPr>
        <w:tab/>
        <w:t>: Reliabilitas Instrumen</w:t>
      </w:r>
    </w:p>
    <w:p w14:paraId="534FA510" w14:textId="77777777" w:rsidR="00E23709" w:rsidRPr="00E23709" w:rsidRDefault="00E23709" w:rsidP="00E23709">
      <w:pPr>
        <w:spacing w:after="0"/>
        <w:rPr>
          <w:rFonts w:ascii="Book Antiqua" w:eastAsiaTheme="minorEastAsia" w:hAnsi="Book Antiqua" w:cs="Times New Roman"/>
        </w:rPr>
      </w:pPr>
      <w:r w:rsidRPr="00E23709">
        <w:rPr>
          <w:rFonts w:ascii="Book Antiqua" w:eastAsiaTheme="minorEastAsia" w:hAnsi="Book Antiqua" w:cs="Times New Roman"/>
        </w:rPr>
        <w:t>K</w:t>
      </w:r>
      <w:r w:rsidRPr="00E23709">
        <w:rPr>
          <w:rFonts w:ascii="Book Antiqua" w:eastAsiaTheme="minorEastAsia" w:hAnsi="Book Antiqua" w:cs="Times New Roman"/>
        </w:rPr>
        <w:tab/>
        <w:t>: Banyaknya Butir Item</w:t>
      </w:r>
    </w:p>
    <w:p w14:paraId="317C3513" w14:textId="77777777" w:rsidR="00E23709" w:rsidRPr="00E23709" w:rsidRDefault="005E65E5" w:rsidP="00E23709">
      <w:pPr>
        <w:spacing w:after="0"/>
        <w:rPr>
          <w:rFonts w:ascii="Book Antiqua" w:eastAsiaTheme="minorEastAsia" w:hAnsi="Book Antiqua" w:cs="Times New Roman"/>
        </w:rPr>
      </w:pPr>
      <m:oMath>
        <m:nary>
          <m:naryPr>
            <m:chr m:val="∑"/>
            <m:limLoc m:val="undOvr"/>
            <m:subHide m:val="1"/>
            <m:supHide m:val="1"/>
            <m:ctrlPr>
              <w:rPr>
                <w:rFonts w:ascii="Cambria Math" w:eastAsiaTheme="minorEastAsia" w:hAnsi="Cambria Math" w:cs="Times New Roman"/>
                <w:i/>
              </w:rPr>
            </m:ctrlPr>
          </m:naryPr>
          <m:sub/>
          <m:sup/>
          <m:e>
            <m:sSubSup>
              <m:sSubSupPr>
                <m:ctrlPr>
                  <w:rPr>
                    <w:rFonts w:ascii="Cambria Math" w:eastAsiaTheme="minorEastAsia" w:hAnsi="Cambria Math" w:cs="Times New Roman"/>
                    <w:i/>
                  </w:rPr>
                </m:ctrlPr>
              </m:sSubSupPr>
              <m:e>
                <m:r>
                  <w:rPr>
                    <w:rFonts w:ascii="Cambria Math" w:eastAsiaTheme="minorEastAsia" w:hAnsi="Cambria Math" w:cs="Times New Roman"/>
                  </w:rPr>
                  <m:t>S</m:t>
                </m:r>
              </m:e>
              <m:sub>
                <m:r>
                  <w:rPr>
                    <w:rFonts w:ascii="Cambria Math" w:eastAsiaTheme="minorEastAsia" w:hAnsi="Cambria Math" w:cs="Times New Roman"/>
                  </w:rPr>
                  <m:t>i</m:t>
                </m:r>
              </m:sub>
              <m:sup>
                <m:r>
                  <w:rPr>
                    <w:rFonts w:ascii="Cambria Math" w:eastAsiaTheme="minorEastAsia" w:hAnsi="Cambria Math" w:cs="Times New Roman"/>
                  </w:rPr>
                  <m:t>2</m:t>
                </m:r>
              </m:sup>
            </m:sSubSup>
          </m:e>
        </m:nary>
      </m:oMath>
      <w:r w:rsidR="00E23709" w:rsidRPr="00E23709">
        <w:rPr>
          <w:rFonts w:ascii="Book Antiqua" w:eastAsiaTheme="minorEastAsia" w:hAnsi="Book Antiqua" w:cs="Times New Roman"/>
        </w:rPr>
        <w:tab/>
        <w:t>: Jumlah Varian Skor dari tiap-tiap butir item</w:t>
      </w:r>
    </w:p>
    <w:p w14:paraId="050CE0B7" w14:textId="77777777" w:rsidR="00853A61" w:rsidRDefault="005E65E5" w:rsidP="00853A61">
      <w:pPr>
        <w:spacing w:after="0"/>
        <w:rPr>
          <w:rFonts w:ascii="Book Antiqua" w:eastAsiaTheme="minorEastAsia" w:hAnsi="Book Antiqua" w:cs="Times New Roman"/>
        </w:rPr>
      </w:pPr>
      <m:oMath>
        <m:sSubSup>
          <m:sSubSupPr>
            <m:ctrlPr>
              <w:rPr>
                <w:rFonts w:ascii="Cambria Math" w:eastAsiaTheme="minorEastAsia" w:hAnsi="Cambria Math" w:cs="Times New Roman"/>
                <w:i/>
              </w:rPr>
            </m:ctrlPr>
          </m:sSubSupPr>
          <m:e>
            <m:r>
              <w:rPr>
                <w:rFonts w:ascii="Cambria Math" w:eastAsiaTheme="minorEastAsia" w:hAnsi="Cambria Math" w:cs="Times New Roman"/>
              </w:rPr>
              <m:t>S</m:t>
            </m:r>
          </m:e>
          <m:sub>
            <m:r>
              <w:rPr>
                <w:rFonts w:ascii="Cambria Math" w:eastAsiaTheme="minorEastAsia" w:hAnsi="Cambria Math" w:cs="Times New Roman"/>
              </w:rPr>
              <m:t>t</m:t>
            </m:r>
          </m:sub>
          <m:sup>
            <m:r>
              <w:rPr>
                <w:rFonts w:ascii="Cambria Math" w:eastAsiaTheme="minorEastAsia" w:hAnsi="Cambria Math" w:cs="Times New Roman"/>
              </w:rPr>
              <m:t>2</m:t>
            </m:r>
          </m:sup>
        </m:sSubSup>
      </m:oMath>
      <w:r w:rsidR="00E23709" w:rsidRPr="00E23709">
        <w:rPr>
          <w:rFonts w:ascii="Book Antiqua" w:eastAsiaTheme="minorEastAsia" w:hAnsi="Book Antiqua" w:cs="Times New Roman"/>
        </w:rPr>
        <w:tab/>
        <w:t>: Varian total</w:t>
      </w:r>
    </w:p>
    <w:p w14:paraId="5A15728B" w14:textId="77777777" w:rsidR="00853A61" w:rsidRPr="00853A61" w:rsidRDefault="00853A61" w:rsidP="00853A61">
      <w:pPr>
        <w:spacing w:after="0" w:line="240" w:lineRule="auto"/>
        <w:ind w:firstLine="720"/>
        <w:jc w:val="both"/>
        <w:rPr>
          <w:rFonts w:ascii="Book Antiqua" w:eastAsiaTheme="minorEastAsia" w:hAnsi="Book Antiqua" w:cs="Times New Roman"/>
        </w:rPr>
      </w:pPr>
      <w:r w:rsidRPr="00853A61">
        <w:rPr>
          <w:rFonts w:ascii="Book Antiqua" w:hAnsi="Book Antiqua" w:cs="Times New Roman"/>
        </w:rPr>
        <w:t>Penelitian ini menggunakan uji normalitas dengan nilai kolmogorov sminorv, adapun untuk menghitung uji normalitas dapat menggunakan kriteria kenormalan sebagai berikut,</w:t>
      </w:r>
    </w:p>
    <w:p w14:paraId="03D822D4" w14:textId="77777777" w:rsidR="00853A61" w:rsidRPr="00B64519" w:rsidRDefault="005E65E5" w:rsidP="00853A61">
      <w:pPr>
        <w:spacing w:after="0" w:line="240" w:lineRule="auto"/>
        <w:rPr>
          <w:rFonts w:ascii="Book Antiqua" w:eastAsiaTheme="minorEastAsia" w:hAnsi="Book Antiqua" w:cs="Times New Roman"/>
          <w:b/>
        </w:rPr>
      </w:pPr>
      <m:oMathPara>
        <m:oMath>
          <m:sSup>
            <m:sSupPr>
              <m:ctrlPr>
                <w:rPr>
                  <w:rFonts w:ascii="Cambria Math" w:hAnsi="Cambria Math" w:cs="Times New Roman"/>
                  <w:b/>
                  <w:i/>
                  <w:lang w:val="en-ID"/>
                </w:rPr>
              </m:ctrlPr>
            </m:sSupPr>
            <m:e>
              <m:r>
                <m:rPr>
                  <m:sty m:val="bi"/>
                </m:rPr>
                <w:rPr>
                  <w:rFonts w:ascii="Cambria Math" w:hAnsi="Cambria Math" w:cs="Times New Roman"/>
                </w:rPr>
                <m:t>X</m:t>
              </m:r>
            </m:e>
            <m:sup>
              <m:r>
                <m:rPr>
                  <m:sty m:val="bi"/>
                </m:rPr>
                <w:rPr>
                  <w:rFonts w:ascii="Cambria Math" w:hAnsi="Cambria Math" w:cs="Times New Roman"/>
                </w:rPr>
                <m:t>2</m:t>
              </m:r>
            </m:sup>
          </m:sSup>
          <m:r>
            <m:rPr>
              <m:sty m:val="bi"/>
            </m:rPr>
            <w:rPr>
              <w:rFonts w:ascii="Cambria Math" w:hAnsi="Cambria Math" w:cs="Times New Roman"/>
            </w:rPr>
            <m:t xml:space="preserve">= </m:t>
          </m:r>
          <m:f>
            <m:fPr>
              <m:ctrlPr>
                <w:rPr>
                  <w:rFonts w:ascii="Cambria Math" w:hAnsi="Cambria Math" w:cs="Times New Roman"/>
                  <w:b/>
                  <w:i/>
                  <w:lang w:val="en-ID"/>
                </w:rPr>
              </m:ctrlPr>
            </m:fPr>
            <m:num>
              <m:r>
                <m:rPr>
                  <m:sty m:val="bi"/>
                </m:rPr>
                <w:rPr>
                  <w:rFonts w:ascii="Cambria Math" w:hAnsi="Cambria Math" w:cs="Times New Roman"/>
                </w:rPr>
                <m:t>(</m:t>
              </m:r>
              <m:sSub>
                <m:sSubPr>
                  <m:ctrlPr>
                    <w:rPr>
                      <w:rFonts w:ascii="Cambria Math" w:hAnsi="Cambria Math" w:cs="Times New Roman"/>
                      <w:b/>
                      <w:i/>
                      <w:lang w:val="en-ID"/>
                    </w:rPr>
                  </m:ctrlPr>
                </m:sSubPr>
                <m:e>
                  <m:r>
                    <m:rPr>
                      <m:sty m:val="bi"/>
                    </m:rPr>
                    <w:rPr>
                      <w:rFonts w:ascii="Cambria Math" w:hAnsi="Cambria Math" w:cs="Times New Roman"/>
                    </w:rPr>
                    <m:t>F</m:t>
                  </m:r>
                </m:e>
                <m:sub>
                  <m:r>
                    <m:rPr>
                      <m:sty m:val="bi"/>
                    </m:rPr>
                    <w:rPr>
                      <w:rFonts w:ascii="Cambria Math" w:hAnsi="Cambria Math" w:cs="Times New Roman"/>
                    </w:rPr>
                    <m:t>O</m:t>
                  </m:r>
                </m:sub>
              </m:sSub>
              <m:r>
                <m:rPr>
                  <m:sty m:val="bi"/>
                </m:rPr>
                <w:rPr>
                  <w:rFonts w:ascii="Cambria Math" w:hAnsi="Cambria Math" w:cs="Times New Roman"/>
                </w:rPr>
                <m:t>-</m:t>
              </m:r>
              <m:sSub>
                <m:sSubPr>
                  <m:ctrlPr>
                    <w:rPr>
                      <w:rFonts w:ascii="Cambria Math" w:hAnsi="Cambria Math" w:cs="Times New Roman"/>
                      <w:b/>
                      <w:i/>
                      <w:lang w:val="en-ID"/>
                    </w:rPr>
                  </m:ctrlPr>
                </m:sSubPr>
                <m:e>
                  <m:r>
                    <m:rPr>
                      <m:sty m:val="bi"/>
                    </m:rPr>
                    <w:rPr>
                      <w:rFonts w:ascii="Cambria Math" w:hAnsi="Cambria Math" w:cs="Times New Roman"/>
                    </w:rPr>
                    <m:t>F</m:t>
                  </m:r>
                </m:e>
                <m:sub>
                  <m:r>
                    <m:rPr>
                      <m:sty m:val="bi"/>
                    </m:rPr>
                    <w:rPr>
                      <w:rFonts w:ascii="Cambria Math" w:hAnsi="Cambria Math" w:cs="Times New Roman"/>
                    </w:rPr>
                    <m:t>e</m:t>
                  </m:r>
                </m:sub>
              </m:sSub>
              <m:sSup>
                <m:sSupPr>
                  <m:ctrlPr>
                    <w:rPr>
                      <w:rFonts w:ascii="Cambria Math" w:hAnsi="Cambria Math" w:cs="Times New Roman"/>
                      <w:b/>
                      <w:i/>
                      <w:lang w:val="en-ID"/>
                    </w:rPr>
                  </m:ctrlPr>
                </m:sSupPr>
                <m:e>
                  <m:r>
                    <m:rPr>
                      <m:sty m:val="bi"/>
                    </m:rPr>
                    <w:rPr>
                      <w:rFonts w:ascii="Cambria Math" w:hAnsi="Cambria Math" w:cs="Times New Roman"/>
                    </w:rPr>
                    <m:t>)</m:t>
                  </m:r>
                </m:e>
                <m:sup>
                  <m:r>
                    <m:rPr>
                      <m:sty m:val="bi"/>
                    </m:rPr>
                    <w:rPr>
                      <w:rFonts w:ascii="Cambria Math" w:hAnsi="Cambria Math" w:cs="Times New Roman"/>
                    </w:rPr>
                    <m:t>2</m:t>
                  </m:r>
                </m:sup>
              </m:sSup>
            </m:num>
            <m:den>
              <m:sSub>
                <m:sSubPr>
                  <m:ctrlPr>
                    <w:rPr>
                      <w:rFonts w:ascii="Cambria Math" w:hAnsi="Cambria Math" w:cs="Times New Roman"/>
                      <w:b/>
                      <w:i/>
                      <w:lang w:val="en-ID"/>
                    </w:rPr>
                  </m:ctrlPr>
                </m:sSubPr>
                <m:e>
                  <m:r>
                    <m:rPr>
                      <m:sty m:val="bi"/>
                    </m:rPr>
                    <w:rPr>
                      <w:rFonts w:ascii="Cambria Math" w:hAnsi="Cambria Math" w:cs="Times New Roman"/>
                    </w:rPr>
                    <m:t>F</m:t>
                  </m:r>
                </m:e>
                <m:sub>
                  <m:r>
                    <m:rPr>
                      <m:sty m:val="bi"/>
                    </m:rPr>
                    <w:rPr>
                      <w:rFonts w:ascii="Cambria Math" w:hAnsi="Cambria Math" w:cs="Times New Roman"/>
                    </w:rPr>
                    <m:t>e</m:t>
                  </m:r>
                </m:sub>
              </m:sSub>
            </m:den>
          </m:f>
        </m:oMath>
      </m:oMathPara>
    </w:p>
    <w:p w14:paraId="15BCDAD0" w14:textId="77777777" w:rsidR="00853A61" w:rsidRPr="00853A61" w:rsidRDefault="00853A61" w:rsidP="00853A61">
      <w:pPr>
        <w:spacing w:after="0" w:line="240" w:lineRule="auto"/>
        <w:rPr>
          <w:rFonts w:ascii="Book Antiqua" w:eastAsiaTheme="minorEastAsia" w:hAnsi="Book Antiqua" w:cs="Times New Roman"/>
        </w:rPr>
      </w:pPr>
      <w:r w:rsidRPr="00853A61">
        <w:rPr>
          <w:rFonts w:ascii="Book Antiqua" w:eastAsiaTheme="minorEastAsia" w:hAnsi="Book Antiqua" w:cs="Times New Roman"/>
          <w:lang w:val="en-ID"/>
        </w:rPr>
        <w:t>Keterangan:</w:t>
      </w:r>
    </w:p>
    <w:p w14:paraId="09230F18" w14:textId="77777777" w:rsidR="00853A61" w:rsidRPr="00853A61" w:rsidRDefault="00853A61" w:rsidP="00853A61">
      <w:pPr>
        <w:spacing w:after="0" w:line="240" w:lineRule="auto"/>
        <w:rPr>
          <w:rFonts w:ascii="Book Antiqua" w:eastAsiaTheme="minorEastAsia" w:hAnsi="Book Antiqua" w:cs="Times New Roman"/>
          <w:lang w:val="en-ID"/>
        </w:rPr>
      </w:pPr>
      <m:oMath>
        <m:r>
          <w:rPr>
            <w:rFonts w:ascii="Cambria Math" w:eastAsiaTheme="minorEastAsia" w:hAnsi="Cambria Math" w:cs="Times New Roman"/>
            <w:lang w:val="en-ID"/>
          </w:rPr>
          <m:t xml:space="preserve">    </m:t>
        </m:r>
        <m:sSup>
          <m:sSupPr>
            <m:ctrlPr>
              <w:rPr>
                <w:rFonts w:ascii="Cambria Math" w:hAnsi="Cambria Math" w:cs="Times New Roman"/>
                <w:i/>
                <w:lang w:val="en-ID"/>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lang w:val="en-ID"/>
          </w:rPr>
          <m:t xml:space="preserve"> </m:t>
        </m:r>
      </m:oMath>
      <w:r w:rsidRPr="00853A61">
        <w:rPr>
          <w:rFonts w:ascii="Book Antiqua" w:eastAsiaTheme="minorEastAsia" w:hAnsi="Book Antiqua" w:cs="Times New Roman"/>
          <w:lang w:val="en-ID"/>
        </w:rPr>
        <w:t>= nilai khai kuadrat</w:t>
      </w:r>
    </w:p>
    <w:p w14:paraId="2106C1AB" w14:textId="77777777" w:rsidR="00853A61" w:rsidRPr="00853A61" w:rsidRDefault="00853A61" w:rsidP="00853A61">
      <w:pPr>
        <w:spacing w:after="0" w:line="240" w:lineRule="auto"/>
        <w:rPr>
          <w:rFonts w:ascii="Book Antiqua" w:eastAsiaTheme="minorEastAsia" w:hAnsi="Book Antiqua" w:cs="Times New Roman"/>
          <w:lang w:val="en-ID"/>
        </w:rPr>
      </w:pPr>
      <m:oMath>
        <m:r>
          <w:rPr>
            <w:rFonts w:ascii="Cambria Math" w:eastAsiaTheme="minorEastAsia" w:hAnsi="Cambria Math" w:cs="Times New Roman"/>
            <w:lang w:val="en-ID"/>
          </w:rPr>
          <m:t xml:space="preserve">    </m:t>
        </m:r>
        <m:sSub>
          <m:sSubPr>
            <m:ctrlPr>
              <w:rPr>
                <w:rFonts w:ascii="Cambria Math" w:hAnsi="Cambria Math" w:cs="Times New Roman"/>
                <w:i/>
                <w:lang w:val="en-ID"/>
              </w:rPr>
            </m:ctrlPr>
          </m:sSubPr>
          <m:e>
            <m:r>
              <w:rPr>
                <w:rFonts w:ascii="Cambria Math" w:hAnsi="Cambria Math" w:cs="Times New Roman"/>
              </w:rPr>
              <m:t>F</m:t>
            </m:r>
          </m:e>
          <m:sub>
            <m:r>
              <w:rPr>
                <w:rFonts w:ascii="Cambria Math" w:hAnsi="Cambria Math" w:cs="Times New Roman"/>
              </w:rPr>
              <m:t>O</m:t>
            </m:r>
          </m:sub>
        </m:sSub>
      </m:oMath>
      <w:r w:rsidRPr="00853A61">
        <w:rPr>
          <w:rFonts w:ascii="Book Antiqua" w:eastAsiaTheme="minorEastAsia" w:hAnsi="Book Antiqua" w:cs="Times New Roman"/>
          <w:lang w:val="en-ID"/>
        </w:rPr>
        <w:t xml:space="preserve"> = frekuensi observasi/pengamatan</w:t>
      </w:r>
    </w:p>
    <w:p w14:paraId="1B408E92" w14:textId="77777777" w:rsidR="00853A61" w:rsidRPr="00E23709" w:rsidRDefault="00853A61" w:rsidP="00886073">
      <w:pPr>
        <w:spacing w:after="0" w:line="240" w:lineRule="auto"/>
        <w:rPr>
          <w:rFonts w:ascii="Book Antiqua" w:eastAsiaTheme="minorEastAsia" w:hAnsi="Book Antiqua" w:cs="Times New Roman"/>
        </w:rPr>
      </w:pPr>
      <m:oMath>
        <m:r>
          <w:rPr>
            <w:rFonts w:ascii="Cambria Math" w:eastAsiaTheme="minorEastAsia" w:hAnsi="Cambria Math" w:cs="Times New Roman"/>
            <w:lang w:val="en-ID"/>
          </w:rPr>
          <m:t xml:space="preserve">    </m:t>
        </m:r>
        <m:sSub>
          <m:sSubPr>
            <m:ctrlPr>
              <w:rPr>
                <w:rFonts w:ascii="Cambria Math" w:hAnsi="Cambria Math" w:cs="Times New Roman"/>
                <w:i/>
                <w:lang w:val="en-ID"/>
              </w:rPr>
            </m:ctrlPr>
          </m:sSubPr>
          <m:e>
            <m:r>
              <w:rPr>
                <w:rFonts w:ascii="Cambria Math" w:hAnsi="Cambria Math" w:cs="Times New Roman"/>
              </w:rPr>
              <m:t>F</m:t>
            </m:r>
          </m:e>
          <m:sub>
            <m:r>
              <w:rPr>
                <w:rFonts w:ascii="Cambria Math" w:hAnsi="Cambria Math" w:cs="Times New Roman"/>
              </w:rPr>
              <m:t>e</m:t>
            </m:r>
          </m:sub>
        </m:sSub>
      </m:oMath>
      <w:r w:rsidRPr="00853A61">
        <w:rPr>
          <w:rFonts w:ascii="Book Antiqua" w:eastAsiaTheme="minorEastAsia" w:hAnsi="Book Antiqua" w:cs="Times New Roman"/>
          <w:lang w:val="en-ID"/>
        </w:rPr>
        <w:t xml:space="preserve"> = frekuensi ekspetasi/ harapan</w:t>
      </w:r>
      <w:r w:rsidRPr="00853A61">
        <w:rPr>
          <w:rFonts w:ascii="Book Antiqua" w:eastAsiaTheme="minorEastAsia" w:hAnsi="Book Antiqua" w:cs="Times New Roman"/>
        </w:rPr>
        <w:t>.</w:t>
      </w:r>
    </w:p>
    <w:p w14:paraId="16AA3B87" w14:textId="77777777" w:rsidR="006F3948" w:rsidRPr="00886073" w:rsidRDefault="00853A61" w:rsidP="00886073">
      <w:pPr>
        <w:spacing w:after="0" w:line="240" w:lineRule="auto"/>
        <w:ind w:firstLine="720"/>
        <w:jc w:val="both"/>
        <w:rPr>
          <w:rFonts w:ascii="Book Antiqua" w:hAnsi="Book Antiqua"/>
        </w:rPr>
      </w:pPr>
      <w:r w:rsidRPr="00886073">
        <w:rPr>
          <w:rFonts w:ascii="Book Antiqua" w:hAnsi="Book Antiqua"/>
        </w:rPr>
        <w:t>Koefisieen determinasi digunakan untuk mengetahui seberapa besar pengaruh penerapan metode bercerita terhadap kemampuan literasi sosial dan finansial anak usia</w:t>
      </w:r>
      <w:r>
        <w:t xml:space="preserve"> dini.</w:t>
      </w:r>
    </w:p>
    <w:p w14:paraId="38AF7BCC" w14:textId="77777777" w:rsidR="00442C69" w:rsidRPr="005474D6" w:rsidRDefault="00442C69" w:rsidP="006F3948">
      <w:pPr>
        <w:pStyle w:val="BodyText"/>
        <w:tabs>
          <w:tab w:val="left" w:pos="426"/>
        </w:tabs>
        <w:spacing w:after="0" w:line="240" w:lineRule="auto"/>
        <w:jc w:val="both"/>
        <w:rPr>
          <w:rFonts w:ascii="Book Antiqua" w:hAnsi="Book Antiqua" w:cs="Times New Roman"/>
        </w:rPr>
      </w:pPr>
    </w:p>
    <w:p w14:paraId="57BF47B2" w14:textId="1E419DE0" w:rsidR="006F3948" w:rsidRDefault="006F3948" w:rsidP="006F3948">
      <w:pPr>
        <w:pStyle w:val="BodyText"/>
        <w:spacing w:after="0" w:line="240" w:lineRule="auto"/>
        <w:jc w:val="both"/>
        <w:rPr>
          <w:rFonts w:ascii="Book Antiqua" w:hAnsi="Book Antiqua" w:cs="Times New Roman"/>
          <w:b/>
          <w:sz w:val="26"/>
          <w:szCs w:val="26"/>
        </w:rPr>
      </w:pPr>
      <w:r w:rsidRPr="009B7C2C">
        <w:rPr>
          <w:rFonts w:ascii="Book Antiqua" w:hAnsi="Book Antiqua" w:cs="Times New Roman"/>
          <w:b/>
          <w:sz w:val="26"/>
          <w:szCs w:val="26"/>
        </w:rPr>
        <w:t xml:space="preserve">Hasil </w:t>
      </w:r>
      <w:r>
        <w:rPr>
          <w:rFonts w:ascii="Book Antiqua" w:hAnsi="Book Antiqua" w:cs="Times New Roman"/>
          <w:b/>
          <w:sz w:val="26"/>
          <w:szCs w:val="26"/>
        </w:rPr>
        <w:t>d</w:t>
      </w:r>
      <w:r w:rsidRPr="009B7C2C">
        <w:rPr>
          <w:rFonts w:ascii="Book Antiqua" w:hAnsi="Book Antiqua" w:cs="Times New Roman"/>
          <w:b/>
          <w:sz w:val="26"/>
          <w:szCs w:val="26"/>
        </w:rPr>
        <w:t>an Pembahasan</w:t>
      </w:r>
    </w:p>
    <w:p w14:paraId="602E4E34" w14:textId="77777777" w:rsidR="00886073" w:rsidRPr="00886073" w:rsidRDefault="00886073" w:rsidP="00886073">
      <w:pPr>
        <w:spacing w:after="0" w:line="240" w:lineRule="auto"/>
        <w:ind w:firstLine="720"/>
        <w:jc w:val="both"/>
        <w:rPr>
          <w:rFonts w:ascii="Book Antiqua" w:hAnsi="Book Antiqua"/>
        </w:rPr>
      </w:pPr>
      <w:r w:rsidRPr="00886073">
        <w:rPr>
          <w:rFonts w:ascii="Book Antiqua" w:hAnsi="Book Antiqua"/>
        </w:rPr>
        <w:t>Diketahui keseluruhan nilai Sig. item pertanyaan post-test adalah &lt; 0.05. Selain itu, seluruh nilai r</w:t>
      </w:r>
      <w:r w:rsidRPr="00886073">
        <w:rPr>
          <w:rFonts w:ascii="Book Antiqua" w:hAnsi="Book Antiqua"/>
          <w:vertAlign w:val="subscript"/>
        </w:rPr>
        <w:t>hitung</w:t>
      </w:r>
      <w:r w:rsidRPr="00886073">
        <w:rPr>
          <w:rFonts w:ascii="Book Antiqua" w:hAnsi="Book Antiqua"/>
        </w:rPr>
        <w:t xml:space="preserve"> item pertanyaan post-test adalah &gt; r</w:t>
      </w:r>
      <w:r w:rsidRPr="00886073">
        <w:rPr>
          <w:rFonts w:ascii="Book Antiqua" w:hAnsi="Book Antiqua"/>
          <w:vertAlign w:val="subscript"/>
        </w:rPr>
        <w:t>tabel</w:t>
      </w:r>
      <w:r w:rsidRPr="00886073">
        <w:rPr>
          <w:rFonts w:ascii="Book Antiqua" w:hAnsi="Book Antiqua"/>
        </w:rPr>
        <w:t xml:space="preserve">. Maka sebagaimana dasar pengambilan keputusan dalam uji validitas dapat disimpulkan bahwa seluruh item pertanyaan yang digunakan untuk post-test adalah </w:t>
      </w:r>
      <w:r w:rsidRPr="00886073">
        <w:rPr>
          <w:rFonts w:ascii="Book Antiqua" w:hAnsi="Book Antiqua"/>
          <w:b/>
          <w:bCs/>
        </w:rPr>
        <w:t>valid</w:t>
      </w:r>
      <w:r w:rsidRPr="00886073">
        <w:rPr>
          <w:rFonts w:ascii="Book Antiqua" w:hAnsi="Book Antiqua"/>
        </w:rPr>
        <w:t xml:space="preserve"> sehingga dapat digunakan sebagai alat pengumpul data.</w:t>
      </w:r>
    </w:p>
    <w:p w14:paraId="6B7B1939" w14:textId="77777777" w:rsidR="00886073" w:rsidRDefault="00886073" w:rsidP="00886073">
      <w:pPr>
        <w:pStyle w:val="BodyText"/>
        <w:spacing w:after="0" w:line="240" w:lineRule="auto"/>
        <w:jc w:val="center"/>
        <w:rPr>
          <w:rFonts w:ascii="Book Antiqua" w:hAnsi="Book Antiqua" w:cs="Times New Roman"/>
          <w:b/>
          <w:sz w:val="26"/>
          <w:szCs w:val="26"/>
        </w:rPr>
      </w:pPr>
      <w:r>
        <w:rPr>
          <w:rFonts w:ascii="Book Antiqua" w:hAnsi="Book Antiqua" w:cs="Times New Roman"/>
          <w:b/>
          <w:sz w:val="26"/>
          <w:szCs w:val="26"/>
        </w:rPr>
        <w:t>Tabel 3</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895"/>
        <w:gridCol w:w="850"/>
        <w:gridCol w:w="851"/>
        <w:gridCol w:w="850"/>
        <w:gridCol w:w="1134"/>
        <w:gridCol w:w="1420"/>
        <w:gridCol w:w="709"/>
        <w:gridCol w:w="708"/>
        <w:gridCol w:w="993"/>
      </w:tblGrid>
      <w:tr w:rsidR="00886073" w14:paraId="0EF6D247" w14:textId="77777777" w:rsidTr="00886073">
        <w:trPr>
          <w:trHeight w:val="300"/>
        </w:trPr>
        <w:tc>
          <w:tcPr>
            <w:tcW w:w="8946" w:type="dxa"/>
            <w:gridSpan w:val="10"/>
            <w:tcBorders>
              <w:top w:val="single" w:sz="4" w:space="0" w:color="auto"/>
              <w:left w:val="single" w:sz="4" w:space="0" w:color="auto"/>
              <w:bottom w:val="single" w:sz="4" w:space="0" w:color="auto"/>
              <w:right w:val="single" w:sz="4" w:space="0" w:color="auto"/>
            </w:tcBorders>
            <w:vAlign w:val="center"/>
            <w:hideMark/>
          </w:tcPr>
          <w:p w14:paraId="6C8394F8" w14:textId="77777777" w:rsidR="00886073" w:rsidRDefault="00886073">
            <w:pPr>
              <w:spacing w:after="0" w:line="240" w:lineRule="auto"/>
              <w:jc w:val="center"/>
              <w:rPr>
                <w:rFonts w:ascii="Arial Bold" w:eastAsia="Times New Roman" w:hAnsi="Arial Bold" w:cs="Times New Roman"/>
                <w:b/>
                <w:bCs/>
                <w:color w:val="993300"/>
                <w:lang w:eastAsia="id-ID"/>
              </w:rPr>
            </w:pPr>
            <w:r>
              <w:rPr>
                <w:rFonts w:ascii="Arial Bold" w:eastAsia="Times New Roman" w:hAnsi="Arial Bold" w:cs="Times New Roman"/>
                <w:b/>
                <w:bCs/>
                <w:color w:val="993300"/>
                <w:lang w:eastAsia="id-ID"/>
              </w:rPr>
              <w:t>Paired Samples Test</w:t>
            </w:r>
          </w:p>
        </w:tc>
      </w:tr>
      <w:tr w:rsidR="00886073" w14:paraId="191F96CF" w14:textId="77777777" w:rsidTr="00886073">
        <w:trPr>
          <w:trHeight w:val="300"/>
        </w:trPr>
        <w:tc>
          <w:tcPr>
            <w:tcW w:w="1431"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2DED9BBA" w14:textId="77777777" w:rsidR="00886073" w:rsidRDefault="00886073">
            <w:pPr>
              <w:spacing w:after="0"/>
              <w:rPr>
                <w:rFonts w:asciiTheme="minorHAnsi" w:hAnsiTheme="minorHAnsi" w:cs="Times New Roman"/>
              </w:rPr>
            </w:pPr>
          </w:p>
        </w:tc>
        <w:tc>
          <w:tcPr>
            <w:tcW w:w="5105" w:type="dxa"/>
            <w:gridSpan w:val="5"/>
            <w:tcBorders>
              <w:top w:val="single" w:sz="4" w:space="0" w:color="auto"/>
              <w:left w:val="single" w:sz="4" w:space="0" w:color="auto"/>
              <w:bottom w:val="single" w:sz="4" w:space="0" w:color="auto"/>
              <w:right w:val="single" w:sz="4" w:space="0" w:color="auto"/>
            </w:tcBorders>
            <w:vAlign w:val="bottom"/>
            <w:hideMark/>
          </w:tcPr>
          <w:p w14:paraId="0F7BEF50" w14:textId="77777777" w:rsidR="00886073" w:rsidRDefault="00886073">
            <w:pPr>
              <w:spacing w:after="0" w:line="240" w:lineRule="auto"/>
              <w:jc w:val="center"/>
              <w:rPr>
                <w:rFonts w:ascii="Arial" w:eastAsia="Times New Roman" w:hAnsi="Arial"/>
                <w:color w:val="333399"/>
                <w:sz w:val="18"/>
                <w:szCs w:val="18"/>
                <w:lang w:eastAsia="id-ID"/>
              </w:rPr>
            </w:pPr>
            <w:r>
              <w:rPr>
                <w:rFonts w:ascii="Arial" w:eastAsia="Times New Roman" w:hAnsi="Arial"/>
                <w:color w:val="333399"/>
                <w:sz w:val="18"/>
                <w:szCs w:val="18"/>
                <w:lang w:eastAsia="id-ID"/>
              </w:rPr>
              <w:t>Paired Differences</w:t>
            </w:r>
          </w:p>
        </w:tc>
        <w:tc>
          <w:tcPr>
            <w:tcW w:w="709" w:type="dxa"/>
            <w:vMerge w:val="restart"/>
            <w:tcBorders>
              <w:top w:val="single" w:sz="4" w:space="0" w:color="auto"/>
              <w:left w:val="single" w:sz="4" w:space="0" w:color="auto"/>
              <w:bottom w:val="single" w:sz="4" w:space="0" w:color="auto"/>
              <w:right w:val="single" w:sz="4" w:space="0" w:color="auto"/>
            </w:tcBorders>
            <w:vAlign w:val="bottom"/>
            <w:hideMark/>
          </w:tcPr>
          <w:p w14:paraId="20988125" w14:textId="13A6B595" w:rsidR="00886073" w:rsidRDefault="005E65E5">
            <w:pPr>
              <w:spacing w:after="0" w:line="240" w:lineRule="auto"/>
              <w:jc w:val="center"/>
              <w:rPr>
                <w:rFonts w:ascii="Arial" w:eastAsia="Times New Roman" w:hAnsi="Arial"/>
                <w:color w:val="333399"/>
                <w:sz w:val="18"/>
                <w:szCs w:val="18"/>
                <w:lang w:eastAsia="id-ID"/>
              </w:rPr>
            </w:pPr>
            <w:r>
              <w:rPr>
                <w:rFonts w:ascii="Arial" w:eastAsia="Times New Roman" w:hAnsi="Arial"/>
                <w:color w:val="333399"/>
                <w:sz w:val="18"/>
                <w:szCs w:val="18"/>
                <w:lang w:eastAsia="id-ID"/>
              </w:rPr>
              <w:t>T</w:t>
            </w:r>
          </w:p>
        </w:tc>
        <w:tc>
          <w:tcPr>
            <w:tcW w:w="708" w:type="dxa"/>
            <w:vMerge w:val="restart"/>
            <w:tcBorders>
              <w:top w:val="single" w:sz="4" w:space="0" w:color="auto"/>
              <w:left w:val="single" w:sz="4" w:space="0" w:color="auto"/>
              <w:bottom w:val="single" w:sz="4" w:space="0" w:color="auto"/>
              <w:right w:val="single" w:sz="4" w:space="0" w:color="auto"/>
            </w:tcBorders>
            <w:vAlign w:val="bottom"/>
            <w:hideMark/>
          </w:tcPr>
          <w:p w14:paraId="159F1AF2" w14:textId="77777777" w:rsidR="00886073" w:rsidRDefault="00886073">
            <w:pPr>
              <w:spacing w:after="0" w:line="240" w:lineRule="auto"/>
              <w:jc w:val="center"/>
              <w:rPr>
                <w:rFonts w:ascii="Arial" w:eastAsia="Times New Roman" w:hAnsi="Arial"/>
                <w:color w:val="333399"/>
                <w:sz w:val="18"/>
                <w:szCs w:val="18"/>
                <w:lang w:eastAsia="id-ID"/>
              </w:rPr>
            </w:pPr>
            <w:r>
              <w:rPr>
                <w:rFonts w:ascii="Arial" w:eastAsia="Times New Roman" w:hAnsi="Arial"/>
                <w:color w:val="333399"/>
                <w:sz w:val="18"/>
                <w:szCs w:val="18"/>
                <w:lang w:eastAsia="id-ID"/>
              </w:rPr>
              <w:t>df</w:t>
            </w:r>
          </w:p>
        </w:tc>
        <w:tc>
          <w:tcPr>
            <w:tcW w:w="993" w:type="dxa"/>
            <w:vMerge w:val="restart"/>
            <w:tcBorders>
              <w:top w:val="single" w:sz="4" w:space="0" w:color="auto"/>
              <w:left w:val="single" w:sz="4" w:space="0" w:color="auto"/>
              <w:bottom w:val="single" w:sz="4" w:space="0" w:color="auto"/>
              <w:right w:val="single" w:sz="4" w:space="0" w:color="auto"/>
            </w:tcBorders>
            <w:vAlign w:val="bottom"/>
            <w:hideMark/>
          </w:tcPr>
          <w:p w14:paraId="13D979BA" w14:textId="77777777" w:rsidR="00886073" w:rsidRDefault="00886073">
            <w:pPr>
              <w:spacing w:after="0" w:line="240" w:lineRule="auto"/>
              <w:jc w:val="center"/>
              <w:rPr>
                <w:rFonts w:ascii="Arial" w:eastAsia="Times New Roman" w:hAnsi="Arial"/>
                <w:color w:val="333399"/>
                <w:sz w:val="18"/>
                <w:szCs w:val="18"/>
                <w:lang w:eastAsia="id-ID"/>
              </w:rPr>
            </w:pPr>
            <w:r>
              <w:rPr>
                <w:rFonts w:ascii="Arial" w:eastAsia="Times New Roman" w:hAnsi="Arial"/>
                <w:color w:val="333399"/>
                <w:sz w:val="18"/>
                <w:szCs w:val="18"/>
                <w:lang w:eastAsia="id-ID"/>
              </w:rPr>
              <w:t>Sig. (2-tailed)</w:t>
            </w:r>
          </w:p>
        </w:tc>
      </w:tr>
      <w:tr w:rsidR="00886073" w14:paraId="0F82FF69" w14:textId="77777777" w:rsidTr="00886073">
        <w:trPr>
          <w:trHeight w:val="300"/>
        </w:trPr>
        <w:tc>
          <w:tcPr>
            <w:tcW w:w="1431" w:type="dxa"/>
            <w:gridSpan w:val="2"/>
            <w:vMerge/>
            <w:tcBorders>
              <w:top w:val="single" w:sz="4" w:space="0" w:color="auto"/>
              <w:left w:val="single" w:sz="4" w:space="0" w:color="auto"/>
              <w:bottom w:val="single" w:sz="4" w:space="0" w:color="auto"/>
              <w:right w:val="single" w:sz="4" w:space="0" w:color="auto"/>
            </w:tcBorders>
            <w:vAlign w:val="center"/>
            <w:hideMark/>
          </w:tcPr>
          <w:p w14:paraId="6BE94C8D" w14:textId="77777777" w:rsidR="00886073" w:rsidRDefault="00886073">
            <w:pPr>
              <w:spacing w:after="0" w:line="240" w:lineRule="auto"/>
              <w:rPr>
                <w:rFonts w:asciiTheme="minorHAnsi" w:hAnsiTheme="minorHAnsi" w:cs="Times New Roman"/>
              </w:rPr>
            </w:pPr>
          </w:p>
        </w:tc>
        <w:tc>
          <w:tcPr>
            <w:tcW w:w="850" w:type="dxa"/>
            <w:vMerge w:val="restart"/>
            <w:tcBorders>
              <w:top w:val="single" w:sz="4" w:space="0" w:color="auto"/>
              <w:left w:val="single" w:sz="4" w:space="0" w:color="auto"/>
              <w:bottom w:val="single" w:sz="4" w:space="0" w:color="auto"/>
              <w:right w:val="single" w:sz="4" w:space="0" w:color="auto"/>
            </w:tcBorders>
            <w:vAlign w:val="bottom"/>
            <w:hideMark/>
          </w:tcPr>
          <w:p w14:paraId="702AB6C1" w14:textId="77777777" w:rsidR="00886073" w:rsidRDefault="00886073">
            <w:pPr>
              <w:spacing w:after="0" w:line="240" w:lineRule="auto"/>
              <w:jc w:val="center"/>
              <w:rPr>
                <w:rFonts w:ascii="Arial" w:eastAsia="Times New Roman" w:hAnsi="Arial"/>
                <w:color w:val="333399"/>
                <w:sz w:val="18"/>
                <w:szCs w:val="18"/>
                <w:lang w:eastAsia="id-ID"/>
              </w:rPr>
            </w:pPr>
            <w:r>
              <w:rPr>
                <w:rFonts w:ascii="Arial" w:eastAsia="Times New Roman" w:hAnsi="Arial"/>
                <w:color w:val="333399"/>
                <w:sz w:val="18"/>
                <w:szCs w:val="18"/>
                <w:lang w:eastAsia="id-ID"/>
              </w:rPr>
              <w:t>Mean</w:t>
            </w:r>
          </w:p>
        </w:tc>
        <w:tc>
          <w:tcPr>
            <w:tcW w:w="851" w:type="dxa"/>
            <w:vMerge w:val="restart"/>
            <w:tcBorders>
              <w:top w:val="single" w:sz="4" w:space="0" w:color="auto"/>
              <w:left w:val="single" w:sz="4" w:space="0" w:color="auto"/>
              <w:bottom w:val="single" w:sz="4" w:space="0" w:color="auto"/>
              <w:right w:val="single" w:sz="4" w:space="0" w:color="auto"/>
            </w:tcBorders>
            <w:vAlign w:val="bottom"/>
            <w:hideMark/>
          </w:tcPr>
          <w:p w14:paraId="31B1FBEE" w14:textId="77777777" w:rsidR="00886073" w:rsidRDefault="00886073">
            <w:pPr>
              <w:spacing w:after="0" w:line="240" w:lineRule="auto"/>
              <w:jc w:val="center"/>
              <w:rPr>
                <w:rFonts w:ascii="Arial" w:eastAsia="Times New Roman" w:hAnsi="Arial"/>
                <w:color w:val="333399"/>
                <w:sz w:val="18"/>
                <w:szCs w:val="18"/>
                <w:lang w:eastAsia="id-ID"/>
              </w:rPr>
            </w:pPr>
            <w:r>
              <w:rPr>
                <w:rFonts w:ascii="Arial" w:eastAsia="Times New Roman" w:hAnsi="Arial"/>
                <w:color w:val="333399"/>
                <w:sz w:val="18"/>
                <w:szCs w:val="18"/>
                <w:lang w:eastAsia="id-ID"/>
              </w:rPr>
              <w:t>Std. Deviation</w:t>
            </w:r>
          </w:p>
        </w:tc>
        <w:tc>
          <w:tcPr>
            <w:tcW w:w="850" w:type="dxa"/>
            <w:vMerge w:val="restart"/>
            <w:tcBorders>
              <w:top w:val="single" w:sz="4" w:space="0" w:color="auto"/>
              <w:left w:val="single" w:sz="4" w:space="0" w:color="auto"/>
              <w:bottom w:val="single" w:sz="4" w:space="0" w:color="auto"/>
              <w:right w:val="single" w:sz="4" w:space="0" w:color="auto"/>
            </w:tcBorders>
            <w:vAlign w:val="bottom"/>
            <w:hideMark/>
          </w:tcPr>
          <w:p w14:paraId="141AB002" w14:textId="77777777" w:rsidR="00886073" w:rsidRDefault="00886073">
            <w:pPr>
              <w:spacing w:after="0" w:line="240" w:lineRule="auto"/>
              <w:jc w:val="center"/>
              <w:rPr>
                <w:rFonts w:ascii="Arial" w:eastAsia="Times New Roman" w:hAnsi="Arial"/>
                <w:color w:val="333399"/>
                <w:sz w:val="18"/>
                <w:szCs w:val="18"/>
                <w:lang w:eastAsia="id-ID"/>
              </w:rPr>
            </w:pPr>
            <w:r>
              <w:rPr>
                <w:rFonts w:ascii="Arial" w:eastAsia="Times New Roman" w:hAnsi="Arial"/>
                <w:color w:val="333399"/>
                <w:sz w:val="18"/>
                <w:szCs w:val="18"/>
                <w:lang w:eastAsia="id-ID"/>
              </w:rPr>
              <w:t>Std. Error Mean</w:t>
            </w:r>
          </w:p>
        </w:tc>
        <w:tc>
          <w:tcPr>
            <w:tcW w:w="2554" w:type="dxa"/>
            <w:gridSpan w:val="2"/>
            <w:tcBorders>
              <w:top w:val="single" w:sz="4" w:space="0" w:color="auto"/>
              <w:left w:val="single" w:sz="4" w:space="0" w:color="auto"/>
              <w:bottom w:val="single" w:sz="4" w:space="0" w:color="auto"/>
              <w:right w:val="single" w:sz="4" w:space="0" w:color="auto"/>
            </w:tcBorders>
            <w:vAlign w:val="bottom"/>
            <w:hideMark/>
          </w:tcPr>
          <w:p w14:paraId="5EDEE855" w14:textId="77777777" w:rsidR="00886073" w:rsidRDefault="00886073">
            <w:pPr>
              <w:spacing w:after="0" w:line="240" w:lineRule="auto"/>
              <w:jc w:val="center"/>
              <w:rPr>
                <w:rFonts w:ascii="Arial" w:eastAsia="Times New Roman" w:hAnsi="Arial"/>
                <w:color w:val="333399"/>
                <w:sz w:val="18"/>
                <w:szCs w:val="18"/>
                <w:lang w:eastAsia="id-ID"/>
              </w:rPr>
            </w:pPr>
            <w:r>
              <w:rPr>
                <w:rFonts w:ascii="Arial" w:eastAsia="Times New Roman" w:hAnsi="Arial"/>
                <w:color w:val="333399"/>
                <w:sz w:val="18"/>
                <w:szCs w:val="18"/>
                <w:lang w:eastAsia="id-ID"/>
              </w:rPr>
              <w:t>95% Confidence Interval of the Difference</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83FA25" w14:textId="77777777" w:rsidR="00886073" w:rsidRDefault="00886073">
            <w:pPr>
              <w:spacing w:after="0" w:line="240" w:lineRule="auto"/>
              <w:rPr>
                <w:rFonts w:ascii="Arial" w:eastAsia="Times New Roman" w:hAnsi="Arial"/>
                <w:color w:val="333399"/>
                <w:sz w:val="18"/>
                <w:szCs w:val="18"/>
                <w:lang w:eastAsia="id-ID"/>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A201B2E" w14:textId="77777777" w:rsidR="00886073" w:rsidRDefault="00886073">
            <w:pPr>
              <w:spacing w:after="0" w:line="240" w:lineRule="auto"/>
              <w:rPr>
                <w:rFonts w:ascii="Arial" w:eastAsia="Times New Roman" w:hAnsi="Arial"/>
                <w:color w:val="333399"/>
                <w:sz w:val="18"/>
                <w:szCs w:val="18"/>
                <w:lang w:eastAsia="id-ID"/>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CBFA753" w14:textId="77777777" w:rsidR="00886073" w:rsidRDefault="00886073">
            <w:pPr>
              <w:spacing w:after="0" w:line="240" w:lineRule="auto"/>
              <w:rPr>
                <w:rFonts w:ascii="Arial" w:eastAsia="Times New Roman" w:hAnsi="Arial"/>
                <w:color w:val="333399"/>
                <w:sz w:val="18"/>
                <w:szCs w:val="18"/>
                <w:lang w:eastAsia="id-ID"/>
              </w:rPr>
            </w:pPr>
          </w:p>
        </w:tc>
      </w:tr>
      <w:tr w:rsidR="00886073" w14:paraId="214FCDE6" w14:textId="77777777" w:rsidTr="00886073">
        <w:trPr>
          <w:trHeight w:val="300"/>
        </w:trPr>
        <w:tc>
          <w:tcPr>
            <w:tcW w:w="1431" w:type="dxa"/>
            <w:gridSpan w:val="2"/>
            <w:vMerge/>
            <w:tcBorders>
              <w:top w:val="single" w:sz="4" w:space="0" w:color="auto"/>
              <w:left w:val="single" w:sz="4" w:space="0" w:color="auto"/>
              <w:bottom w:val="single" w:sz="4" w:space="0" w:color="auto"/>
              <w:right w:val="single" w:sz="4" w:space="0" w:color="auto"/>
            </w:tcBorders>
            <w:vAlign w:val="center"/>
            <w:hideMark/>
          </w:tcPr>
          <w:p w14:paraId="2F8D141F" w14:textId="77777777" w:rsidR="00886073" w:rsidRDefault="00886073">
            <w:pPr>
              <w:spacing w:after="0" w:line="240" w:lineRule="auto"/>
              <w:rPr>
                <w:rFonts w:asciiTheme="minorHAnsi" w:hAnsiTheme="minorHAnsi" w:cs="Times New Roma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249ACD9" w14:textId="77777777" w:rsidR="00886073" w:rsidRDefault="00886073">
            <w:pPr>
              <w:spacing w:after="0" w:line="240" w:lineRule="auto"/>
              <w:rPr>
                <w:rFonts w:ascii="Arial" w:eastAsia="Times New Roman" w:hAnsi="Arial"/>
                <w:color w:val="333399"/>
                <w:sz w:val="18"/>
                <w:szCs w:val="18"/>
                <w:lang w:eastAsia="id-ID"/>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F78D486" w14:textId="77777777" w:rsidR="00886073" w:rsidRDefault="00886073">
            <w:pPr>
              <w:spacing w:after="0" w:line="240" w:lineRule="auto"/>
              <w:rPr>
                <w:rFonts w:ascii="Arial" w:eastAsia="Times New Roman" w:hAnsi="Arial"/>
                <w:color w:val="333399"/>
                <w:sz w:val="18"/>
                <w:szCs w:val="18"/>
                <w:lang w:eastAsia="id-ID"/>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7E14C4" w14:textId="77777777" w:rsidR="00886073" w:rsidRDefault="00886073">
            <w:pPr>
              <w:spacing w:after="0" w:line="240" w:lineRule="auto"/>
              <w:rPr>
                <w:rFonts w:ascii="Arial" w:eastAsia="Times New Roman" w:hAnsi="Arial"/>
                <w:color w:val="333399"/>
                <w:sz w:val="18"/>
                <w:szCs w:val="18"/>
                <w:lang w:eastAsia="id-ID"/>
              </w:rPr>
            </w:pPr>
          </w:p>
        </w:tc>
        <w:tc>
          <w:tcPr>
            <w:tcW w:w="1134" w:type="dxa"/>
            <w:tcBorders>
              <w:top w:val="single" w:sz="4" w:space="0" w:color="auto"/>
              <w:left w:val="single" w:sz="4" w:space="0" w:color="auto"/>
              <w:bottom w:val="single" w:sz="4" w:space="0" w:color="auto"/>
              <w:right w:val="single" w:sz="4" w:space="0" w:color="auto"/>
            </w:tcBorders>
            <w:vAlign w:val="bottom"/>
            <w:hideMark/>
          </w:tcPr>
          <w:p w14:paraId="44EF4EE3" w14:textId="77777777" w:rsidR="00886073" w:rsidRDefault="00886073">
            <w:pPr>
              <w:spacing w:after="0" w:line="240" w:lineRule="auto"/>
              <w:jc w:val="center"/>
              <w:rPr>
                <w:rFonts w:ascii="Arial" w:eastAsia="Times New Roman" w:hAnsi="Arial"/>
                <w:color w:val="333399"/>
                <w:sz w:val="18"/>
                <w:szCs w:val="18"/>
                <w:lang w:eastAsia="id-ID"/>
              </w:rPr>
            </w:pPr>
            <w:r>
              <w:rPr>
                <w:rFonts w:ascii="Arial" w:eastAsia="Times New Roman" w:hAnsi="Arial"/>
                <w:color w:val="333399"/>
                <w:sz w:val="18"/>
                <w:szCs w:val="18"/>
                <w:lang w:eastAsia="id-ID"/>
              </w:rPr>
              <w:t>Lower</w:t>
            </w:r>
          </w:p>
        </w:tc>
        <w:tc>
          <w:tcPr>
            <w:tcW w:w="1420" w:type="dxa"/>
            <w:tcBorders>
              <w:top w:val="single" w:sz="4" w:space="0" w:color="auto"/>
              <w:left w:val="single" w:sz="4" w:space="0" w:color="auto"/>
              <w:bottom w:val="single" w:sz="4" w:space="0" w:color="auto"/>
              <w:right w:val="single" w:sz="4" w:space="0" w:color="auto"/>
            </w:tcBorders>
            <w:vAlign w:val="bottom"/>
            <w:hideMark/>
          </w:tcPr>
          <w:p w14:paraId="2BB23056" w14:textId="77777777" w:rsidR="00886073" w:rsidRDefault="00886073">
            <w:pPr>
              <w:spacing w:after="0" w:line="240" w:lineRule="auto"/>
              <w:jc w:val="center"/>
              <w:rPr>
                <w:rFonts w:ascii="Arial" w:eastAsia="Times New Roman" w:hAnsi="Arial"/>
                <w:color w:val="333399"/>
                <w:sz w:val="18"/>
                <w:szCs w:val="18"/>
                <w:lang w:eastAsia="id-ID"/>
              </w:rPr>
            </w:pPr>
            <w:r>
              <w:rPr>
                <w:rFonts w:ascii="Arial" w:eastAsia="Times New Roman" w:hAnsi="Arial"/>
                <w:color w:val="333399"/>
                <w:sz w:val="18"/>
                <w:szCs w:val="18"/>
                <w:lang w:eastAsia="id-ID"/>
              </w:rPr>
              <w:t>Upper</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DF50CDC" w14:textId="77777777" w:rsidR="00886073" w:rsidRDefault="00886073">
            <w:pPr>
              <w:spacing w:after="0" w:line="240" w:lineRule="auto"/>
              <w:rPr>
                <w:rFonts w:ascii="Arial" w:eastAsia="Times New Roman" w:hAnsi="Arial"/>
                <w:color w:val="333399"/>
                <w:sz w:val="18"/>
                <w:szCs w:val="18"/>
                <w:lang w:eastAsia="id-ID"/>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CFB47E9" w14:textId="77777777" w:rsidR="00886073" w:rsidRDefault="00886073">
            <w:pPr>
              <w:spacing w:after="0" w:line="240" w:lineRule="auto"/>
              <w:rPr>
                <w:rFonts w:ascii="Arial" w:eastAsia="Times New Roman" w:hAnsi="Arial"/>
                <w:color w:val="333399"/>
                <w:sz w:val="18"/>
                <w:szCs w:val="18"/>
                <w:lang w:eastAsia="id-ID"/>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F029660" w14:textId="77777777" w:rsidR="00886073" w:rsidRDefault="00886073">
            <w:pPr>
              <w:spacing w:after="0" w:line="240" w:lineRule="auto"/>
              <w:rPr>
                <w:rFonts w:ascii="Arial" w:eastAsia="Times New Roman" w:hAnsi="Arial"/>
                <w:color w:val="333399"/>
                <w:sz w:val="18"/>
                <w:szCs w:val="18"/>
                <w:lang w:eastAsia="id-ID"/>
              </w:rPr>
            </w:pPr>
          </w:p>
        </w:tc>
      </w:tr>
      <w:tr w:rsidR="00886073" w14:paraId="59368C16" w14:textId="77777777" w:rsidTr="00886073">
        <w:trPr>
          <w:trHeight w:val="720"/>
        </w:trPr>
        <w:tc>
          <w:tcPr>
            <w:tcW w:w="536" w:type="dxa"/>
            <w:tcBorders>
              <w:top w:val="single" w:sz="4" w:space="0" w:color="auto"/>
              <w:left w:val="single" w:sz="4" w:space="0" w:color="auto"/>
              <w:bottom w:val="single" w:sz="4" w:space="0" w:color="auto"/>
              <w:right w:val="single" w:sz="4" w:space="0" w:color="auto"/>
            </w:tcBorders>
            <w:shd w:val="clear" w:color="auto" w:fill="CCCCFF"/>
            <w:hideMark/>
          </w:tcPr>
          <w:p w14:paraId="0D9AAF20" w14:textId="77777777" w:rsidR="00886073" w:rsidRDefault="00886073">
            <w:pPr>
              <w:spacing w:after="0" w:line="240" w:lineRule="auto"/>
              <w:rPr>
                <w:rFonts w:ascii="Arial" w:eastAsia="Times New Roman" w:hAnsi="Arial"/>
                <w:color w:val="333399"/>
                <w:sz w:val="18"/>
                <w:szCs w:val="18"/>
                <w:lang w:eastAsia="id-ID"/>
              </w:rPr>
            </w:pPr>
            <w:r>
              <w:rPr>
                <w:rFonts w:ascii="Arial" w:eastAsia="Times New Roman" w:hAnsi="Arial"/>
                <w:color w:val="333399"/>
                <w:sz w:val="18"/>
                <w:szCs w:val="18"/>
                <w:lang w:eastAsia="id-ID"/>
              </w:rPr>
              <w:t>Pair 1</w:t>
            </w:r>
          </w:p>
        </w:tc>
        <w:tc>
          <w:tcPr>
            <w:tcW w:w="895" w:type="dxa"/>
            <w:tcBorders>
              <w:top w:val="single" w:sz="4" w:space="0" w:color="auto"/>
              <w:left w:val="single" w:sz="4" w:space="0" w:color="auto"/>
              <w:bottom w:val="single" w:sz="4" w:space="0" w:color="auto"/>
              <w:right w:val="single" w:sz="4" w:space="0" w:color="auto"/>
            </w:tcBorders>
            <w:shd w:val="clear" w:color="auto" w:fill="CCCCFF"/>
          </w:tcPr>
          <w:p w14:paraId="023D0571" w14:textId="77777777" w:rsidR="00886073" w:rsidRDefault="00886073">
            <w:pPr>
              <w:spacing w:after="0" w:line="240" w:lineRule="auto"/>
              <w:rPr>
                <w:rFonts w:ascii="Arial" w:eastAsia="Times New Roman" w:hAnsi="Arial"/>
                <w:color w:val="333399"/>
                <w:sz w:val="18"/>
                <w:szCs w:val="18"/>
                <w:lang w:eastAsia="id-ID"/>
              </w:rPr>
            </w:pPr>
            <w:r>
              <w:rPr>
                <w:rFonts w:ascii="Arial" w:eastAsia="Times New Roman" w:hAnsi="Arial"/>
                <w:color w:val="333399"/>
                <w:sz w:val="18"/>
                <w:szCs w:val="18"/>
                <w:lang w:eastAsia="id-ID"/>
              </w:rPr>
              <w:t>POST</w:t>
            </w:r>
          </w:p>
          <w:p w14:paraId="7A0676F8" w14:textId="77777777" w:rsidR="00886073" w:rsidRDefault="00886073">
            <w:pPr>
              <w:spacing w:after="0" w:line="240" w:lineRule="auto"/>
              <w:rPr>
                <w:rFonts w:ascii="Arial" w:eastAsia="Times New Roman" w:hAnsi="Arial"/>
                <w:color w:val="333399"/>
                <w:sz w:val="18"/>
                <w:szCs w:val="18"/>
                <w:lang w:eastAsia="id-ID"/>
              </w:rPr>
            </w:pPr>
            <w:r>
              <w:rPr>
                <w:rFonts w:ascii="Arial" w:eastAsia="Times New Roman" w:hAnsi="Arial"/>
                <w:color w:val="333399"/>
                <w:sz w:val="18"/>
                <w:szCs w:val="18"/>
                <w:lang w:eastAsia="id-ID"/>
              </w:rPr>
              <w:t xml:space="preserve">TEST – </w:t>
            </w:r>
          </w:p>
          <w:p w14:paraId="650F0DC4" w14:textId="77777777" w:rsidR="00886073" w:rsidRDefault="00886073">
            <w:pPr>
              <w:spacing w:after="0" w:line="240" w:lineRule="auto"/>
              <w:rPr>
                <w:rFonts w:ascii="Arial" w:eastAsia="Times New Roman" w:hAnsi="Arial"/>
                <w:color w:val="333399"/>
                <w:sz w:val="18"/>
                <w:szCs w:val="18"/>
                <w:lang w:eastAsia="id-ID"/>
              </w:rPr>
            </w:pPr>
          </w:p>
          <w:p w14:paraId="0D900AEC" w14:textId="77777777" w:rsidR="00886073" w:rsidRDefault="00886073">
            <w:pPr>
              <w:spacing w:after="0" w:line="240" w:lineRule="auto"/>
              <w:rPr>
                <w:rFonts w:ascii="Arial" w:eastAsia="Times New Roman" w:hAnsi="Arial"/>
                <w:color w:val="333399"/>
                <w:sz w:val="18"/>
                <w:szCs w:val="18"/>
                <w:lang w:eastAsia="id-ID"/>
              </w:rPr>
            </w:pPr>
            <w:r>
              <w:rPr>
                <w:rFonts w:ascii="Arial" w:eastAsia="Times New Roman" w:hAnsi="Arial"/>
                <w:color w:val="333399"/>
                <w:sz w:val="18"/>
                <w:szCs w:val="18"/>
                <w:lang w:eastAsia="id-ID"/>
              </w:rPr>
              <w:t>PRE</w:t>
            </w:r>
          </w:p>
          <w:p w14:paraId="69FFB6BB" w14:textId="77777777" w:rsidR="00886073" w:rsidRDefault="00886073">
            <w:pPr>
              <w:spacing w:after="0" w:line="240" w:lineRule="auto"/>
              <w:rPr>
                <w:rFonts w:ascii="Arial" w:eastAsia="Times New Roman" w:hAnsi="Arial"/>
                <w:color w:val="333399"/>
                <w:sz w:val="18"/>
                <w:szCs w:val="18"/>
                <w:lang w:eastAsia="id-ID"/>
              </w:rPr>
            </w:pPr>
            <w:r>
              <w:rPr>
                <w:rFonts w:ascii="Arial" w:eastAsia="Times New Roman" w:hAnsi="Arial"/>
                <w:color w:val="333399"/>
                <w:sz w:val="18"/>
                <w:szCs w:val="18"/>
                <w:lang w:eastAsia="id-ID"/>
              </w:rPr>
              <w:t>TEST</w:t>
            </w:r>
          </w:p>
        </w:tc>
        <w:tc>
          <w:tcPr>
            <w:tcW w:w="850" w:type="dxa"/>
            <w:tcBorders>
              <w:top w:val="single" w:sz="4" w:space="0" w:color="auto"/>
              <w:left w:val="single" w:sz="4" w:space="0" w:color="auto"/>
              <w:bottom w:val="single" w:sz="4" w:space="0" w:color="auto"/>
              <w:right w:val="single" w:sz="4" w:space="0" w:color="auto"/>
            </w:tcBorders>
            <w:noWrap/>
            <w:hideMark/>
          </w:tcPr>
          <w:p w14:paraId="12120A37" w14:textId="77777777" w:rsidR="00886073" w:rsidRDefault="00886073">
            <w:pPr>
              <w:spacing w:after="0" w:line="240" w:lineRule="auto"/>
              <w:jc w:val="right"/>
              <w:rPr>
                <w:rFonts w:ascii="Arial" w:eastAsia="Times New Roman" w:hAnsi="Arial"/>
                <w:color w:val="993300"/>
                <w:sz w:val="18"/>
                <w:szCs w:val="18"/>
                <w:lang w:eastAsia="id-ID"/>
              </w:rPr>
            </w:pPr>
            <w:r>
              <w:rPr>
                <w:rFonts w:ascii="Arial" w:eastAsia="Times New Roman" w:hAnsi="Arial"/>
                <w:color w:val="993300"/>
                <w:sz w:val="18"/>
                <w:szCs w:val="18"/>
                <w:lang w:eastAsia="id-ID"/>
              </w:rPr>
              <w:t>-25,429</w:t>
            </w:r>
          </w:p>
        </w:tc>
        <w:tc>
          <w:tcPr>
            <w:tcW w:w="851" w:type="dxa"/>
            <w:tcBorders>
              <w:top w:val="single" w:sz="4" w:space="0" w:color="auto"/>
              <w:left w:val="single" w:sz="4" w:space="0" w:color="auto"/>
              <w:bottom w:val="single" w:sz="4" w:space="0" w:color="auto"/>
              <w:right w:val="single" w:sz="4" w:space="0" w:color="auto"/>
            </w:tcBorders>
            <w:noWrap/>
            <w:hideMark/>
          </w:tcPr>
          <w:p w14:paraId="591E9122" w14:textId="77777777" w:rsidR="00886073" w:rsidRDefault="00886073">
            <w:pPr>
              <w:spacing w:after="0" w:line="240" w:lineRule="auto"/>
              <w:jc w:val="right"/>
              <w:rPr>
                <w:rFonts w:ascii="Arial" w:eastAsia="Times New Roman" w:hAnsi="Arial"/>
                <w:color w:val="993300"/>
                <w:sz w:val="18"/>
                <w:szCs w:val="18"/>
                <w:lang w:eastAsia="id-ID"/>
              </w:rPr>
            </w:pPr>
            <w:r>
              <w:rPr>
                <w:rFonts w:ascii="Arial" w:eastAsia="Times New Roman" w:hAnsi="Arial"/>
                <w:color w:val="993300"/>
                <w:sz w:val="18"/>
                <w:szCs w:val="18"/>
                <w:lang w:eastAsia="id-ID"/>
              </w:rPr>
              <w:t>13,991</w:t>
            </w:r>
          </w:p>
        </w:tc>
        <w:tc>
          <w:tcPr>
            <w:tcW w:w="850" w:type="dxa"/>
            <w:tcBorders>
              <w:top w:val="single" w:sz="4" w:space="0" w:color="auto"/>
              <w:left w:val="single" w:sz="4" w:space="0" w:color="auto"/>
              <w:bottom w:val="single" w:sz="4" w:space="0" w:color="auto"/>
              <w:right w:val="single" w:sz="4" w:space="0" w:color="auto"/>
            </w:tcBorders>
            <w:noWrap/>
            <w:hideMark/>
          </w:tcPr>
          <w:p w14:paraId="04B2A530" w14:textId="77777777" w:rsidR="00886073" w:rsidRDefault="00886073">
            <w:pPr>
              <w:spacing w:after="0" w:line="240" w:lineRule="auto"/>
              <w:jc w:val="right"/>
              <w:rPr>
                <w:rFonts w:ascii="Arial" w:eastAsia="Times New Roman" w:hAnsi="Arial"/>
                <w:color w:val="993300"/>
                <w:sz w:val="18"/>
                <w:szCs w:val="18"/>
                <w:lang w:eastAsia="id-ID"/>
              </w:rPr>
            </w:pPr>
            <w:r>
              <w:rPr>
                <w:rFonts w:ascii="Arial" w:eastAsia="Times New Roman" w:hAnsi="Arial"/>
                <w:color w:val="993300"/>
                <w:sz w:val="18"/>
                <w:szCs w:val="18"/>
                <w:lang w:eastAsia="id-ID"/>
              </w:rPr>
              <w:t>3,053</w:t>
            </w:r>
          </w:p>
        </w:tc>
        <w:tc>
          <w:tcPr>
            <w:tcW w:w="1134" w:type="dxa"/>
            <w:tcBorders>
              <w:top w:val="single" w:sz="4" w:space="0" w:color="auto"/>
              <w:left w:val="single" w:sz="4" w:space="0" w:color="auto"/>
              <w:bottom w:val="single" w:sz="4" w:space="0" w:color="auto"/>
              <w:right w:val="single" w:sz="4" w:space="0" w:color="auto"/>
            </w:tcBorders>
            <w:noWrap/>
            <w:hideMark/>
          </w:tcPr>
          <w:p w14:paraId="5477E220" w14:textId="77777777" w:rsidR="00886073" w:rsidRDefault="00886073">
            <w:pPr>
              <w:spacing w:after="0" w:line="240" w:lineRule="auto"/>
              <w:jc w:val="right"/>
              <w:rPr>
                <w:rFonts w:ascii="Arial" w:eastAsia="Times New Roman" w:hAnsi="Arial"/>
                <w:color w:val="993300"/>
                <w:sz w:val="18"/>
                <w:szCs w:val="18"/>
                <w:lang w:eastAsia="id-ID"/>
              </w:rPr>
            </w:pPr>
            <w:r>
              <w:rPr>
                <w:rFonts w:ascii="Arial" w:eastAsia="Times New Roman" w:hAnsi="Arial"/>
                <w:color w:val="993300"/>
                <w:sz w:val="18"/>
                <w:szCs w:val="18"/>
                <w:lang w:eastAsia="id-ID"/>
              </w:rPr>
              <w:t>-31,797</w:t>
            </w:r>
          </w:p>
        </w:tc>
        <w:tc>
          <w:tcPr>
            <w:tcW w:w="1420" w:type="dxa"/>
            <w:tcBorders>
              <w:top w:val="single" w:sz="4" w:space="0" w:color="auto"/>
              <w:left w:val="single" w:sz="4" w:space="0" w:color="auto"/>
              <w:bottom w:val="single" w:sz="4" w:space="0" w:color="auto"/>
              <w:right w:val="single" w:sz="4" w:space="0" w:color="auto"/>
            </w:tcBorders>
            <w:noWrap/>
            <w:hideMark/>
          </w:tcPr>
          <w:p w14:paraId="162ACE9A" w14:textId="77777777" w:rsidR="00886073" w:rsidRDefault="00886073">
            <w:pPr>
              <w:spacing w:after="0" w:line="240" w:lineRule="auto"/>
              <w:jc w:val="right"/>
              <w:rPr>
                <w:rFonts w:ascii="Arial" w:eastAsia="Times New Roman" w:hAnsi="Arial"/>
                <w:color w:val="993300"/>
                <w:sz w:val="18"/>
                <w:szCs w:val="18"/>
                <w:lang w:eastAsia="id-ID"/>
              </w:rPr>
            </w:pPr>
            <w:r>
              <w:rPr>
                <w:rFonts w:ascii="Arial" w:eastAsia="Times New Roman" w:hAnsi="Arial"/>
                <w:color w:val="993300"/>
                <w:sz w:val="18"/>
                <w:szCs w:val="18"/>
                <w:lang w:eastAsia="id-ID"/>
              </w:rPr>
              <w:t>-19,060</w:t>
            </w:r>
          </w:p>
        </w:tc>
        <w:tc>
          <w:tcPr>
            <w:tcW w:w="709" w:type="dxa"/>
            <w:tcBorders>
              <w:top w:val="single" w:sz="4" w:space="0" w:color="auto"/>
              <w:left w:val="single" w:sz="4" w:space="0" w:color="auto"/>
              <w:bottom w:val="single" w:sz="4" w:space="0" w:color="auto"/>
              <w:right w:val="single" w:sz="4" w:space="0" w:color="auto"/>
            </w:tcBorders>
            <w:noWrap/>
            <w:hideMark/>
          </w:tcPr>
          <w:p w14:paraId="0344AFC8" w14:textId="77777777" w:rsidR="00886073" w:rsidRDefault="00886073">
            <w:pPr>
              <w:spacing w:after="0" w:line="240" w:lineRule="auto"/>
              <w:jc w:val="right"/>
              <w:rPr>
                <w:rFonts w:ascii="Arial" w:eastAsia="Times New Roman" w:hAnsi="Arial"/>
                <w:color w:val="993300"/>
                <w:sz w:val="18"/>
                <w:szCs w:val="18"/>
                <w:lang w:eastAsia="id-ID"/>
              </w:rPr>
            </w:pPr>
          </w:p>
          <w:p w14:paraId="7D184A38" w14:textId="77777777" w:rsidR="00886073" w:rsidRDefault="00886073" w:rsidP="00886073">
            <w:pPr>
              <w:spacing w:after="0" w:line="240" w:lineRule="auto"/>
              <w:jc w:val="center"/>
              <w:rPr>
                <w:rFonts w:ascii="Arial" w:eastAsia="Times New Roman" w:hAnsi="Arial"/>
                <w:color w:val="993300"/>
                <w:sz w:val="18"/>
                <w:szCs w:val="18"/>
                <w:lang w:eastAsia="id-ID"/>
              </w:rPr>
            </w:pPr>
            <w:r>
              <w:rPr>
                <w:rFonts w:ascii="Arial" w:eastAsia="Times New Roman" w:hAnsi="Arial"/>
                <w:color w:val="993300"/>
                <w:sz w:val="18"/>
                <w:szCs w:val="18"/>
                <w:lang w:eastAsia="id-ID"/>
              </w:rPr>
              <w:t>-</w:t>
            </w:r>
          </w:p>
          <w:p w14:paraId="27E439E3" w14:textId="77777777" w:rsidR="00886073" w:rsidRDefault="00886073">
            <w:pPr>
              <w:spacing w:after="0" w:line="240" w:lineRule="auto"/>
              <w:jc w:val="right"/>
              <w:rPr>
                <w:rFonts w:ascii="Arial" w:eastAsia="Times New Roman" w:hAnsi="Arial"/>
                <w:color w:val="993300"/>
                <w:sz w:val="18"/>
                <w:szCs w:val="18"/>
                <w:lang w:eastAsia="id-ID"/>
              </w:rPr>
            </w:pPr>
          </w:p>
          <w:p w14:paraId="798D8776" w14:textId="77777777" w:rsidR="00886073" w:rsidRDefault="00886073">
            <w:pPr>
              <w:spacing w:after="0" w:line="240" w:lineRule="auto"/>
              <w:jc w:val="right"/>
              <w:rPr>
                <w:rFonts w:ascii="Arial" w:eastAsia="Times New Roman" w:hAnsi="Arial"/>
                <w:color w:val="993300"/>
                <w:sz w:val="18"/>
                <w:szCs w:val="18"/>
                <w:lang w:eastAsia="id-ID"/>
              </w:rPr>
            </w:pPr>
            <w:r>
              <w:rPr>
                <w:rFonts w:ascii="Arial" w:eastAsia="Times New Roman" w:hAnsi="Arial"/>
                <w:color w:val="993300"/>
                <w:sz w:val="18"/>
                <w:szCs w:val="18"/>
                <w:lang w:eastAsia="id-ID"/>
              </w:rPr>
              <w:t>8,329</w:t>
            </w:r>
          </w:p>
        </w:tc>
        <w:tc>
          <w:tcPr>
            <w:tcW w:w="708" w:type="dxa"/>
            <w:tcBorders>
              <w:top w:val="single" w:sz="4" w:space="0" w:color="auto"/>
              <w:left w:val="single" w:sz="4" w:space="0" w:color="auto"/>
              <w:bottom w:val="single" w:sz="4" w:space="0" w:color="auto"/>
              <w:right w:val="single" w:sz="4" w:space="0" w:color="auto"/>
            </w:tcBorders>
            <w:noWrap/>
            <w:hideMark/>
          </w:tcPr>
          <w:p w14:paraId="4592BD71" w14:textId="77777777" w:rsidR="00886073" w:rsidRDefault="00886073">
            <w:pPr>
              <w:spacing w:after="0" w:line="240" w:lineRule="auto"/>
              <w:jc w:val="right"/>
              <w:rPr>
                <w:rFonts w:ascii="Arial" w:eastAsia="Times New Roman" w:hAnsi="Arial"/>
                <w:color w:val="993300"/>
                <w:sz w:val="18"/>
                <w:szCs w:val="18"/>
                <w:lang w:eastAsia="id-ID"/>
              </w:rPr>
            </w:pPr>
            <w:r>
              <w:rPr>
                <w:rFonts w:ascii="Arial" w:eastAsia="Times New Roman" w:hAnsi="Arial"/>
                <w:color w:val="993300"/>
                <w:sz w:val="18"/>
                <w:szCs w:val="18"/>
                <w:lang w:eastAsia="id-ID"/>
              </w:rPr>
              <w:t>20</w:t>
            </w:r>
          </w:p>
        </w:tc>
        <w:tc>
          <w:tcPr>
            <w:tcW w:w="993" w:type="dxa"/>
            <w:tcBorders>
              <w:top w:val="single" w:sz="4" w:space="0" w:color="auto"/>
              <w:left w:val="single" w:sz="4" w:space="0" w:color="auto"/>
              <w:bottom w:val="single" w:sz="4" w:space="0" w:color="auto"/>
              <w:right w:val="single" w:sz="4" w:space="0" w:color="auto"/>
            </w:tcBorders>
            <w:noWrap/>
            <w:hideMark/>
          </w:tcPr>
          <w:p w14:paraId="297A7065" w14:textId="77777777" w:rsidR="00886073" w:rsidRDefault="00886073">
            <w:pPr>
              <w:spacing w:after="0" w:line="240" w:lineRule="auto"/>
              <w:jc w:val="right"/>
              <w:rPr>
                <w:rFonts w:ascii="Arial" w:eastAsia="Times New Roman" w:hAnsi="Arial"/>
                <w:color w:val="993300"/>
                <w:sz w:val="18"/>
                <w:szCs w:val="18"/>
                <w:lang w:eastAsia="id-ID"/>
              </w:rPr>
            </w:pPr>
            <w:r>
              <w:rPr>
                <w:rFonts w:ascii="Arial" w:eastAsia="Times New Roman" w:hAnsi="Arial"/>
                <w:color w:val="993300"/>
                <w:sz w:val="18"/>
                <w:szCs w:val="18"/>
                <w:lang w:eastAsia="id-ID"/>
              </w:rPr>
              <w:t>0,000</w:t>
            </w:r>
          </w:p>
        </w:tc>
      </w:tr>
    </w:tbl>
    <w:p w14:paraId="1CA90714" w14:textId="77777777" w:rsidR="00886073" w:rsidRPr="00886073" w:rsidRDefault="00886073" w:rsidP="00886073">
      <w:pPr>
        <w:spacing w:after="0" w:line="240" w:lineRule="auto"/>
        <w:ind w:firstLine="720"/>
        <w:jc w:val="both"/>
        <w:rPr>
          <w:rFonts w:ascii="Book Antiqua" w:hAnsi="Book Antiqua"/>
        </w:rPr>
      </w:pPr>
      <w:r w:rsidRPr="00886073">
        <w:rPr>
          <w:rFonts w:ascii="Book Antiqua" w:hAnsi="Book Antiqua"/>
        </w:rPr>
        <w:t>Berdasarkan tabel di atas maka dapat disimpulkan bahwa semua item pertanyaan untuk mengukur variabel kemampuan literasi sosial dan finansial anak usia dini menghasilkan nilai sig sebesar 0.00 yang berarti lebih kecil dari 0.05 dan dinyatakan valid dan dapat dilanjutkan uji selanjutnya.</w:t>
      </w:r>
    </w:p>
    <w:p w14:paraId="1B815100" w14:textId="77777777" w:rsidR="00F75382" w:rsidRDefault="00F75382" w:rsidP="00853A61">
      <w:pPr>
        <w:pStyle w:val="BodyText"/>
        <w:spacing w:after="0" w:line="240" w:lineRule="auto"/>
        <w:jc w:val="center"/>
        <w:rPr>
          <w:rFonts w:ascii="Book Antiqua" w:hAnsi="Book Antiqua" w:cs="Times New Roman"/>
          <w:b/>
        </w:rPr>
      </w:pPr>
    </w:p>
    <w:p w14:paraId="4B0D3275" w14:textId="77777777" w:rsidR="00F75382" w:rsidRDefault="00F75382" w:rsidP="00853A61">
      <w:pPr>
        <w:pStyle w:val="BodyText"/>
        <w:spacing w:after="0" w:line="240" w:lineRule="auto"/>
        <w:jc w:val="center"/>
        <w:rPr>
          <w:rFonts w:ascii="Book Antiqua" w:hAnsi="Book Antiqua" w:cs="Times New Roman"/>
          <w:b/>
        </w:rPr>
      </w:pPr>
    </w:p>
    <w:p w14:paraId="54559AF4" w14:textId="77777777" w:rsidR="00F75382" w:rsidRDefault="00F75382" w:rsidP="00853A61">
      <w:pPr>
        <w:pStyle w:val="BodyText"/>
        <w:spacing w:after="0" w:line="240" w:lineRule="auto"/>
        <w:jc w:val="center"/>
        <w:rPr>
          <w:rFonts w:ascii="Book Antiqua" w:hAnsi="Book Antiqua" w:cs="Times New Roman"/>
          <w:b/>
        </w:rPr>
      </w:pPr>
    </w:p>
    <w:p w14:paraId="7326646B" w14:textId="77777777" w:rsidR="00853A61" w:rsidRDefault="00853A61" w:rsidP="00853A61">
      <w:pPr>
        <w:pStyle w:val="BodyText"/>
        <w:spacing w:after="0" w:line="240" w:lineRule="auto"/>
        <w:jc w:val="center"/>
        <w:rPr>
          <w:rFonts w:ascii="Book Antiqua" w:hAnsi="Book Antiqua" w:cs="Times New Roman"/>
          <w:b/>
        </w:rPr>
      </w:pPr>
      <w:r>
        <w:rPr>
          <w:rFonts w:ascii="Book Antiqua" w:hAnsi="Book Antiqua" w:cs="Times New Roman"/>
          <w:b/>
        </w:rPr>
        <w:t xml:space="preserve">Tabel </w:t>
      </w:r>
      <w:r w:rsidR="00886073">
        <w:rPr>
          <w:rFonts w:ascii="Book Antiqua" w:hAnsi="Book Antiqua" w:cs="Times New Roman"/>
          <w:b/>
        </w:rPr>
        <w:t>4</w:t>
      </w:r>
    </w:p>
    <w:p w14:paraId="22E75EA6" w14:textId="77777777" w:rsidR="00853A61" w:rsidRPr="00AB089F" w:rsidRDefault="00853A61" w:rsidP="00853A61">
      <w:pPr>
        <w:pStyle w:val="BodyText"/>
        <w:spacing w:after="0" w:line="240" w:lineRule="auto"/>
        <w:jc w:val="center"/>
        <w:rPr>
          <w:rFonts w:ascii="Book Antiqua" w:hAnsi="Book Antiqua" w:cs="Times New Roman"/>
          <w:b/>
        </w:rPr>
      </w:pPr>
      <w:r>
        <w:rPr>
          <w:rFonts w:ascii="Book Antiqua" w:hAnsi="Book Antiqua" w:cs="Times New Roman"/>
          <w:b/>
        </w:rPr>
        <w:t>Hasil uji pengaruh</w:t>
      </w:r>
    </w:p>
    <w:tbl>
      <w:tblPr>
        <w:tblW w:w="9072" w:type="dxa"/>
        <w:tblInd w:w="108" w:type="dxa"/>
        <w:tblLook w:val="04A0" w:firstRow="1" w:lastRow="0" w:firstColumn="1" w:lastColumn="0" w:noHBand="0" w:noVBand="1"/>
      </w:tblPr>
      <w:tblGrid>
        <w:gridCol w:w="991"/>
        <w:gridCol w:w="1934"/>
        <w:gridCol w:w="949"/>
        <w:gridCol w:w="945"/>
        <w:gridCol w:w="1521"/>
        <w:gridCol w:w="926"/>
        <w:gridCol w:w="1806"/>
      </w:tblGrid>
      <w:tr w:rsidR="00853A61" w:rsidRPr="00853A61" w14:paraId="6927577E" w14:textId="77777777" w:rsidTr="00853A61">
        <w:trPr>
          <w:trHeight w:val="300"/>
        </w:trPr>
        <w:tc>
          <w:tcPr>
            <w:tcW w:w="9072" w:type="dxa"/>
            <w:gridSpan w:val="7"/>
            <w:tcBorders>
              <w:top w:val="single" w:sz="4" w:space="0" w:color="auto"/>
              <w:left w:val="single" w:sz="4" w:space="0" w:color="auto"/>
              <w:bottom w:val="single" w:sz="4" w:space="0" w:color="auto"/>
              <w:right w:val="single" w:sz="4" w:space="0" w:color="auto"/>
            </w:tcBorders>
            <w:vAlign w:val="center"/>
            <w:hideMark/>
          </w:tcPr>
          <w:p w14:paraId="2126D0DC" w14:textId="77777777" w:rsidR="00853A61" w:rsidRPr="00853A61" w:rsidRDefault="00853A61" w:rsidP="00853A61">
            <w:pPr>
              <w:spacing w:after="0" w:line="240" w:lineRule="auto"/>
              <w:jc w:val="center"/>
              <w:rPr>
                <w:rFonts w:ascii="Book Antiqua" w:eastAsia="Times New Roman" w:hAnsi="Book Antiqua" w:cs="Times New Roman"/>
                <w:b/>
                <w:bCs/>
                <w:color w:val="993300"/>
                <w:lang w:eastAsia="id-ID"/>
              </w:rPr>
            </w:pPr>
            <w:r w:rsidRPr="00853A61">
              <w:rPr>
                <w:rFonts w:ascii="Book Antiqua" w:eastAsia="Times New Roman" w:hAnsi="Book Antiqua" w:cs="Times New Roman"/>
                <w:b/>
                <w:bCs/>
                <w:color w:val="993300"/>
                <w:lang w:eastAsia="id-ID"/>
              </w:rPr>
              <w:t>Coefficients</w:t>
            </w:r>
            <w:r w:rsidRPr="00853A61">
              <w:rPr>
                <w:rFonts w:ascii="Book Antiqua" w:eastAsia="Times New Roman" w:hAnsi="Book Antiqua" w:cs="Times New Roman"/>
                <w:b/>
                <w:bCs/>
                <w:color w:val="993300"/>
                <w:vertAlign w:val="superscript"/>
                <w:lang w:eastAsia="id-ID"/>
              </w:rPr>
              <w:t>a</w:t>
            </w:r>
          </w:p>
        </w:tc>
      </w:tr>
      <w:tr w:rsidR="00853A61" w:rsidRPr="00853A61" w14:paraId="404E2F21" w14:textId="77777777" w:rsidTr="00853A61">
        <w:trPr>
          <w:trHeight w:val="591"/>
        </w:trPr>
        <w:tc>
          <w:tcPr>
            <w:tcW w:w="2925"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2554793B" w14:textId="77777777" w:rsidR="00853A61" w:rsidRPr="00853A61" w:rsidRDefault="00853A61" w:rsidP="00853A61">
            <w:pPr>
              <w:spacing w:after="0" w:line="240" w:lineRule="auto"/>
              <w:rPr>
                <w:rFonts w:ascii="Book Antiqua" w:eastAsia="Times New Roman" w:hAnsi="Book Antiqua" w:cs="Times New Roman"/>
                <w:color w:val="333399"/>
                <w:lang w:eastAsia="id-ID"/>
              </w:rPr>
            </w:pPr>
            <w:r w:rsidRPr="00853A61">
              <w:rPr>
                <w:rFonts w:ascii="Book Antiqua" w:eastAsia="Times New Roman" w:hAnsi="Book Antiqua" w:cs="Times New Roman"/>
                <w:color w:val="333399"/>
                <w:lang w:eastAsia="id-ID"/>
              </w:rPr>
              <w:t>Model</w:t>
            </w:r>
          </w:p>
        </w:tc>
        <w:tc>
          <w:tcPr>
            <w:tcW w:w="1894" w:type="dxa"/>
            <w:gridSpan w:val="2"/>
            <w:tcBorders>
              <w:top w:val="single" w:sz="4" w:space="0" w:color="auto"/>
              <w:left w:val="single" w:sz="4" w:space="0" w:color="auto"/>
              <w:bottom w:val="single" w:sz="4" w:space="0" w:color="auto"/>
              <w:right w:val="single" w:sz="4" w:space="0" w:color="auto"/>
            </w:tcBorders>
            <w:vAlign w:val="bottom"/>
            <w:hideMark/>
          </w:tcPr>
          <w:p w14:paraId="34BB9AF6" w14:textId="77777777" w:rsidR="00853A61" w:rsidRPr="00853A61" w:rsidRDefault="00853A61" w:rsidP="00853A61">
            <w:pPr>
              <w:spacing w:after="0" w:line="240" w:lineRule="auto"/>
              <w:jc w:val="center"/>
              <w:rPr>
                <w:rFonts w:ascii="Book Antiqua" w:eastAsia="Times New Roman" w:hAnsi="Book Antiqua" w:cs="Times New Roman"/>
                <w:color w:val="333399"/>
                <w:lang w:eastAsia="id-ID"/>
              </w:rPr>
            </w:pPr>
            <w:r w:rsidRPr="00853A61">
              <w:rPr>
                <w:rFonts w:ascii="Book Antiqua" w:eastAsia="Times New Roman" w:hAnsi="Book Antiqua" w:cs="Times New Roman"/>
                <w:color w:val="333399"/>
                <w:lang w:eastAsia="id-ID"/>
              </w:rPr>
              <w:t>Unstandardized Coefficients</w:t>
            </w:r>
          </w:p>
        </w:tc>
        <w:tc>
          <w:tcPr>
            <w:tcW w:w="1521" w:type="dxa"/>
            <w:tcBorders>
              <w:top w:val="single" w:sz="4" w:space="0" w:color="auto"/>
              <w:left w:val="single" w:sz="4" w:space="0" w:color="auto"/>
              <w:bottom w:val="single" w:sz="4" w:space="0" w:color="auto"/>
              <w:right w:val="single" w:sz="4" w:space="0" w:color="auto"/>
            </w:tcBorders>
            <w:vAlign w:val="bottom"/>
            <w:hideMark/>
          </w:tcPr>
          <w:p w14:paraId="1C3490A2" w14:textId="77777777" w:rsidR="00853A61" w:rsidRPr="00853A61" w:rsidRDefault="00853A61" w:rsidP="00853A61">
            <w:pPr>
              <w:spacing w:after="0" w:line="240" w:lineRule="auto"/>
              <w:jc w:val="center"/>
              <w:rPr>
                <w:rFonts w:ascii="Book Antiqua" w:eastAsia="Times New Roman" w:hAnsi="Book Antiqua" w:cs="Times New Roman"/>
                <w:color w:val="333399"/>
                <w:lang w:eastAsia="id-ID"/>
              </w:rPr>
            </w:pPr>
            <w:r w:rsidRPr="00853A61">
              <w:rPr>
                <w:rFonts w:ascii="Book Antiqua" w:eastAsia="Times New Roman" w:hAnsi="Book Antiqua" w:cs="Times New Roman"/>
                <w:color w:val="333399"/>
                <w:lang w:eastAsia="id-ID"/>
              </w:rPr>
              <w:t>Standardized Coefficients</w:t>
            </w:r>
          </w:p>
        </w:tc>
        <w:tc>
          <w:tcPr>
            <w:tcW w:w="926" w:type="dxa"/>
            <w:vMerge w:val="restart"/>
            <w:tcBorders>
              <w:top w:val="single" w:sz="4" w:space="0" w:color="auto"/>
              <w:left w:val="single" w:sz="4" w:space="0" w:color="auto"/>
              <w:bottom w:val="single" w:sz="4" w:space="0" w:color="auto"/>
              <w:right w:val="single" w:sz="4" w:space="0" w:color="auto"/>
            </w:tcBorders>
            <w:vAlign w:val="bottom"/>
            <w:hideMark/>
          </w:tcPr>
          <w:p w14:paraId="279D5259" w14:textId="36D42F53" w:rsidR="00853A61" w:rsidRPr="00853A61" w:rsidRDefault="005E65E5" w:rsidP="00853A61">
            <w:pPr>
              <w:spacing w:after="0" w:line="240" w:lineRule="auto"/>
              <w:jc w:val="center"/>
              <w:rPr>
                <w:rFonts w:ascii="Book Antiqua" w:eastAsia="Times New Roman" w:hAnsi="Book Antiqua" w:cs="Times New Roman"/>
                <w:color w:val="333399"/>
                <w:lang w:eastAsia="id-ID"/>
              </w:rPr>
            </w:pPr>
            <w:r w:rsidRPr="00853A61">
              <w:rPr>
                <w:rFonts w:ascii="Book Antiqua" w:eastAsia="Times New Roman" w:hAnsi="Book Antiqua" w:cs="Times New Roman"/>
                <w:color w:val="333399"/>
                <w:lang w:eastAsia="id-ID"/>
              </w:rPr>
              <w:t>T</w:t>
            </w:r>
          </w:p>
        </w:tc>
        <w:tc>
          <w:tcPr>
            <w:tcW w:w="1806" w:type="dxa"/>
            <w:vMerge w:val="restart"/>
            <w:tcBorders>
              <w:top w:val="single" w:sz="4" w:space="0" w:color="auto"/>
              <w:left w:val="single" w:sz="4" w:space="0" w:color="auto"/>
              <w:bottom w:val="single" w:sz="4" w:space="0" w:color="auto"/>
              <w:right w:val="single" w:sz="4" w:space="0" w:color="auto"/>
            </w:tcBorders>
            <w:vAlign w:val="bottom"/>
            <w:hideMark/>
          </w:tcPr>
          <w:p w14:paraId="596CDC59" w14:textId="77777777" w:rsidR="00853A61" w:rsidRPr="00853A61" w:rsidRDefault="00853A61" w:rsidP="00853A61">
            <w:pPr>
              <w:spacing w:after="0" w:line="240" w:lineRule="auto"/>
              <w:jc w:val="center"/>
              <w:rPr>
                <w:rFonts w:ascii="Book Antiqua" w:eastAsia="Times New Roman" w:hAnsi="Book Antiqua" w:cs="Times New Roman"/>
                <w:color w:val="333399"/>
                <w:lang w:eastAsia="id-ID"/>
              </w:rPr>
            </w:pPr>
            <w:r w:rsidRPr="00853A61">
              <w:rPr>
                <w:rFonts w:ascii="Book Antiqua" w:eastAsia="Times New Roman" w:hAnsi="Book Antiqua" w:cs="Times New Roman"/>
                <w:color w:val="333399"/>
                <w:lang w:eastAsia="id-ID"/>
              </w:rPr>
              <w:t>Sig.</w:t>
            </w:r>
          </w:p>
        </w:tc>
      </w:tr>
      <w:tr w:rsidR="00853A61" w:rsidRPr="00853A61" w14:paraId="0B87F690" w14:textId="77777777" w:rsidTr="00853A61">
        <w:trPr>
          <w:trHeight w:val="300"/>
        </w:trPr>
        <w:tc>
          <w:tcPr>
            <w:tcW w:w="2925" w:type="dxa"/>
            <w:gridSpan w:val="2"/>
            <w:vMerge/>
            <w:tcBorders>
              <w:top w:val="single" w:sz="4" w:space="0" w:color="auto"/>
              <w:left w:val="single" w:sz="4" w:space="0" w:color="auto"/>
              <w:bottom w:val="single" w:sz="4" w:space="0" w:color="auto"/>
              <w:right w:val="single" w:sz="4" w:space="0" w:color="auto"/>
            </w:tcBorders>
            <w:vAlign w:val="center"/>
            <w:hideMark/>
          </w:tcPr>
          <w:p w14:paraId="1272D4F1" w14:textId="77777777" w:rsidR="00853A61" w:rsidRPr="00853A61" w:rsidRDefault="00853A61" w:rsidP="00853A61">
            <w:pPr>
              <w:spacing w:after="0" w:line="240" w:lineRule="auto"/>
              <w:rPr>
                <w:rFonts w:ascii="Book Antiqua" w:eastAsia="Times New Roman" w:hAnsi="Book Antiqua" w:cs="Times New Roman"/>
                <w:color w:val="333399"/>
                <w:lang w:eastAsia="id-ID"/>
              </w:rPr>
            </w:pPr>
          </w:p>
        </w:tc>
        <w:tc>
          <w:tcPr>
            <w:tcW w:w="949" w:type="dxa"/>
            <w:tcBorders>
              <w:top w:val="single" w:sz="4" w:space="0" w:color="auto"/>
              <w:left w:val="single" w:sz="4" w:space="0" w:color="auto"/>
              <w:bottom w:val="single" w:sz="4" w:space="0" w:color="auto"/>
              <w:right w:val="single" w:sz="4" w:space="0" w:color="auto"/>
            </w:tcBorders>
            <w:vAlign w:val="bottom"/>
            <w:hideMark/>
          </w:tcPr>
          <w:p w14:paraId="5A5FCDC2" w14:textId="77777777" w:rsidR="00853A61" w:rsidRPr="00853A61" w:rsidRDefault="00853A61" w:rsidP="00853A61">
            <w:pPr>
              <w:spacing w:after="0" w:line="240" w:lineRule="auto"/>
              <w:jc w:val="center"/>
              <w:rPr>
                <w:rFonts w:ascii="Book Antiqua" w:eastAsia="Times New Roman" w:hAnsi="Book Antiqua" w:cs="Times New Roman"/>
                <w:color w:val="333399"/>
                <w:lang w:eastAsia="id-ID"/>
              </w:rPr>
            </w:pPr>
            <w:r w:rsidRPr="00853A61">
              <w:rPr>
                <w:rFonts w:ascii="Book Antiqua" w:eastAsia="Times New Roman" w:hAnsi="Book Antiqua" w:cs="Times New Roman"/>
                <w:color w:val="333399"/>
                <w:lang w:eastAsia="id-ID"/>
              </w:rPr>
              <w:t>B</w:t>
            </w:r>
          </w:p>
        </w:tc>
        <w:tc>
          <w:tcPr>
            <w:tcW w:w="945" w:type="dxa"/>
            <w:tcBorders>
              <w:top w:val="single" w:sz="4" w:space="0" w:color="auto"/>
              <w:left w:val="single" w:sz="4" w:space="0" w:color="auto"/>
              <w:bottom w:val="single" w:sz="4" w:space="0" w:color="auto"/>
              <w:right w:val="single" w:sz="4" w:space="0" w:color="auto"/>
            </w:tcBorders>
            <w:vAlign w:val="bottom"/>
            <w:hideMark/>
          </w:tcPr>
          <w:p w14:paraId="28656BC3" w14:textId="77777777" w:rsidR="00853A61" w:rsidRPr="00853A61" w:rsidRDefault="00853A61" w:rsidP="00853A61">
            <w:pPr>
              <w:spacing w:after="0" w:line="240" w:lineRule="auto"/>
              <w:jc w:val="center"/>
              <w:rPr>
                <w:rFonts w:ascii="Book Antiqua" w:eastAsia="Times New Roman" w:hAnsi="Book Antiqua" w:cs="Times New Roman"/>
                <w:color w:val="333399"/>
                <w:lang w:eastAsia="id-ID"/>
              </w:rPr>
            </w:pPr>
            <w:r w:rsidRPr="00853A61">
              <w:rPr>
                <w:rFonts w:ascii="Book Antiqua" w:eastAsia="Times New Roman" w:hAnsi="Book Antiqua" w:cs="Times New Roman"/>
                <w:color w:val="333399"/>
                <w:lang w:eastAsia="id-ID"/>
              </w:rPr>
              <w:t>Std. Error</w:t>
            </w:r>
          </w:p>
        </w:tc>
        <w:tc>
          <w:tcPr>
            <w:tcW w:w="1521" w:type="dxa"/>
            <w:tcBorders>
              <w:top w:val="single" w:sz="4" w:space="0" w:color="auto"/>
              <w:left w:val="single" w:sz="4" w:space="0" w:color="auto"/>
              <w:bottom w:val="single" w:sz="4" w:space="0" w:color="auto"/>
              <w:right w:val="single" w:sz="4" w:space="0" w:color="auto"/>
            </w:tcBorders>
            <w:vAlign w:val="bottom"/>
            <w:hideMark/>
          </w:tcPr>
          <w:p w14:paraId="55E3DAF9" w14:textId="77777777" w:rsidR="00853A61" w:rsidRPr="00853A61" w:rsidRDefault="00853A61" w:rsidP="00853A61">
            <w:pPr>
              <w:spacing w:after="0" w:line="240" w:lineRule="auto"/>
              <w:jc w:val="center"/>
              <w:rPr>
                <w:rFonts w:ascii="Book Antiqua" w:eastAsia="Times New Roman" w:hAnsi="Book Antiqua" w:cs="Times New Roman"/>
                <w:color w:val="333399"/>
                <w:lang w:eastAsia="id-ID"/>
              </w:rPr>
            </w:pPr>
            <w:r w:rsidRPr="00853A61">
              <w:rPr>
                <w:rFonts w:ascii="Book Antiqua" w:eastAsia="Times New Roman" w:hAnsi="Book Antiqua" w:cs="Times New Roman"/>
                <w:color w:val="333399"/>
                <w:lang w:eastAsia="id-ID"/>
              </w:rPr>
              <w:t>Beta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47912" w14:textId="77777777" w:rsidR="00853A61" w:rsidRPr="00853A61" w:rsidRDefault="00853A61" w:rsidP="00853A61">
            <w:pPr>
              <w:spacing w:after="0" w:line="240" w:lineRule="auto"/>
              <w:rPr>
                <w:rFonts w:ascii="Book Antiqua" w:eastAsia="Times New Roman" w:hAnsi="Book Antiqua" w:cs="Times New Roman"/>
                <w:color w:val="333399"/>
                <w:lang w:eastAsia="id-ID"/>
              </w:rPr>
            </w:pPr>
          </w:p>
        </w:tc>
        <w:tc>
          <w:tcPr>
            <w:tcW w:w="1806" w:type="dxa"/>
            <w:vMerge/>
            <w:tcBorders>
              <w:top w:val="single" w:sz="4" w:space="0" w:color="auto"/>
              <w:left w:val="single" w:sz="4" w:space="0" w:color="auto"/>
              <w:bottom w:val="single" w:sz="4" w:space="0" w:color="auto"/>
              <w:right w:val="single" w:sz="4" w:space="0" w:color="auto"/>
            </w:tcBorders>
            <w:vAlign w:val="center"/>
            <w:hideMark/>
          </w:tcPr>
          <w:p w14:paraId="40B56F9F" w14:textId="77777777" w:rsidR="00853A61" w:rsidRPr="00853A61" w:rsidRDefault="00853A61" w:rsidP="00853A61">
            <w:pPr>
              <w:spacing w:after="0" w:line="240" w:lineRule="auto"/>
              <w:rPr>
                <w:rFonts w:ascii="Book Antiqua" w:eastAsia="Times New Roman" w:hAnsi="Book Antiqua" w:cs="Times New Roman"/>
                <w:color w:val="333399"/>
                <w:lang w:eastAsia="id-ID"/>
              </w:rPr>
            </w:pPr>
          </w:p>
        </w:tc>
      </w:tr>
      <w:tr w:rsidR="00853A61" w:rsidRPr="00853A61" w14:paraId="52650F59" w14:textId="77777777" w:rsidTr="00853A61">
        <w:trPr>
          <w:trHeight w:val="480"/>
        </w:trPr>
        <w:tc>
          <w:tcPr>
            <w:tcW w:w="991" w:type="dxa"/>
            <w:vMerge w:val="restart"/>
            <w:tcBorders>
              <w:top w:val="single" w:sz="4" w:space="0" w:color="auto"/>
              <w:left w:val="single" w:sz="4" w:space="0" w:color="auto"/>
              <w:bottom w:val="single" w:sz="4" w:space="0" w:color="auto"/>
              <w:right w:val="single" w:sz="4" w:space="0" w:color="auto"/>
            </w:tcBorders>
            <w:shd w:val="clear" w:color="auto" w:fill="CCCCFF"/>
            <w:noWrap/>
            <w:hideMark/>
          </w:tcPr>
          <w:p w14:paraId="7A0AB6F2" w14:textId="77777777" w:rsidR="00853A61" w:rsidRPr="00853A61" w:rsidRDefault="00853A61" w:rsidP="00853A61">
            <w:pPr>
              <w:spacing w:after="0" w:line="240" w:lineRule="auto"/>
              <w:rPr>
                <w:rFonts w:ascii="Book Antiqua" w:eastAsia="Times New Roman" w:hAnsi="Book Antiqua" w:cs="Times New Roman"/>
                <w:color w:val="333399"/>
                <w:lang w:eastAsia="id-ID"/>
              </w:rPr>
            </w:pPr>
            <w:r w:rsidRPr="00853A61">
              <w:rPr>
                <w:rFonts w:ascii="Book Antiqua" w:eastAsia="Times New Roman" w:hAnsi="Book Antiqua" w:cs="Times New Roman"/>
                <w:color w:val="333399"/>
                <w:lang w:eastAsia="id-ID"/>
              </w:rPr>
              <w:t>1</w:t>
            </w:r>
          </w:p>
        </w:tc>
        <w:tc>
          <w:tcPr>
            <w:tcW w:w="1934" w:type="dxa"/>
            <w:tcBorders>
              <w:top w:val="single" w:sz="4" w:space="0" w:color="auto"/>
              <w:left w:val="single" w:sz="4" w:space="0" w:color="auto"/>
              <w:bottom w:val="single" w:sz="4" w:space="0" w:color="auto"/>
              <w:right w:val="single" w:sz="4" w:space="0" w:color="auto"/>
            </w:tcBorders>
            <w:shd w:val="clear" w:color="auto" w:fill="CCCCFF"/>
            <w:hideMark/>
          </w:tcPr>
          <w:p w14:paraId="08194A71" w14:textId="77777777" w:rsidR="00853A61" w:rsidRPr="00853A61" w:rsidRDefault="00853A61" w:rsidP="00853A61">
            <w:pPr>
              <w:spacing w:after="0" w:line="240" w:lineRule="auto"/>
              <w:rPr>
                <w:rFonts w:ascii="Book Antiqua" w:eastAsia="Times New Roman" w:hAnsi="Book Antiqua" w:cs="Times New Roman"/>
                <w:color w:val="333399"/>
                <w:lang w:eastAsia="id-ID"/>
              </w:rPr>
            </w:pPr>
            <w:r w:rsidRPr="00853A61">
              <w:rPr>
                <w:rFonts w:ascii="Book Antiqua" w:eastAsia="Times New Roman" w:hAnsi="Book Antiqua" w:cs="Times New Roman"/>
                <w:color w:val="333399"/>
                <w:lang w:eastAsia="id-ID"/>
              </w:rPr>
              <w:t>(Constant)</w:t>
            </w:r>
          </w:p>
        </w:tc>
        <w:tc>
          <w:tcPr>
            <w:tcW w:w="949" w:type="dxa"/>
            <w:tcBorders>
              <w:top w:val="single" w:sz="4" w:space="0" w:color="auto"/>
              <w:left w:val="single" w:sz="4" w:space="0" w:color="auto"/>
              <w:bottom w:val="single" w:sz="4" w:space="0" w:color="auto"/>
              <w:right w:val="single" w:sz="4" w:space="0" w:color="auto"/>
            </w:tcBorders>
            <w:noWrap/>
            <w:hideMark/>
          </w:tcPr>
          <w:p w14:paraId="4D499383" w14:textId="77777777" w:rsidR="00853A61" w:rsidRPr="00853A61" w:rsidRDefault="00853A61" w:rsidP="00853A61">
            <w:pPr>
              <w:spacing w:after="0" w:line="240" w:lineRule="auto"/>
              <w:jc w:val="right"/>
              <w:rPr>
                <w:rFonts w:ascii="Book Antiqua" w:eastAsia="Times New Roman" w:hAnsi="Book Antiqua" w:cs="Times New Roman"/>
                <w:color w:val="993300"/>
                <w:lang w:eastAsia="id-ID"/>
              </w:rPr>
            </w:pPr>
            <w:r w:rsidRPr="00853A61">
              <w:rPr>
                <w:rFonts w:ascii="Book Antiqua" w:eastAsia="Times New Roman" w:hAnsi="Book Antiqua" w:cs="Times New Roman"/>
                <w:color w:val="993300"/>
                <w:lang w:eastAsia="id-ID"/>
              </w:rPr>
              <w:t>49,372</w:t>
            </w:r>
          </w:p>
        </w:tc>
        <w:tc>
          <w:tcPr>
            <w:tcW w:w="945" w:type="dxa"/>
            <w:tcBorders>
              <w:top w:val="single" w:sz="4" w:space="0" w:color="auto"/>
              <w:left w:val="single" w:sz="4" w:space="0" w:color="auto"/>
              <w:bottom w:val="single" w:sz="4" w:space="0" w:color="auto"/>
              <w:right w:val="single" w:sz="4" w:space="0" w:color="auto"/>
            </w:tcBorders>
            <w:noWrap/>
            <w:hideMark/>
          </w:tcPr>
          <w:p w14:paraId="1AACE6DA" w14:textId="77777777" w:rsidR="00853A61" w:rsidRPr="00853A61" w:rsidRDefault="00853A61" w:rsidP="00853A61">
            <w:pPr>
              <w:spacing w:after="0" w:line="240" w:lineRule="auto"/>
              <w:jc w:val="right"/>
              <w:rPr>
                <w:rFonts w:ascii="Book Antiqua" w:eastAsia="Times New Roman" w:hAnsi="Book Antiqua" w:cs="Times New Roman"/>
                <w:color w:val="993300"/>
                <w:lang w:eastAsia="id-ID"/>
              </w:rPr>
            </w:pPr>
            <w:r w:rsidRPr="00853A61">
              <w:rPr>
                <w:rFonts w:ascii="Book Antiqua" w:eastAsia="Times New Roman" w:hAnsi="Book Antiqua" w:cs="Times New Roman"/>
                <w:color w:val="993300"/>
                <w:lang w:eastAsia="id-ID"/>
              </w:rPr>
              <w:t>10,794</w:t>
            </w:r>
          </w:p>
        </w:tc>
        <w:tc>
          <w:tcPr>
            <w:tcW w:w="1521" w:type="dxa"/>
            <w:tcBorders>
              <w:top w:val="single" w:sz="4" w:space="0" w:color="auto"/>
              <w:left w:val="single" w:sz="4" w:space="0" w:color="auto"/>
              <w:bottom w:val="single" w:sz="4" w:space="0" w:color="auto"/>
              <w:right w:val="single" w:sz="4" w:space="0" w:color="auto"/>
            </w:tcBorders>
            <w:hideMark/>
          </w:tcPr>
          <w:p w14:paraId="76210000" w14:textId="77777777" w:rsidR="00853A61" w:rsidRPr="00853A61" w:rsidRDefault="00853A61" w:rsidP="00853A61">
            <w:pPr>
              <w:spacing w:after="0" w:line="240" w:lineRule="auto"/>
              <w:rPr>
                <w:rFonts w:ascii="Book Antiqua" w:eastAsia="Times New Roman" w:hAnsi="Book Antiqua" w:cs="Times New Roman"/>
                <w:color w:val="993300"/>
                <w:lang w:eastAsia="id-ID"/>
              </w:rPr>
            </w:pPr>
            <w:r w:rsidRPr="00853A61">
              <w:rPr>
                <w:rFonts w:ascii="Book Antiqua" w:eastAsia="Times New Roman" w:hAnsi="Book Antiqua" w:cs="Times New Roman"/>
                <w:color w:val="993300"/>
                <w:lang w:eastAsia="id-ID"/>
              </w:rPr>
              <w:t> </w:t>
            </w:r>
          </w:p>
        </w:tc>
        <w:tc>
          <w:tcPr>
            <w:tcW w:w="926" w:type="dxa"/>
            <w:tcBorders>
              <w:top w:val="single" w:sz="4" w:space="0" w:color="auto"/>
              <w:left w:val="single" w:sz="4" w:space="0" w:color="auto"/>
              <w:bottom w:val="single" w:sz="4" w:space="0" w:color="auto"/>
              <w:right w:val="single" w:sz="4" w:space="0" w:color="auto"/>
            </w:tcBorders>
            <w:noWrap/>
            <w:hideMark/>
          </w:tcPr>
          <w:p w14:paraId="6B09F2CA" w14:textId="77777777" w:rsidR="00853A61" w:rsidRPr="00853A61" w:rsidRDefault="00853A61" w:rsidP="00853A61">
            <w:pPr>
              <w:spacing w:after="0" w:line="240" w:lineRule="auto"/>
              <w:jc w:val="right"/>
              <w:rPr>
                <w:rFonts w:ascii="Book Antiqua" w:eastAsia="Times New Roman" w:hAnsi="Book Antiqua" w:cs="Times New Roman"/>
                <w:color w:val="993300"/>
                <w:lang w:eastAsia="id-ID"/>
              </w:rPr>
            </w:pPr>
            <w:r w:rsidRPr="00853A61">
              <w:rPr>
                <w:rFonts w:ascii="Book Antiqua" w:eastAsia="Times New Roman" w:hAnsi="Book Antiqua" w:cs="Times New Roman"/>
                <w:color w:val="993300"/>
                <w:lang w:eastAsia="id-ID"/>
              </w:rPr>
              <w:t>4,574</w:t>
            </w:r>
          </w:p>
        </w:tc>
        <w:tc>
          <w:tcPr>
            <w:tcW w:w="1806" w:type="dxa"/>
            <w:tcBorders>
              <w:top w:val="single" w:sz="4" w:space="0" w:color="auto"/>
              <w:left w:val="single" w:sz="4" w:space="0" w:color="auto"/>
              <w:bottom w:val="single" w:sz="4" w:space="0" w:color="auto"/>
              <w:right w:val="single" w:sz="4" w:space="0" w:color="auto"/>
            </w:tcBorders>
            <w:noWrap/>
            <w:hideMark/>
          </w:tcPr>
          <w:p w14:paraId="77B413B5" w14:textId="77777777" w:rsidR="00853A61" w:rsidRPr="00853A61" w:rsidRDefault="00853A61" w:rsidP="00853A61">
            <w:pPr>
              <w:spacing w:after="0" w:line="240" w:lineRule="auto"/>
              <w:jc w:val="right"/>
              <w:rPr>
                <w:rFonts w:ascii="Book Antiqua" w:eastAsia="Times New Roman" w:hAnsi="Book Antiqua" w:cs="Times New Roman"/>
                <w:color w:val="993300"/>
                <w:lang w:eastAsia="id-ID"/>
              </w:rPr>
            </w:pPr>
            <w:r w:rsidRPr="00853A61">
              <w:rPr>
                <w:rFonts w:ascii="Book Antiqua" w:eastAsia="Times New Roman" w:hAnsi="Book Antiqua" w:cs="Times New Roman"/>
                <w:color w:val="993300"/>
                <w:lang w:eastAsia="id-ID"/>
              </w:rPr>
              <w:t>0,000</w:t>
            </w:r>
          </w:p>
        </w:tc>
      </w:tr>
      <w:tr w:rsidR="00853A61" w:rsidRPr="00853A61" w14:paraId="0759D288" w14:textId="77777777" w:rsidTr="00853A61">
        <w:trPr>
          <w:trHeight w:val="480"/>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0A0AA845" w14:textId="77777777" w:rsidR="00853A61" w:rsidRPr="00853A61" w:rsidRDefault="00853A61" w:rsidP="00853A61">
            <w:pPr>
              <w:spacing w:after="0" w:line="240" w:lineRule="auto"/>
              <w:rPr>
                <w:rFonts w:ascii="Book Antiqua" w:eastAsia="Times New Roman" w:hAnsi="Book Antiqua" w:cs="Times New Roman"/>
                <w:color w:val="333399"/>
                <w:lang w:eastAsia="id-ID"/>
              </w:rPr>
            </w:pPr>
          </w:p>
        </w:tc>
        <w:tc>
          <w:tcPr>
            <w:tcW w:w="1934" w:type="dxa"/>
            <w:tcBorders>
              <w:top w:val="single" w:sz="4" w:space="0" w:color="auto"/>
              <w:left w:val="single" w:sz="4" w:space="0" w:color="auto"/>
              <w:bottom w:val="single" w:sz="4" w:space="0" w:color="auto"/>
              <w:right w:val="single" w:sz="4" w:space="0" w:color="auto"/>
            </w:tcBorders>
            <w:shd w:val="clear" w:color="auto" w:fill="CCCCFF"/>
            <w:hideMark/>
          </w:tcPr>
          <w:p w14:paraId="55E617DC" w14:textId="77777777" w:rsidR="00853A61" w:rsidRPr="00853A61" w:rsidRDefault="00853A61" w:rsidP="00853A61">
            <w:pPr>
              <w:spacing w:after="0" w:line="240" w:lineRule="auto"/>
              <w:rPr>
                <w:rFonts w:ascii="Book Antiqua" w:eastAsia="Times New Roman" w:hAnsi="Book Antiqua" w:cs="Times New Roman"/>
                <w:color w:val="333399"/>
                <w:lang w:eastAsia="id-ID"/>
              </w:rPr>
            </w:pPr>
            <w:r w:rsidRPr="00853A61">
              <w:rPr>
                <w:rFonts w:ascii="Book Antiqua" w:eastAsia="Times New Roman" w:hAnsi="Book Antiqua" w:cs="Times New Roman"/>
                <w:color w:val="333399"/>
                <w:lang w:eastAsia="id-ID"/>
              </w:rPr>
              <w:t>Metode_Bercerita</w:t>
            </w:r>
          </w:p>
        </w:tc>
        <w:tc>
          <w:tcPr>
            <w:tcW w:w="949" w:type="dxa"/>
            <w:tcBorders>
              <w:top w:val="single" w:sz="4" w:space="0" w:color="auto"/>
              <w:left w:val="single" w:sz="4" w:space="0" w:color="auto"/>
              <w:bottom w:val="single" w:sz="4" w:space="0" w:color="auto"/>
              <w:right w:val="single" w:sz="4" w:space="0" w:color="auto"/>
            </w:tcBorders>
            <w:noWrap/>
            <w:hideMark/>
          </w:tcPr>
          <w:p w14:paraId="772E46FC" w14:textId="77777777" w:rsidR="00853A61" w:rsidRPr="00853A61" w:rsidRDefault="00853A61" w:rsidP="00853A61">
            <w:pPr>
              <w:spacing w:after="0" w:line="240" w:lineRule="auto"/>
              <w:jc w:val="right"/>
              <w:rPr>
                <w:rFonts w:ascii="Book Antiqua" w:eastAsia="Times New Roman" w:hAnsi="Book Antiqua" w:cs="Times New Roman"/>
                <w:color w:val="993300"/>
                <w:lang w:eastAsia="id-ID"/>
              </w:rPr>
            </w:pPr>
            <w:r w:rsidRPr="00853A61">
              <w:rPr>
                <w:rFonts w:ascii="Book Antiqua" w:eastAsia="Times New Roman" w:hAnsi="Book Antiqua" w:cs="Times New Roman"/>
                <w:color w:val="993300"/>
                <w:lang w:eastAsia="id-ID"/>
              </w:rPr>
              <w:t>0,685</w:t>
            </w:r>
          </w:p>
        </w:tc>
        <w:tc>
          <w:tcPr>
            <w:tcW w:w="945" w:type="dxa"/>
            <w:tcBorders>
              <w:top w:val="single" w:sz="4" w:space="0" w:color="auto"/>
              <w:left w:val="single" w:sz="4" w:space="0" w:color="auto"/>
              <w:bottom w:val="single" w:sz="4" w:space="0" w:color="auto"/>
              <w:right w:val="single" w:sz="4" w:space="0" w:color="auto"/>
            </w:tcBorders>
            <w:noWrap/>
            <w:hideMark/>
          </w:tcPr>
          <w:p w14:paraId="4566193F" w14:textId="77777777" w:rsidR="00853A61" w:rsidRPr="00853A61" w:rsidRDefault="00853A61" w:rsidP="00853A61">
            <w:pPr>
              <w:spacing w:after="0" w:line="240" w:lineRule="auto"/>
              <w:jc w:val="right"/>
              <w:rPr>
                <w:rFonts w:ascii="Book Antiqua" w:eastAsia="Times New Roman" w:hAnsi="Book Antiqua" w:cs="Times New Roman"/>
                <w:color w:val="993300"/>
                <w:lang w:eastAsia="id-ID"/>
              </w:rPr>
            </w:pPr>
            <w:r w:rsidRPr="00853A61">
              <w:rPr>
                <w:rFonts w:ascii="Book Antiqua" w:eastAsia="Times New Roman" w:hAnsi="Book Antiqua" w:cs="Times New Roman"/>
                <w:color w:val="993300"/>
                <w:lang w:eastAsia="id-ID"/>
              </w:rPr>
              <w:t>0,137</w:t>
            </w:r>
          </w:p>
        </w:tc>
        <w:tc>
          <w:tcPr>
            <w:tcW w:w="1521" w:type="dxa"/>
            <w:tcBorders>
              <w:top w:val="single" w:sz="4" w:space="0" w:color="auto"/>
              <w:left w:val="single" w:sz="4" w:space="0" w:color="auto"/>
              <w:bottom w:val="single" w:sz="4" w:space="0" w:color="auto"/>
              <w:right w:val="single" w:sz="4" w:space="0" w:color="auto"/>
            </w:tcBorders>
            <w:noWrap/>
            <w:hideMark/>
          </w:tcPr>
          <w:p w14:paraId="78E36EB5" w14:textId="77777777" w:rsidR="00853A61" w:rsidRPr="00853A61" w:rsidRDefault="00853A61" w:rsidP="00853A61">
            <w:pPr>
              <w:spacing w:after="0" w:line="240" w:lineRule="auto"/>
              <w:jc w:val="right"/>
              <w:rPr>
                <w:rFonts w:ascii="Book Antiqua" w:eastAsia="Times New Roman" w:hAnsi="Book Antiqua" w:cs="Times New Roman"/>
                <w:color w:val="993300"/>
                <w:lang w:eastAsia="id-ID"/>
              </w:rPr>
            </w:pPr>
            <w:r w:rsidRPr="00853A61">
              <w:rPr>
                <w:rFonts w:ascii="Book Antiqua" w:eastAsia="Times New Roman" w:hAnsi="Book Antiqua" w:cs="Times New Roman"/>
                <w:color w:val="993300"/>
                <w:lang w:eastAsia="id-ID"/>
              </w:rPr>
              <w:t>0,754</w:t>
            </w:r>
          </w:p>
        </w:tc>
        <w:tc>
          <w:tcPr>
            <w:tcW w:w="926" w:type="dxa"/>
            <w:tcBorders>
              <w:top w:val="single" w:sz="4" w:space="0" w:color="auto"/>
              <w:left w:val="single" w:sz="4" w:space="0" w:color="auto"/>
              <w:bottom w:val="single" w:sz="4" w:space="0" w:color="auto"/>
              <w:right w:val="single" w:sz="4" w:space="0" w:color="auto"/>
            </w:tcBorders>
            <w:noWrap/>
            <w:hideMark/>
          </w:tcPr>
          <w:p w14:paraId="481B1A60" w14:textId="77777777" w:rsidR="00853A61" w:rsidRPr="00853A61" w:rsidRDefault="00853A61" w:rsidP="00853A61">
            <w:pPr>
              <w:spacing w:after="0" w:line="240" w:lineRule="auto"/>
              <w:jc w:val="right"/>
              <w:rPr>
                <w:rFonts w:ascii="Book Antiqua" w:eastAsia="Times New Roman" w:hAnsi="Book Antiqua" w:cs="Times New Roman"/>
                <w:color w:val="993300"/>
                <w:lang w:eastAsia="id-ID"/>
              </w:rPr>
            </w:pPr>
            <w:r w:rsidRPr="00853A61">
              <w:rPr>
                <w:rFonts w:ascii="Book Antiqua" w:eastAsia="Times New Roman" w:hAnsi="Book Antiqua" w:cs="Times New Roman"/>
                <w:color w:val="993300"/>
                <w:lang w:eastAsia="id-ID"/>
              </w:rPr>
              <w:t>4,999</w:t>
            </w:r>
          </w:p>
        </w:tc>
        <w:tc>
          <w:tcPr>
            <w:tcW w:w="1806" w:type="dxa"/>
            <w:tcBorders>
              <w:top w:val="single" w:sz="4" w:space="0" w:color="auto"/>
              <w:left w:val="single" w:sz="4" w:space="0" w:color="auto"/>
              <w:bottom w:val="single" w:sz="4" w:space="0" w:color="auto"/>
              <w:right w:val="single" w:sz="4" w:space="0" w:color="auto"/>
            </w:tcBorders>
            <w:noWrap/>
            <w:hideMark/>
          </w:tcPr>
          <w:p w14:paraId="52CFC232" w14:textId="77777777" w:rsidR="00853A61" w:rsidRPr="00853A61" w:rsidRDefault="00853A61" w:rsidP="00853A61">
            <w:pPr>
              <w:spacing w:after="0" w:line="240" w:lineRule="auto"/>
              <w:jc w:val="right"/>
              <w:rPr>
                <w:rFonts w:ascii="Book Antiqua" w:eastAsia="Times New Roman" w:hAnsi="Book Antiqua" w:cs="Times New Roman"/>
                <w:color w:val="993300"/>
                <w:lang w:eastAsia="id-ID"/>
              </w:rPr>
            </w:pPr>
            <w:r w:rsidRPr="00853A61">
              <w:rPr>
                <w:rFonts w:ascii="Book Antiqua" w:eastAsia="Times New Roman" w:hAnsi="Book Antiqua" w:cs="Times New Roman"/>
                <w:color w:val="993300"/>
                <w:lang w:eastAsia="id-ID"/>
              </w:rPr>
              <w:t>0,000</w:t>
            </w:r>
          </w:p>
        </w:tc>
      </w:tr>
      <w:tr w:rsidR="00853A61" w:rsidRPr="00853A61" w14:paraId="231111E5" w14:textId="77777777" w:rsidTr="00853A61">
        <w:trPr>
          <w:trHeight w:val="300"/>
        </w:trPr>
        <w:tc>
          <w:tcPr>
            <w:tcW w:w="9072" w:type="dxa"/>
            <w:gridSpan w:val="7"/>
            <w:tcBorders>
              <w:top w:val="single" w:sz="4" w:space="0" w:color="auto"/>
              <w:left w:val="single" w:sz="4" w:space="0" w:color="auto"/>
              <w:bottom w:val="single" w:sz="4" w:space="0" w:color="auto"/>
              <w:right w:val="single" w:sz="4" w:space="0" w:color="auto"/>
            </w:tcBorders>
            <w:hideMark/>
          </w:tcPr>
          <w:p w14:paraId="1BEE6122" w14:textId="77777777" w:rsidR="00853A61" w:rsidRPr="00853A61" w:rsidRDefault="00853A61" w:rsidP="00853A61">
            <w:pPr>
              <w:spacing w:after="0" w:line="240" w:lineRule="auto"/>
              <w:rPr>
                <w:rFonts w:ascii="Book Antiqua" w:eastAsia="Times New Roman" w:hAnsi="Book Antiqua" w:cs="Times New Roman"/>
                <w:color w:val="993300"/>
                <w:lang w:eastAsia="id-ID"/>
              </w:rPr>
            </w:pPr>
            <w:r w:rsidRPr="00853A61">
              <w:rPr>
                <w:rFonts w:ascii="Book Antiqua" w:eastAsia="Times New Roman" w:hAnsi="Book Antiqua" w:cs="Times New Roman"/>
                <w:color w:val="993300"/>
                <w:lang w:eastAsia="id-ID"/>
              </w:rPr>
              <w:t>a. Dependent Variable: Literasi_Finansial</w:t>
            </w:r>
          </w:p>
        </w:tc>
      </w:tr>
    </w:tbl>
    <w:p w14:paraId="60E84F0A" w14:textId="77777777" w:rsidR="00853A61" w:rsidRPr="00853A61" w:rsidRDefault="00853A61" w:rsidP="00853A61">
      <w:pPr>
        <w:spacing w:after="0" w:line="240" w:lineRule="auto"/>
        <w:ind w:firstLine="567"/>
        <w:rPr>
          <w:rFonts w:ascii="Book Antiqua" w:hAnsi="Book Antiqua" w:cs="Times New Roman"/>
          <w:bCs/>
          <w:kern w:val="2"/>
          <w14:ligatures w14:val="standardContextual"/>
        </w:rPr>
      </w:pPr>
      <w:r w:rsidRPr="00853A61">
        <w:rPr>
          <w:rFonts w:ascii="Book Antiqua" w:hAnsi="Book Antiqua" w:cs="Times New Roman"/>
          <w:bCs/>
          <w:kern w:val="2"/>
          <w14:ligatures w14:val="standardContextual"/>
        </w:rPr>
        <w:t>Berdasarkan tabel di aats diketahui nilai constant (a) sebesar 49,372 sedangkan nilai trus (b/ koefisien regresi ) sebesar 0,685 sehingga persamaan regresinya dapat ditulis:</w:t>
      </w:r>
    </w:p>
    <w:p w14:paraId="4B2D0C19" w14:textId="77777777" w:rsidR="00853A61" w:rsidRPr="00853A61" w:rsidRDefault="00853A61" w:rsidP="00853A61">
      <w:pPr>
        <w:spacing w:after="0" w:line="240" w:lineRule="auto"/>
        <w:rPr>
          <w:rFonts w:ascii="Book Antiqua" w:hAnsi="Book Antiqua" w:cs="Times New Roman"/>
          <w:bCs/>
          <w:kern w:val="2"/>
          <w14:ligatures w14:val="standardContextual"/>
        </w:rPr>
      </w:pPr>
      <w:r w:rsidRPr="00853A61">
        <w:rPr>
          <w:rFonts w:ascii="Book Antiqua" w:hAnsi="Book Antiqua" w:cs="Times New Roman"/>
          <w:bCs/>
          <w:kern w:val="2"/>
          <w14:ligatures w14:val="standardContextual"/>
        </w:rPr>
        <w:t>Y= a + Bx</w:t>
      </w:r>
    </w:p>
    <w:p w14:paraId="1A35F047" w14:textId="77777777" w:rsidR="00853A61" w:rsidRPr="00853A61" w:rsidRDefault="00853A61" w:rsidP="00853A61">
      <w:pPr>
        <w:spacing w:after="0" w:line="240" w:lineRule="auto"/>
        <w:rPr>
          <w:rFonts w:ascii="Book Antiqua" w:hAnsi="Book Antiqua" w:cs="Times New Roman"/>
          <w:bCs/>
          <w:kern w:val="2"/>
          <w14:ligatures w14:val="standardContextual"/>
        </w:rPr>
      </w:pPr>
      <w:r w:rsidRPr="00853A61">
        <w:rPr>
          <w:rFonts w:ascii="Book Antiqua" w:hAnsi="Book Antiqua" w:cs="Times New Roman"/>
          <w:bCs/>
          <w:kern w:val="2"/>
          <w14:ligatures w14:val="standardContextual"/>
        </w:rPr>
        <w:t>Y= 49. 372 + 0,685</w:t>
      </w:r>
    </w:p>
    <w:p w14:paraId="224F9B6D" w14:textId="77777777" w:rsidR="00853A61" w:rsidRPr="00853A61" w:rsidRDefault="00853A61" w:rsidP="00853A61">
      <w:pPr>
        <w:spacing w:after="0" w:line="240" w:lineRule="auto"/>
        <w:rPr>
          <w:rFonts w:ascii="Book Antiqua" w:hAnsi="Book Antiqua" w:cs="Times New Roman"/>
          <w:bCs/>
          <w:kern w:val="2"/>
          <w14:ligatures w14:val="standardContextual"/>
        </w:rPr>
      </w:pPr>
      <w:r w:rsidRPr="00853A61">
        <w:rPr>
          <w:rFonts w:ascii="Book Antiqua" w:hAnsi="Book Antiqua" w:cs="Times New Roman"/>
          <w:bCs/>
          <w:kern w:val="2"/>
          <w14:ligatures w14:val="standardContextual"/>
        </w:rPr>
        <w:t>Persamaan tersebutd apat di terjemahkan :</w:t>
      </w:r>
    </w:p>
    <w:p w14:paraId="630A70F3" w14:textId="77777777" w:rsidR="00853A61" w:rsidRPr="00853A61" w:rsidRDefault="00853A61" w:rsidP="00853A61">
      <w:pPr>
        <w:pStyle w:val="ListParagraph"/>
        <w:numPr>
          <w:ilvl w:val="0"/>
          <w:numId w:val="8"/>
        </w:numPr>
        <w:spacing w:after="0" w:line="240" w:lineRule="auto"/>
        <w:ind w:left="284" w:hanging="284"/>
        <w:rPr>
          <w:rFonts w:ascii="Book Antiqua" w:hAnsi="Book Antiqua"/>
          <w:bCs/>
          <w:kern w:val="2"/>
          <w:sz w:val="22"/>
          <w14:ligatures w14:val="standardContextual"/>
        </w:rPr>
      </w:pPr>
      <w:r w:rsidRPr="00853A61">
        <w:rPr>
          <w:rFonts w:ascii="Book Antiqua" w:hAnsi="Book Antiqua"/>
          <w:bCs/>
          <w:kern w:val="2"/>
          <w:sz w:val="22"/>
          <w14:ligatures w14:val="standardContextual"/>
        </w:rPr>
        <w:t>Konstanta sebesar 49,372mengandung arti nilai bahwa nilai konsisten variabel partisipasinya adalah sebesar 49,372.</w:t>
      </w:r>
    </w:p>
    <w:p w14:paraId="229BF7A4" w14:textId="77777777" w:rsidR="00853A61" w:rsidRPr="00853A61" w:rsidRDefault="00853A61" w:rsidP="00853A61">
      <w:pPr>
        <w:pStyle w:val="ListParagraph"/>
        <w:numPr>
          <w:ilvl w:val="0"/>
          <w:numId w:val="8"/>
        </w:numPr>
        <w:spacing w:after="0" w:line="240" w:lineRule="auto"/>
        <w:ind w:left="284" w:hanging="284"/>
        <w:rPr>
          <w:rFonts w:ascii="Book Antiqua" w:hAnsi="Book Antiqua"/>
          <w:bCs/>
          <w:kern w:val="2"/>
          <w:sz w:val="22"/>
          <w14:ligatures w14:val="standardContextual"/>
        </w:rPr>
      </w:pPr>
      <w:r w:rsidRPr="00853A61">
        <w:rPr>
          <w:rFonts w:ascii="Book Antiqua" w:hAnsi="Book Antiqua"/>
          <w:bCs/>
          <w:kern w:val="2"/>
          <w:sz w:val="22"/>
          <w14:ligatures w14:val="standardContextual"/>
        </w:rPr>
        <w:t>Koefisien regresi X sebesar 0,685 menyatakan bahwa setiap nilai trust dalam ekadaan 0, ini berarti koefisiren regresi tersebut bernilai positif, sehingga dapat dikatakan bahwa arah pengaruh X terhadap Y adalah positif.</w:t>
      </w:r>
    </w:p>
    <w:p w14:paraId="54780E7E" w14:textId="77777777" w:rsidR="00853A61" w:rsidRPr="00853A61" w:rsidRDefault="00853A61" w:rsidP="00853A61">
      <w:pPr>
        <w:spacing w:after="0" w:line="240" w:lineRule="auto"/>
        <w:rPr>
          <w:rFonts w:ascii="Book Antiqua" w:hAnsi="Book Antiqua" w:cs="Times New Roman"/>
          <w:bCs/>
          <w:kern w:val="2"/>
          <w14:ligatures w14:val="standardContextual"/>
        </w:rPr>
      </w:pPr>
      <w:r w:rsidRPr="00853A61">
        <w:rPr>
          <w:rFonts w:ascii="Book Antiqua" w:hAnsi="Book Antiqua" w:cs="Times New Roman"/>
          <w:bCs/>
          <w:kern w:val="2"/>
          <w14:ligatures w14:val="standardContextual"/>
        </w:rPr>
        <w:t>Pengambilan keputusan dalam uji regresi sederhana:</w:t>
      </w:r>
    </w:p>
    <w:p w14:paraId="1CD0CF4B" w14:textId="77777777" w:rsidR="00853A61" w:rsidRDefault="00853A61" w:rsidP="00853A61">
      <w:pPr>
        <w:spacing w:after="0" w:line="240" w:lineRule="auto"/>
        <w:ind w:firstLine="567"/>
        <w:rPr>
          <w:rFonts w:ascii="Book Antiqua" w:hAnsi="Book Antiqua" w:cs="Times New Roman"/>
          <w:bCs/>
          <w:kern w:val="2"/>
          <w14:ligatures w14:val="standardContextual"/>
        </w:rPr>
      </w:pPr>
      <w:r w:rsidRPr="00853A61">
        <w:rPr>
          <w:rFonts w:ascii="Book Antiqua" w:hAnsi="Book Antiqua" w:cs="Times New Roman"/>
          <w:bCs/>
          <w:kern w:val="2"/>
          <w14:ligatures w14:val="standardContextual"/>
        </w:rPr>
        <w:t>Berdasarkan nilai signifikan dari tabel koefisien diperoleh nilai sig sebesar 0,000 &lt; 0,05 sehingga dapat disimpulkan bahwa variabel trust (X) berpengaruh terhadap variabel partisipasi (Y)</w:t>
      </w:r>
      <w:r>
        <w:rPr>
          <w:rFonts w:ascii="Book Antiqua" w:hAnsi="Book Antiqua" w:cs="Times New Roman"/>
          <w:bCs/>
          <w:kern w:val="2"/>
          <w14:ligatures w14:val="standardContextual"/>
        </w:rPr>
        <w:t xml:space="preserve"> </w:t>
      </w:r>
      <w:r w:rsidRPr="00853A61">
        <w:rPr>
          <w:rFonts w:ascii="Book Antiqua" w:hAnsi="Book Antiqua" w:cs="Times New Roman"/>
          <w:i/>
        </w:rPr>
        <w:t>Independent Sample T-Test.</w:t>
      </w:r>
    </w:p>
    <w:p w14:paraId="11AD29B8" w14:textId="77777777" w:rsidR="00853A61" w:rsidRPr="00413834" w:rsidRDefault="00853A61" w:rsidP="00413834">
      <w:pPr>
        <w:spacing w:after="0" w:line="240" w:lineRule="auto"/>
        <w:jc w:val="center"/>
        <w:rPr>
          <w:rFonts w:ascii="Book Antiqua" w:hAnsi="Book Antiqua" w:cs="Times New Roman"/>
          <w:bCs/>
          <w:kern w:val="2"/>
          <w14:ligatures w14:val="standardContextual"/>
        </w:rPr>
      </w:pPr>
      <w:r w:rsidRPr="00853A61">
        <w:rPr>
          <w:rFonts w:ascii="Book Antiqua" w:hAnsi="Book Antiqua"/>
          <w:b/>
        </w:rPr>
        <w:t xml:space="preserve">Tabel </w:t>
      </w:r>
      <w:r w:rsidR="00413834">
        <w:rPr>
          <w:rFonts w:ascii="Book Antiqua" w:hAnsi="Book Antiqua"/>
          <w:b/>
        </w:rPr>
        <w:t>5</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00"/>
        <w:gridCol w:w="978"/>
        <w:gridCol w:w="1025"/>
        <w:gridCol w:w="1025"/>
        <w:gridCol w:w="1876"/>
        <w:gridCol w:w="2268"/>
      </w:tblGrid>
      <w:tr w:rsidR="00853A61" w:rsidRPr="00853A61" w14:paraId="442D4561" w14:textId="77777777" w:rsidTr="00853A61">
        <w:trPr>
          <w:cantSplit/>
        </w:trPr>
        <w:tc>
          <w:tcPr>
            <w:tcW w:w="9072" w:type="dxa"/>
            <w:gridSpan w:val="6"/>
            <w:tcBorders>
              <w:top w:val="single" w:sz="4" w:space="0" w:color="auto"/>
              <w:left w:val="single" w:sz="4" w:space="0" w:color="auto"/>
              <w:bottom w:val="single" w:sz="4" w:space="0" w:color="auto"/>
              <w:right w:val="single" w:sz="4" w:space="0" w:color="auto"/>
            </w:tcBorders>
            <w:vAlign w:val="center"/>
            <w:hideMark/>
          </w:tcPr>
          <w:p w14:paraId="3B263789" w14:textId="77777777" w:rsidR="00853A61" w:rsidRPr="00853A61" w:rsidRDefault="00853A61" w:rsidP="00853A61">
            <w:pPr>
              <w:autoSpaceDE w:val="0"/>
              <w:autoSpaceDN w:val="0"/>
              <w:adjustRightInd w:val="0"/>
              <w:spacing w:after="0" w:line="240" w:lineRule="auto"/>
              <w:ind w:left="60" w:right="60"/>
              <w:jc w:val="center"/>
              <w:rPr>
                <w:rFonts w:ascii="Book Antiqua" w:hAnsi="Book Antiqua" w:cs="Times New Roman"/>
                <w:lang w:val="en-ID"/>
                <w14:ligatures w14:val="standardContextual"/>
              </w:rPr>
            </w:pPr>
            <w:r w:rsidRPr="00853A61">
              <w:rPr>
                <w:rFonts w:ascii="Book Antiqua" w:hAnsi="Book Antiqua" w:cs="Times New Roman"/>
                <w:b/>
                <w:bCs/>
                <w:lang w:val="en-ID"/>
              </w:rPr>
              <w:t>Group Statistics</w:t>
            </w:r>
          </w:p>
        </w:tc>
      </w:tr>
      <w:tr w:rsidR="00853A61" w:rsidRPr="00853A61" w14:paraId="5CDA2472" w14:textId="77777777" w:rsidTr="00853A61">
        <w:trPr>
          <w:cantSplit/>
        </w:trPr>
        <w:tc>
          <w:tcPr>
            <w:tcW w:w="1900" w:type="dxa"/>
            <w:tcBorders>
              <w:top w:val="single" w:sz="4" w:space="0" w:color="auto"/>
              <w:left w:val="single" w:sz="4" w:space="0" w:color="auto"/>
              <w:bottom w:val="single" w:sz="4" w:space="0" w:color="auto"/>
              <w:right w:val="single" w:sz="4" w:space="0" w:color="auto"/>
            </w:tcBorders>
          </w:tcPr>
          <w:p w14:paraId="17CB8670" w14:textId="77777777" w:rsidR="00853A61" w:rsidRPr="00853A61" w:rsidRDefault="00853A61" w:rsidP="00853A61">
            <w:pPr>
              <w:autoSpaceDE w:val="0"/>
              <w:autoSpaceDN w:val="0"/>
              <w:adjustRightInd w:val="0"/>
              <w:spacing w:after="0" w:line="240" w:lineRule="auto"/>
              <w:jc w:val="both"/>
              <w:rPr>
                <w:rFonts w:ascii="Book Antiqua" w:hAnsi="Book Antiqua" w:cs="Times New Roman"/>
                <w:lang w:val="en-ID"/>
                <w14:ligatures w14:val="standardContextual"/>
              </w:rPr>
            </w:pPr>
          </w:p>
        </w:tc>
        <w:tc>
          <w:tcPr>
            <w:tcW w:w="978" w:type="dxa"/>
            <w:tcBorders>
              <w:top w:val="single" w:sz="4" w:space="0" w:color="auto"/>
              <w:left w:val="single" w:sz="4" w:space="0" w:color="auto"/>
              <w:bottom w:val="single" w:sz="4" w:space="0" w:color="auto"/>
              <w:right w:val="single" w:sz="4" w:space="0" w:color="auto"/>
            </w:tcBorders>
            <w:vAlign w:val="bottom"/>
            <w:hideMark/>
          </w:tcPr>
          <w:p w14:paraId="75F13540" w14:textId="77777777" w:rsidR="00853A61" w:rsidRPr="00853A61" w:rsidRDefault="00853A61" w:rsidP="00853A61">
            <w:pPr>
              <w:autoSpaceDE w:val="0"/>
              <w:autoSpaceDN w:val="0"/>
              <w:adjustRightInd w:val="0"/>
              <w:spacing w:after="0" w:line="240" w:lineRule="auto"/>
              <w:ind w:left="60" w:right="60"/>
              <w:jc w:val="both"/>
              <w:rPr>
                <w:rFonts w:ascii="Book Antiqua" w:hAnsi="Book Antiqua" w:cs="Times New Roman"/>
                <w:lang w:val="en-ID"/>
                <w14:ligatures w14:val="standardContextual"/>
              </w:rPr>
            </w:pPr>
            <w:r w:rsidRPr="00853A61">
              <w:rPr>
                <w:rFonts w:ascii="Book Antiqua" w:hAnsi="Book Antiqua" w:cs="Times New Roman"/>
                <w:lang w:val="en-ID"/>
              </w:rPr>
              <w:t>Test</w:t>
            </w:r>
          </w:p>
        </w:tc>
        <w:tc>
          <w:tcPr>
            <w:tcW w:w="1025" w:type="dxa"/>
            <w:tcBorders>
              <w:top w:val="single" w:sz="4" w:space="0" w:color="auto"/>
              <w:left w:val="single" w:sz="4" w:space="0" w:color="auto"/>
              <w:bottom w:val="single" w:sz="4" w:space="0" w:color="auto"/>
              <w:right w:val="single" w:sz="4" w:space="0" w:color="auto"/>
            </w:tcBorders>
            <w:vAlign w:val="bottom"/>
            <w:hideMark/>
          </w:tcPr>
          <w:p w14:paraId="4194CBCA" w14:textId="77777777" w:rsidR="00853A61" w:rsidRPr="00853A61" w:rsidRDefault="00853A61" w:rsidP="00853A61">
            <w:pPr>
              <w:autoSpaceDE w:val="0"/>
              <w:autoSpaceDN w:val="0"/>
              <w:adjustRightInd w:val="0"/>
              <w:spacing w:after="0" w:line="240" w:lineRule="auto"/>
              <w:ind w:left="60" w:right="60"/>
              <w:jc w:val="center"/>
              <w:rPr>
                <w:rFonts w:ascii="Book Antiqua" w:hAnsi="Book Antiqua" w:cs="Times New Roman"/>
                <w:lang w:val="en-ID"/>
                <w14:ligatures w14:val="standardContextual"/>
              </w:rPr>
            </w:pPr>
            <w:r w:rsidRPr="00853A61">
              <w:rPr>
                <w:rFonts w:ascii="Book Antiqua" w:hAnsi="Book Antiqua" w:cs="Times New Roman"/>
                <w:lang w:val="en-ID"/>
              </w:rPr>
              <w:t>N</w:t>
            </w:r>
          </w:p>
        </w:tc>
        <w:tc>
          <w:tcPr>
            <w:tcW w:w="1025" w:type="dxa"/>
            <w:tcBorders>
              <w:top w:val="single" w:sz="4" w:space="0" w:color="auto"/>
              <w:left w:val="single" w:sz="4" w:space="0" w:color="auto"/>
              <w:bottom w:val="single" w:sz="4" w:space="0" w:color="auto"/>
              <w:right w:val="single" w:sz="4" w:space="0" w:color="auto"/>
            </w:tcBorders>
            <w:vAlign w:val="bottom"/>
            <w:hideMark/>
          </w:tcPr>
          <w:p w14:paraId="045AE1D3" w14:textId="77777777" w:rsidR="00853A61" w:rsidRPr="00853A61" w:rsidRDefault="00853A61" w:rsidP="00853A61">
            <w:pPr>
              <w:autoSpaceDE w:val="0"/>
              <w:autoSpaceDN w:val="0"/>
              <w:adjustRightInd w:val="0"/>
              <w:spacing w:after="0" w:line="240" w:lineRule="auto"/>
              <w:ind w:left="60" w:right="60"/>
              <w:jc w:val="center"/>
              <w:rPr>
                <w:rFonts w:ascii="Book Antiqua" w:hAnsi="Book Antiqua" w:cs="Times New Roman"/>
                <w:lang w:val="en-ID"/>
                <w14:ligatures w14:val="standardContextual"/>
              </w:rPr>
            </w:pPr>
            <w:r w:rsidRPr="00853A61">
              <w:rPr>
                <w:rFonts w:ascii="Book Antiqua" w:hAnsi="Book Antiqua" w:cs="Times New Roman"/>
                <w:lang w:val="en-ID"/>
              </w:rPr>
              <w:t>Mean</w:t>
            </w:r>
          </w:p>
        </w:tc>
        <w:tc>
          <w:tcPr>
            <w:tcW w:w="1876" w:type="dxa"/>
            <w:tcBorders>
              <w:top w:val="single" w:sz="4" w:space="0" w:color="auto"/>
              <w:left w:val="single" w:sz="4" w:space="0" w:color="auto"/>
              <w:bottom w:val="single" w:sz="4" w:space="0" w:color="auto"/>
              <w:right w:val="single" w:sz="4" w:space="0" w:color="auto"/>
            </w:tcBorders>
            <w:vAlign w:val="bottom"/>
            <w:hideMark/>
          </w:tcPr>
          <w:p w14:paraId="2D95FC2C" w14:textId="77777777" w:rsidR="00853A61" w:rsidRPr="00853A61" w:rsidRDefault="00853A61" w:rsidP="00853A61">
            <w:pPr>
              <w:autoSpaceDE w:val="0"/>
              <w:autoSpaceDN w:val="0"/>
              <w:adjustRightInd w:val="0"/>
              <w:spacing w:after="0" w:line="240" w:lineRule="auto"/>
              <w:ind w:left="60" w:right="60"/>
              <w:jc w:val="center"/>
              <w:rPr>
                <w:rFonts w:ascii="Book Antiqua" w:hAnsi="Book Antiqua" w:cs="Times New Roman"/>
                <w:lang w:val="en-ID"/>
                <w14:ligatures w14:val="standardContextual"/>
              </w:rPr>
            </w:pPr>
            <w:r w:rsidRPr="00853A61">
              <w:rPr>
                <w:rFonts w:ascii="Book Antiqua" w:hAnsi="Book Antiqua" w:cs="Times New Roman"/>
                <w:lang w:val="en-ID"/>
              </w:rPr>
              <w:t>Std. Deviation</w:t>
            </w:r>
          </w:p>
        </w:tc>
        <w:tc>
          <w:tcPr>
            <w:tcW w:w="2268" w:type="dxa"/>
            <w:tcBorders>
              <w:top w:val="single" w:sz="4" w:space="0" w:color="auto"/>
              <w:left w:val="single" w:sz="4" w:space="0" w:color="auto"/>
              <w:bottom w:val="single" w:sz="4" w:space="0" w:color="auto"/>
              <w:right w:val="single" w:sz="4" w:space="0" w:color="auto"/>
            </w:tcBorders>
            <w:vAlign w:val="bottom"/>
            <w:hideMark/>
          </w:tcPr>
          <w:p w14:paraId="6DF7F761" w14:textId="77777777" w:rsidR="00853A61" w:rsidRPr="00853A61" w:rsidRDefault="00853A61" w:rsidP="00853A61">
            <w:pPr>
              <w:autoSpaceDE w:val="0"/>
              <w:autoSpaceDN w:val="0"/>
              <w:adjustRightInd w:val="0"/>
              <w:spacing w:after="0" w:line="240" w:lineRule="auto"/>
              <w:ind w:left="60" w:right="60"/>
              <w:jc w:val="center"/>
              <w:rPr>
                <w:rFonts w:ascii="Book Antiqua" w:hAnsi="Book Antiqua" w:cs="Times New Roman"/>
                <w:lang w:val="en-ID"/>
                <w14:ligatures w14:val="standardContextual"/>
              </w:rPr>
            </w:pPr>
            <w:r w:rsidRPr="00853A61">
              <w:rPr>
                <w:rFonts w:ascii="Book Antiqua" w:hAnsi="Book Antiqua" w:cs="Times New Roman"/>
                <w:lang w:val="en-ID"/>
              </w:rPr>
              <w:t>Std. Error Mean</w:t>
            </w:r>
          </w:p>
        </w:tc>
      </w:tr>
      <w:tr w:rsidR="00853A61" w:rsidRPr="00853A61" w14:paraId="71513B82" w14:textId="77777777" w:rsidTr="00853A61">
        <w:trPr>
          <w:cantSplit/>
        </w:trPr>
        <w:tc>
          <w:tcPr>
            <w:tcW w:w="1900" w:type="dxa"/>
            <w:vMerge w:val="restart"/>
            <w:tcBorders>
              <w:top w:val="single" w:sz="4" w:space="0" w:color="auto"/>
              <w:left w:val="single" w:sz="4" w:space="0" w:color="auto"/>
              <w:bottom w:val="single" w:sz="4" w:space="0" w:color="auto"/>
              <w:right w:val="single" w:sz="4" w:space="0" w:color="auto"/>
            </w:tcBorders>
            <w:hideMark/>
          </w:tcPr>
          <w:p w14:paraId="37B50BF2" w14:textId="77777777" w:rsidR="00853A61" w:rsidRPr="00853A61" w:rsidRDefault="00853A61" w:rsidP="00853A61">
            <w:pPr>
              <w:autoSpaceDE w:val="0"/>
              <w:autoSpaceDN w:val="0"/>
              <w:adjustRightInd w:val="0"/>
              <w:spacing w:after="0" w:line="240" w:lineRule="auto"/>
              <w:ind w:left="60" w:right="60"/>
              <w:jc w:val="both"/>
              <w:rPr>
                <w:rFonts w:ascii="Book Antiqua" w:hAnsi="Book Antiqua" w:cs="Times New Roman"/>
                <w:lang w:val="en-ID"/>
                <w14:ligatures w14:val="standardContextual"/>
              </w:rPr>
            </w:pPr>
            <w:r w:rsidRPr="00853A61">
              <w:rPr>
                <w:rFonts w:ascii="Book Antiqua" w:hAnsi="Book Antiqua" w:cs="Times New Roman"/>
                <w:lang w:val="en-ID"/>
              </w:rPr>
              <w:t>Nilai_Anak</w:t>
            </w:r>
          </w:p>
        </w:tc>
        <w:tc>
          <w:tcPr>
            <w:tcW w:w="978" w:type="dxa"/>
            <w:tcBorders>
              <w:top w:val="single" w:sz="4" w:space="0" w:color="auto"/>
              <w:left w:val="single" w:sz="4" w:space="0" w:color="auto"/>
              <w:bottom w:val="single" w:sz="4" w:space="0" w:color="auto"/>
              <w:right w:val="single" w:sz="4" w:space="0" w:color="auto"/>
            </w:tcBorders>
            <w:hideMark/>
          </w:tcPr>
          <w:p w14:paraId="37981749" w14:textId="77777777" w:rsidR="00853A61" w:rsidRPr="00853A61" w:rsidRDefault="00853A61" w:rsidP="00853A61">
            <w:pPr>
              <w:autoSpaceDE w:val="0"/>
              <w:autoSpaceDN w:val="0"/>
              <w:adjustRightInd w:val="0"/>
              <w:spacing w:after="0" w:line="240" w:lineRule="auto"/>
              <w:ind w:left="60" w:right="60"/>
              <w:jc w:val="both"/>
              <w:rPr>
                <w:rFonts w:ascii="Book Antiqua" w:hAnsi="Book Antiqua" w:cs="Times New Roman"/>
                <w:lang w:val="en-ID"/>
                <w14:ligatures w14:val="standardContextual"/>
              </w:rPr>
            </w:pPr>
            <w:r w:rsidRPr="00853A61">
              <w:rPr>
                <w:rFonts w:ascii="Book Antiqua" w:hAnsi="Book Antiqua" w:cs="Times New Roman"/>
                <w:lang w:val="en-ID"/>
              </w:rPr>
              <w:t>Pretest</w:t>
            </w:r>
          </w:p>
        </w:tc>
        <w:tc>
          <w:tcPr>
            <w:tcW w:w="1025" w:type="dxa"/>
            <w:tcBorders>
              <w:top w:val="single" w:sz="4" w:space="0" w:color="auto"/>
              <w:left w:val="single" w:sz="4" w:space="0" w:color="auto"/>
              <w:bottom w:val="single" w:sz="4" w:space="0" w:color="auto"/>
              <w:right w:val="single" w:sz="4" w:space="0" w:color="auto"/>
            </w:tcBorders>
            <w:hideMark/>
          </w:tcPr>
          <w:p w14:paraId="60C21339" w14:textId="77777777" w:rsidR="00853A61" w:rsidRPr="00853A61" w:rsidRDefault="00853A61" w:rsidP="00853A61">
            <w:pPr>
              <w:autoSpaceDE w:val="0"/>
              <w:autoSpaceDN w:val="0"/>
              <w:adjustRightInd w:val="0"/>
              <w:spacing w:after="0" w:line="240" w:lineRule="auto"/>
              <w:ind w:left="60" w:right="60"/>
              <w:jc w:val="right"/>
              <w:rPr>
                <w:rFonts w:ascii="Book Antiqua" w:hAnsi="Book Antiqua" w:cs="Times New Roman"/>
                <w14:ligatures w14:val="standardContextual"/>
              </w:rPr>
            </w:pPr>
            <w:r w:rsidRPr="00853A61">
              <w:rPr>
                <w:rFonts w:ascii="Book Antiqua" w:hAnsi="Book Antiqua" w:cs="Times New Roman"/>
                <w:lang w:val="en-ID"/>
              </w:rPr>
              <w:t>2</w:t>
            </w:r>
            <w:r w:rsidRPr="00853A61">
              <w:rPr>
                <w:rFonts w:ascii="Book Antiqua" w:hAnsi="Book Antiqua" w:cs="Times New Roman"/>
              </w:rPr>
              <w:t>0</w:t>
            </w:r>
          </w:p>
        </w:tc>
        <w:tc>
          <w:tcPr>
            <w:tcW w:w="1025" w:type="dxa"/>
            <w:tcBorders>
              <w:top w:val="single" w:sz="4" w:space="0" w:color="auto"/>
              <w:left w:val="single" w:sz="4" w:space="0" w:color="auto"/>
              <w:bottom w:val="single" w:sz="4" w:space="0" w:color="auto"/>
              <w:right w:val="single" w:sz="4" w:space="0" w:color="auto"/>
            </w:tcBorders>
            <w:hideMark/>
          </w:tcPr>
          <w:p w14:paraId="10686B65" w14:textId="77777777" w:rsidR="00853A61" w:rsidRPr="00853A61" w:rsidRDefault="00853A61" w:rsidP="00853A61">
            <w:pPr>
              <w:autoSpaceDE w:val="0"/>
              <w:autoSpaceDN w:val="0"/>
              <w:adjustRightInd w:val="0"/>
              <w:spacing w:after="0" w:line="240" w:lineRule="auto"/>
              <w:ind w:left="60" w:right="60"/>
              <w:jc w:val="right"/>
              <w:rPr>
                <w:rFonts w:ascii="Book Antiqua" w:hAnsi="Book Antiqua" w:cs="Times New Roman"/>
                <w:lang w:val="en-ID"/>
                <w14:ligatures w14:val="standardContextual"/>
              </w:rPr>
            </w:pPr>
            <w:r w:rsidRPr="00853A61">
              <w:rPr>
                <w:rFonts w:ascii="Book Antiqua" w:hAnsi="Book Antiqua" w:cs="Times New Roman"/>
                <w:lang w:val="en-ID"/>
              </w:rPr>
              <w:t>76.10</w:t>
            </w:r>
          </w:p>
        </w:tc>
        <w:tc>
          <w:tcPr>
            <w:tcW w:w="1876" w:type="dxa"/>
            <w:tcBorders>
              <w:top w:val="single" w:sz="4" w:space="0" w:color="auto"/>
              <w:left w:val="single" w:sz="4" w:space="0" w:color="auto"/>
              <w:bottom w:val="single" w:sz="4" w:space="0" w:color="auto"/>
              <w:right w:val="single" w:sz="4" w:space="0" w:color="auto"/>
            </w:tcBorders>
            <w:hideMark/>
          </w:tcPr>
          <w:p w14:paraId="10ECB492" w14:textId="77777777" w:rsidR="00853A61" w:rsidRPr="00853A61" w:rsidRDefault="00853A61" w:rsidP="00853A61">
            <w:pPr>
              <w:autoSpaceDE w:val="0"/>
              <w:autoSpaceDN w:val="0"/>
              <w:adjustRightInd w:val="0"/>
              <w:spacing w:after="0" w:line="240" w:lineRule="auto"/>
              <w:ind w:left="60" w:right="60"/>
              <w:jc w:val="right"/>
              <w:rPr>
                <w:rFonts w:ascii="Book Antiqua" w:hAnsi="Book Antiqua" w:cs="Times New Roman"/>
                <w:lang w:val="en-ID"/>
                <w14:ligatures w14:val="standardContextual"/>
              </w:rPr>
            </w:pPr>
            <w:r w:rsidRPr="00853A61">
              <w:rPr>
                <w:rFonts w:ascii="Book Antiqua" w:hAnsi="Book Antiqua" w:cs="Times New Roman"/>
                <w:lang w:val="en-ID"/>
              </w:rPr>
              <w:t>20.717</w:t>
            </w:r>
          </w:p>
        </w:tc>
        <w:tc>
          <w:tcPr>
            <w:tcW w:w="2268" w:type="dxa"/>
            <w:tcBorders>
              <w:top w:val="single" w:sz="4" w:space="0" w:color="auto"/>
              <w:left w:val="single" w:sz="4" w:space="0" w:color="auto"/>
              <w:bottom w:val="single" w:sz="4" w:space="0" w:color="auto"/>
              <w:right w:val="single" w:sz="4" w:space="0" w:color="auto"/>
            </w:tcBorders>
            <w:hideMark/>
          </w:tcPr>
          <w:p w14:paraId="63D80553" w14:textId="77777777" w:rsidR="00853A61" w:rsidRPr="00853A61" w:rsidRDefault="00853A61" w:rsidP="00853A61">
            <w:pPr>
              <w:autoSpaceDE w:val="0"/>
              <w:autoSpaceDN w:val="0"/>
              <w:adjustRightInd w:val="0"/>
              <w:spacing w:after="0" w:line="240" w:lineRule="auto"/>
              <w:ind w:left="60" w:right="60"/>
              <w:jc w:val="right"/>
              <w:rPr>
                <w:rFonts w:ascii="Book Antiqua" w:hAnsi="Book Antiqua" w:cs="Times New Roman"/>
                <w:lang w:val="en-ID"/>
                <w14:ligatures w14:val="standardContextual"/>
              </w:rPr>
            </w:pPr>
            <w:r w:rsidRPr="00853A61">
              <w:rPr>
                <w:rFonts w:ascii="Book Antiqua" w:hAnsi="Book Antiqua" w:cs="Times New Roman"/>
                <w:lang w:val="en-ID"/>
              </w:rPr>
              <w:t>4.521</w:t>
            </w:r>
          </w:p>
        </w:tc>
      </w:tr>
      <w:tr w:rsidR="00853A61" w:rsidRPr="00853A61" w14:paraId="1A7EEEDF" w14:textId="77777777" w:rsidTr="00853A61">
        <w:trPr>
          <w:cantSplit/>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5464DBD1" w14:textId="77777777" w:rsidR="00853A61" w:rsidRPr="00853A61" w:rsidRDefault="00853A61" w:rsidP="00853A61">
            <w:pPr>
              <w:spacing w:after="0" w:line="240" w:lineRule="auto"/>
              <w:rPr>
                <w:rFonts w:ascii="Book Antiqua" w:hAnsi="Book Antiqua" w:cs="Times New Roman"/>
                <w:lang w:val="en-ID"/>
                <w14:ligatures w14:val="standardContextual"/>
              </w:rPr>
            </w:pPr>
          </w:p>
        </w:tc>
        <w:tc>
          <w:tcPr>
            <w:tcW w:w="978" w:type="dxa"/>
            <w:tcBorders>
              <w:top w:val="single" w:sz="4" w:space="0" w:color="auto"/>
              <w:left w:val="single" w:sz="4" w:space="0" w:color="auto"/>
              <w:bottom w:val="single" w:sz="4" w:space="0" w:color="auto"/>
              <w:right w:val="single" w:sz="4" w:space="0" w:color="auto"/>
            </w:tcBorders>
            <w:hideMark/>
          </w:tcPr>
          <w:p w14:paraId="3C51C8DA" w14:textId="77777777" w:rsidR="00853A61" w:rsidRPr="00853A61" w:rsidRDefault="00853A61" w:rsidP="00853A61">
            <w:pPr>
              <w:autoSpaceDE w:val="0"/>
              <w:autoSpaceDN w:val="0"/>
              <w:adjustRightInd w:val="0"/>
              <w:spacing w:after="0" w:line="240" w:lineRule="auto"/>
              <w:ind w:left="60" w:right="60"/>
              <w:jc w:val="both"/>
              <w:rPr>
                <w:rFonts w:ascii="Book Antiqua" w:hAnsi="Book Antiqua" w:cs="Times New Roman"/>
                <w:lang w:val="en-ID"/>
                <w14:ligatures w14:val="standardContextual"/>
              </w:rPr>
            </w:pPr>
            <w:r w:rsidRPr="00853A61">
              <w:rPr>
                <w:rFonts w:ascii="Book Antiqua" w:hAnsi="Book Antiqua" w:cs="Times New Roman"/>
                <w:lang w:val="en-ID"/>
              </w:rPr>
              <w:t>Posttest</w:t>
            </w:r>
          </w:p>
        </w:tc>
        <w:tc>
          <w:tcPr>
            <w:tcW w:w="1025" w:type="dxa"/>
            <w:tcBorders>
              <w:top w:val="single" w:sz="4" w:space="0" w:color="auto"/>
              <w:left w:val="single" w:sz="4" w:space="0" w:color="auto"/>
              <w:bottom w:val="single" w:sz="4" w:space="0" w:color="auto"/>
              <w:right w:val="single" w:sz="4" w:space="0" w:color="auto"/>
            </w:tcBorders>
            <w:hideMark/>
          </w:tcPr>
          <w:p w14:paraId="28932A90" w14:textId="77777777" w:rsidR="00853A61" w:rsidRPr="00853A61" w:rsidRDefault="00853A61" w:rsidP="00853A61">
            <w:pPr>
              <w:autoSpaceDE w:val="0"/>
              <w:autoSpaceDN w:val="0"/>
              <w:adjustRightInd w:val="0"/>
              <w:spacing w:after="0" w:line="240" w:lineRule="auto"/>
              <w:ind w:left="60" w:right="60"/>
              <w:jc w:val="right"/>
              <w:rPr>
                <w:rFonts w:ascii="Book Antiqua" w:hAnsi="Book Antiqua" w:cs="Times New Roman"/>
                <w14:ligatures w14:val="standardContextual"/>
              </w:rPr>
            </w:pPr>
            <w:r w:rsidRPr="00853A61">
              <w:rPr>
                <w:rFonts w:ascii="Book Antiqua" w:hAnsi="Book Antiqua" w:cs="Times New Roman"/>
                <w:lang w:val="en-ID"/>
              </w:rPr>
              <w:t>2</w:t>
            </w:r>
            <w:r w:rsidRPr="00853A61">
              <w:rPr>
                <w:rFonts w:ascii="Book Antiqua" w:hAnsi="Book Antiqua" w:cs="Times New Roman"/>
              </w:rPr>
              <w:t>0</w:t>
            </w:r>
          </w:p>
        </w:tc>
        <w:tc>
          <w:tcPr>
            <w:tcW w:w="1025" w:type="dxa"/>
            <w:tcBorders>
              <w:top w:val="single" w:sz="4" w:space="0" w:color="auto"/>
              <w:left w:val="single" w:sz="4" w:space="0" w:color="auto"/>
              <w:bottom w:val="single" w:sz="4" w:space="0" w:color="auto"/>
              <w:right w:val="single" w:sz="4" w:space="0" w:color="auto"/>
            </w:tcBorders>
            <w:hideMark/>
          </w:tcPr>
          <w:p w14:paraId="30D4A836" w14:textId="77777777" w:rsidR="00853A61" w:rsidRPr="00853A61" w:rsidRDefault="00853A61" w:rsidP="00853A61">
            <w:pPr>
              <w:autoSpaceDE w:val="0"/>
              <w:autoSpaceDN w:val="0"/>
              <w:adjustRightInd w:val="0"/>
              <w:spacing w:after="0" w:line="240" w:lineRule="auto"/>
              <w:ind w:left="60" w:right="60"/>
              <w:jc w:val="right"/>
              <w:rPr>
                <w:rFonts w:ascii="Book Antiqua" w:hAnsi="Book Antiqua" w:cs="Times New Roman"/>
                <w:lang w:val="en-ID"/>
                <w14:ligatures w14:val="standardContextual"/>
              </w:rPr>
            </w:pPr>
            <w:r w:rsidRPr="00853A61">
              <w:rPr>
                <w:rFonts w:ascii="Book Antiqua" w:hAnsi="Book Antiqua" w:cs="Times New Roman"/>
                <w:lang w:val="en-ID"/>
              </w:rPr>
              <w:t>101.52</w:t>
            </w:r>
          </w:p>
        </w:tc>
        <w:tc>
          <w:tcPr>
            <w:tcW w:w="1876" w:type="dxa"/>
            <w:tcBorders>
              <w:top w:val="single" w:sz="4" w:space="0" w:color="auto"/>
              <w:left w:val="single" w:sz="4" w:space="0" w:color="auto"/>
              <w:bottom w:val="single" w:sz="4" w:space="0" w:color="auto"/>
              <w:right w:val="single" w:sz="4" w:space="0" w:color="auto"/>
            </w:tcBorders>
            <w:hideMark/>
          </w:tcPr>
          <w:p w14:paraId="6945E78C" w14:textId="77777777" w:rsidR="00853A61" w:rsidRPr="00853A61" w:rsidRDefault="00853A61" w:rsidP="00853A61">
            <w:pPr>
              <w:autoSpaceDE w:val="0"/>
              <w:autoSpaceDN w:val="0"/>
              <w:adjustRightInd w:val="0"/>
              <w:spacing w:after="0" w:line="240" w:lineRule="auto"/>
              <w:ind w:left="60" w:right="60"/>
              <w:jc w:val="right"/>
              <w:rPr>
                <w:rFonts w:ascii="Book Antiqua" w:hAnsi="Book Antiqua" w:cs="Times New Roman"/>
                <w:lang w:val="en-ID"/>
                <w14:ligatures w14:val="standardContextual"/>
              </w:rPr>
            </w:pPr>
            <w:r w:rsidRPr="00853A61">
              <w:rPr>
                <w:rFonts w:ascii="Book Antiqua" w:hAnsi="Book Antiqua" w:cs="Times New Roman"/>
                <w:lang w:val="en-ID"/>
              </w:rPr>
              <w:t>18.838</w:t>
            </w:r>
          </w:p>
        </w:tc>
        <w:tc>
          <w:tcPr>
            <w:tcW w:w="2268" w:type="dxa"/>
            <w:tcBorders>
              <w:top w:val="single" w:sz="4" w:space="0" w:color="auto"/>
              <w:left w:val="single" w:sz="4" w:space="0" w:color="auto"/>
              <w:bottom w:val="single" w:sz="4" w:space="0" w:color="auto"/>
              <w:right w:val="single" w:sz="4" w:space="0" w:color="auto"/>
            </w:tcBorders>
            <w:hideMark/>
          </w:tcPr>
          <w:p w14:paraId="39D0CE16" w14:textId="77777777" w:rsidR="00853A61" w:rsidRPr="00853A61" w:rsidRDefault="00853A61" w:rsidP="00853A61">
            <w:pPr>
              <w:autoSpaceDE w:val="0"/>
              <w:autoSpaceDN w:val="0"/>
              <w:adjustRightInd w:val="0"/>
              <w:spacing w:after="0" w:line="240" w:lineRule="auto"/>
              <w:ind w:left="60" w:right="60"/>
              <w:jc w:val="right"/>
              <w:rPr>
                <w:rFonts w:ascii="Book Antiqua" w:hAnsi="Book Antiqua" w:cs="Times New Roman"/>
                <w:lang w:val="en-ID"/>
                <w14:ligatures w14:val="standardContextual"/>
              </w:rPr>
            </w:pPr>
            <w:r w:rsidRPr="00853A61">
              <w:rPr>
                <w:rFonts w:ascii="Book Antiqua" w:hAnsi="Book Antiqua" w:cs="Times New Roman"/>
                <w:lang w:val="en-ID"/>
              </w:rPr>
              <w:t>4.111</w:t>
            </w:r>
          </w:p>
        </w:tc>
      </w:tr>
    </w:tbl>
    <w:p w14:paraId="129EA26D" w14:textId="77777777" w:rsidR="00853A61" w:rsidRPr="00853A61" w:rsidRDefault="00853A61" w:rsidP="00853A61">
      <w:pPr>
        <w:autoSpaceDE w:val="0"/>
        <w:autoSpaceDN w:val="0"/>
        <w:adjustRightInd w:val="0"/>
        <w:spacing w:after="0" w:line="240" w:lineRule="auto"/>
        <w:ind w:firstLine="720"/>
        <w:jc w:val="both"/>
        <w:rPr>
          <w:rFonts w:ascii="Book Antiqua" w:hAnsi="Book Antiqua" w:cs="Times New Roman"/>
        </w:rPr>
      </w:pPr>
      <w:r w:rsidRPr="00853A61">
        <w:rPr>
          <w:rFonts w:ascii="Book Antiqua" w:hAnsi="Book Antiqua" w:cs="Times New Roman"/>
        </w:rPr>
        <w:t>Berdasarkan tabel output "</w:t>
      </w:r>
      <w:r w:rsidRPr="00853A61">
        <w:rPr>
          <w:rFonts w:ascii="Book Antiqua" w:hAnsi="Book Antiqua" w:cs="Times New Roman"/>
          <w:i/>
          <w:iCs/>
        </w:rPr>
        <w:t>Group Statistics</w:t>
      </w:r>
      <w:r w:rsidRPr="00853A61">
        <w:rPr>
          <w:rFonts w:ascii="Book Antiqua" w:hAnsi="Book Antiqua" w:cs="Times New Roman"/>
        </w:rPr>
        <w:t xml:space="preserve">" di atas diketahui jumlah data siswa yang mengikuti pre-test adalah sebanyak 21 orang siswa, dan yang mengikuti post-test adalah sebanyak 21 orang siswa. Nilai rata-rata pre-test siswa atau Mean adalah sebesar </w:t>
      </w:r>
      <w:r w:rsidRPr="00853A61">
        <w:rPr>
          <w:rFonts w:ascii="Book Antiqua" w:hAnsi="Book Antiqua" w:cs="Times New Roman"/>
          <w:b/>
          <w:bCs/>
        </w:rPr>
        <w:t>76.10</w:t>
      </w:r>
      <w:r w:rsidRPr="00853A61">
        <w:rPr>
          <w:rFonts w:ascii="Book Antiqua" w:hAnsi="Book Antiqua" w:cs="Times New Roman"/>
        </w:rPr>
        <w:t xml:space="preserve">, sementara untuk nilai rata-rata post-test adalah sebesar </w:t>
      </w:r>
      <w:r w:rsidRPr="00853A61">
        <w:rPr>
          <w:rFonts w:ascii="Book Antiqua" w:hAnsi="Book Antiqua" w:cs="Times New Roman"/>
          <w:b/>
          <w:bCs/>
        </w:rPr>
        <w:t>101.52</w:t>
      </w:r>
      <w:r w:rsidRPr="00853A61">
        <w:rPr>
          <w:rFonts w:ascii="Book Antiqua" w:hAnsi="Book Antiqua" w:cs="Times New Roman"/>
        </w:rPr>
        <w:t>. Dengan demikian secara deskriptif statistik dapat disimpulkan ada perbedaan rata-rata nilai pre-test dan post-test siswa. Selanjutnya untuk membuktikan apakah perbedaan tersebut berarti signifikan (nyata) atau tidak maka kita perlu menafsirkan output "</w:t>
      </w:r>
      <w:r w:rsidRPr="00853A61">
        <w:rPr>
          <w:rFonts w:ascii="Book Antiqua" w:hAnsi="Book Antiqua" w:cs="Times New Roman"/>
          <w:i/>
          <w:iCs/>
        </w:rPr>
        <w:t>Independent Samples Test</w:t>
      </w:r>
      <w:r w:rsidRPr="00853A61">
        <w:rPr>
          <w:rFonts w:ascii="Book Antiqua" w:hAnsi="Book Antiqua" w:cs="Times New Roman"/>
        </w:rPr>
        <w:t>" berikut ini;</w:t>
      </w:r>
    </w:p>
    <w:p w14:paraId="6AC9F906" w14:textId="77777777" w:rsidR="00853A61" w:rsidRDefault="00853A61" w:rsidP="00853A61">
      <w:pPr>
        <w:autoSpaceDE w:val="0"/>
        <w:autoSpaceDN w:val="0"/>
        <w:adjustRightInd w:val="0"/>
        <w:spacing w:after="0" w:line="240" w:lineRule="auto"/>
        <w:jc w:val="center"/>
        <w:rPr>
          <w:rFonts w:ascii="Book Antiqua" w:hAnsi="Book Antiqua" w:cs="Times New Roman"/>
          <w:b/>
        </w:rPr>
      </w:pPr>
    </w:p>
    <w:p w14:paraId="61635BAE" w14:textId="77777777" w:rsidR="00853A61" w:rsidRPr="008D1C47" w:rsidRDefault="008D1C47" w:rsidP="008D1C47">
      <w:pPr>
        <w:autoSpaceDE w:val="0"/>
        <w:autoSpaceDN w:val="0"/>
        <w:adjustRightInd w:val="0"/>
        <w:spacing w:after="0" w:line="240" w:lineRule="auto"/>
        <w:jc w:val="center"/>
        <w:rPr>
          <w:rFonts w:ascii="Book Antiqua" w:hAnsi="Book Antiqua" w:cs="Times New Roman"/>
          <w:b/>
        </w:rPr>
      </w:pPr>
      <w:r>
        <w:rPr>
          <w:rFonts w:ascii="Book Antiqua" w:hAnsi="Book Antiqua" w:cs="Times New Roman"/>
          <w:b/>
        </w:rPr>
        <w:t>Tabel 6</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1334"/>
        <w:gridCol w:w="990"/>
        <w:gridCol w:w="900"/>
        <w:gridCol w:w="7"/>
        <w:gridCol w:w="1073"/>
        <w:gridCol w:w="990"/>
        <w:gridCol w:w="2502"/>
      </w:tblGrid>
      <w:tr w:rsidR="00853A61" w:rsidRPr="00853A61" w14:paraId="78892E40" w14:textId="77777777" w:rsidTr="00853A61">
        <w:trPr>
          <w:cantSplit/>
        </w:trPr>
        <w:tc>
          <w:tcPr>
            <w:tcW w:w="9072"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3BC10FD5" w14:textId="77777777" w:rsidR="00853A61" w:rsidRPr="00853A61" w:rsidRDefault="00853A61" w:rsidP="00853A61">
            <w:pPr>
              <w:autoSpaceDE w:val="0"/>
              <w:autoSpaceDN w:val="0"/>
              <w:adjustRightInd w:val="0"/>
              <w:spacing w:after="0" w:line="240" w:lineRule="auto"/>
              <w:ind w:left="60" w:right="60" w:firstLine="94"/>
              <w:jc w:val="center"/>
              <w:rPr>
                <w:rFonts w:ascii="Book Antiqua" w:hAnsi="Book Antiqua" w:cs="Times New Roman"/>
                <w:lang w:val="en-ID"/>
                <w14:ligatures w14:val="standardContextual"/>
              </w:rPr>
            </w:pPr>
            <w:r w:rsidRPr="00853A61">
              <w:rPr>
                <w:rFonts w:ascii="Book Antiqua" w:hAnsi="Book Antiqua" w:cs="Times New Roman"/>
                <w:b/>
                <w:bCs/>
                <w:lang w:val="en-ID"/>
              </w:rPr>
              <w:t>Independent Samples Test</w:t>
            </w:r>
          </w:p>
        </w:tc>
      </w:tr>
      <w:tr w:rsidR="00853A61" w:rsidRPr="00853A61" w14:paraId="1DB0423C" w14:textId="77777777" w:rsidTr="00853A61">
        <w:trPr>
          <w:cantSplit/>
        </w:trPr>
        <w:tc>
          <w:tcPr>
            <w:tcW w:w="261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41C03F37" w14:textId="77777777" w:rsidR="00853A61" w:rsidRPr="00853A61" w:rsidRDefault="00853A61" w:rsidP="00853A61">
            <w:pPr>
              <w:autoSpaceDE w:val="0"/>
              <w:autoSpaceDN w:val="0"/>
              <w:adjustRightInd w:val="0"/>
              <w:spacing w:after="0" w:line="240" w:lineRule="auto"/>
              <w:jc w:val="both"/>
              <w:rPr>
                <w:rFonts w:ascii="Book Antiqua" w:hAnsi="Book Antiqua" w:cs="Times New Roman"/>
                <w:lang w:val="en-ID"/>
                <w14:ligatures w14:val="standardContextual"/>
              </w:rPr>
            </w:pPr>
          </w:p>
        </w:tc>
        <w:tc>
          <w:tcPr>
            <w:tcW w:w="1897"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14:paraId="07460577" w14:textId="77777777" w:rsidR="00853A61" w:rsidRPr="00853A61" w:rsidRDefault="00853A61" w:rsidP="00853A61">
            <w:pPr>
              <w:autoSpaceDE w:val="0"/>
              <w:autoSpaceDN w:val="0"/>
              <w:adjustRightInd w:val="0"/>
              <w:spacing w:after="0" w:line="240" w:lineRule="auto"/>
              <w:ind w:right="60"/>
              <w:jc w:val="center"/>
              <w:rPr>
                <w:rFonts w:ascii="Book Antiqua" w:hAnsi="Book Antiqua" w:cs="Times New Roman"/>
                <w:lang w:val="en-ID"/>
                <w14:ligatures w14:val="standardContextual"/>
              </w:rPr>
            </w:pPr>
            <w:r w:rsidRPr="00853A61">
              <w:rPr>
                <w:rFonts w:ascii="Book Antiqua" w:hAnsi="Book Antiqua" w:cs="Times New Roman"/>
                <w:lang w:val="en-ID"/>
              </w:rPr>
              <w:t>Levene's Test for Equality of Variances</w:t>
            </w:r>
          </w:p>
        </w:tc>
        <w:tc>
          <w:tcPr>
            <w:tcW w:w="4565"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14:paraId="244C4999" w14:textId="77777777" w:rsidR="00853A61" w:rsidRPr="00853A61" w:rsidRDefault="00853A61" w:rsidP="00853A61">
            <w:pPr>
              <w:autoSpaceDE w:val="0"/>
              <w:autoSpaceDN w:val="0"/>
              <w:adjustRightInd w:val="0"/>
              <w:spacing w:after="0" w:line="240" w:lineRule="auto"/>
              <w:ind w:left="60" w:right="60"/>
              <w:jc w:val="both"/>
              <w:rPr>
                <w:rFonts w:ascii="Book Antiqua" w:hAnsi="Book Antiqua" w:cs="Times New Roman"/>
                <w:lang w:val="en-ID"/>
                <w14:ligatures w14:val="standardContextual"/>
              </w:rPr>
            </w:pPr>
            <w:r w:rsidRPr="00853A61">
              <w:rPr>
                <w:rFonts w:ascii="Book Antiqua" w:hAnsi="Book Antiqua" w:cs="Times New Roman"/>
                <w:lang w:val="en-ID"/>
              </w:rPr>
              <w:t>t-test for Equality of Means</w:t>
            </w:r>
          </w:p>
        </w:tc>
      </w:tr>
      <w:tr w:rsidR="00853A61" w:rsidRPr="00853A61" w14:paraId="40EE529D" w14:textId="77777777" w:rsidTr="00853A61">
        <w:trPr>
          <w:cantSplit/>
          <w:trHeight w:val="509"/>
        </w:trPr>
        <w:tc>
          <w:tcPr>
            <w:tcW w:w="2610" w:type="dxa"/>
            <w:gridSpan w:val="2"/>
            <w:vMerge/>
            <w:tcBorders>
              <w:top w:val="single" w:sz="4" w:space="0" w:color="auto"/>
              <w:left w:val="single" w:sz="4" w:space="0" w:color="auto"/>
              <w:bottom w:val="single" w:sz="4" w:space="0" w:color="auto"/>
              <w:right w:val="single" w:sz="4" w:space="0" w:color="auto"/>
            </w:tcBorders>
            <w:vAlign w:val="center"/>
            <w:hideMark/>
          </w:tcPr>
          <w:p w14:paraId="0DE9AE7F" w14:textId="77777777" w:rsidR="00853A61" w:rsidRPr="00853A61" w:rsidRDefault="00853A61" w:rsidP="00853A61">
            <w:pPr>
              <w:spacing w:after="0" w:line="240" w:lineRule="auto"/>
              <w:rPr>
                <w:rFonts w:ascii="Book Antiqua" w:hAnsi="Book Antiqua" w:cs="Times New Roman"/>
                <w:lang w:val="en-ID"/>
                <w14:ligatures w14:val="standardContextual"/>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58D8088A" w14:textId="77777777" w:rsidR="00853A61" w:rsidRPr="00853A61" w:rsidRDefault="00853A61" w:rsidP="00853A61">
            <w:pPr>
              <w:autoSpaceDE w:val="0"/>
              <w:autoSpaceDN w:val="0"/>
              <w:adjustRightInd w:val="0"/>
              <w:spacing w:after="0" w:line="240" w:lineRule="auto"/>
              <w:ind w:left="60" w:right="60"/>
              <w:jc w:val="center"/>
              <w:rPr>
                <w:rFonts w:ascii="Book Antiqua" w:hAnsi="Book Antiqua" w:cs="Times New Roman"/>
                <w:lang w:val="en-ID"/>
                <w14:ligatures w14:val="standardContextual"/>
              </w:rPr>
            </w:pPr>
            <w:r w:rsidRPr="00853A61">
              <w:rPr>
                <w:rFonts w:ascii="Book Antiqua" w:hAnsi="Book Antiqua" w:cs="Times New Roman"/>
                <w:lang w:val="en-ID"/>
              </w:rPr>
              <w:t>F</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72CC7E21" w14:textId="77777777" w:rsidR="00853A61" w:rsidRPr="00853A61" w:rsidRDefault="00853A61" w:rsidP="00853A61">
            <w:pPr>
              <w:autoSpaceDE w:val="0"/>
              <w:autoSpaceDN w:val="0"/>
              <w:adjustRightInd w:val="0"/>
              <w:spacing w:after="0" w:line="240" w:lineRule="auto"/>
              <w:ind w:left="60" w:right="60"/>
              <w:jc w:val="center"/>
              <w:rPr>
                <w:rFonts w:ascii="Book Antiqua" w:hAnsi="Book Antiqua" w:cs="Times New Roman"/>
                <w:lang w:val="en-ID"/>
                <w14:ligatures w14:val="standardContextual"/>
              </w:rPr>
            </w:pPr>
            <w:r w:rsidRPr="00853A61">
              <w:rPr>
                <w:rFonts w:ascii="Book Antiqua" w:hAnsi="Book Antiqua" w:cs="Times New Roman"/>
                <w:lang w:val="en-ID"/>
              </w:rPr>
              <w:t>Sig.</w:t>
            </w:r>
          </w:p>
        </w:tc>
        <w:tc>
          <w:tcPr>
            <w:tcW w:w="108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2A0FBCB0" w14:textId="77777777" w:rsidR="00853A61" w:rsidRPr="00853A61" w:rsidRDefault="00853A61" w:rsidP="00853A61">
            <w:pPr>
              <w:autoSpaceDE w:val="0"/>
              <w:autoSpaceDN w:val="0"/>
              <w:adjustRightInd w:val="0"/>
              <w:spacing w:after="0" w:line="240" w:lineRule="auto"/>
              <w:ind w:left="60" w:right="60"/>
              <w:jc w:val="center"/>
              <w:rPr>
                <w:rFonts w:ascii="Book Antiqua" w:hAnsi="Book Antiqua" w:cs="Times New Roman"/>
                <w:lang w:val="en-ID"/>
                <w14:ligatures w14:val="standardContextual"/>
              </w:rPr>
            </w:pPr>
            <w:r w:rsidRPr="00853A61">
              <w:rPr>
                <w:rFonts w:ascii="Book Antiqua" w:hAnsi="Book Antiqua" w:cs="Times New Roman"/>
                <w:lang w:val="en-ID"/>
              </w:rPr>
              <w:t>T</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38C679CA" w14:textId="77777777" w:rsidR="00853A61" w:rsidRPr="00853A61" w:rsidRDefault="00853A61" w:rsidP="00853A61">
            <w:pPr>
              <w:autoSpaceDE w:val="0"/>
              <w:autoSpaceDN w:val="0"/>
              <w:adjustRightInd w:val="0"/>
              <w:spacing w:after="0" w:line="240" w:lineRule="auto"/>
              <w:ind w:left="60" w:right="60"/>
              <w:jc w:val="center"/>
              <w:rPr>
                <w:rFonts w:ascii="Book Antiqua" w:hAnsi="Book Antiqua" w:cs="Times New Roman"/>
                <w:lang w:val="en-ID"/>
                <w14:ligatures w14:val="standardContextual"/>
              </w:rPr>
            </w:pPr>
            <w:r w:rsidRPr="00853A61">
              <w:rPr>
                <w:rFonts w:ascii="Book Antiqua" w:hAnsi="Book Antiqua" w:cs="Times New Roman"/>
                <w:lang w:val="en-ID"/>
              </w:rPr>
              <w:t>Df</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313B09A8" w14:textId="77777777" w:rsidR="00853A61" w:rsidRPr="00853A61" w:rsidRDefault="00853A61" w:rsidP="00853A61">
            <w:pPr>
              <w:autoSpaceDE w:val="0"/>
              <w:autoSpaceDN w:val="0"/>
              <w:adjustRightInd w:val="0"/>
              <w:spacing w:after="0" w:line="240" w:lineRule="auto"/>
              <w:ind w:left="60" w:right="60"/>
              <w:jc w:val="center"/>
              <w:rPr>
                <w:rFonts w:ascii="Book Antiqua" w:hAnsi="Book Antiqua" w:cs="Times New Roman"/>
                <w:lang w:val="en-ID"/>
                <w14:ligatures w14:val="standardContextual"/>
              </w:rPr>
            </w:pPr>
            <w:r w:rsidRPr="00853A61">
              <w:rPr>
                <w:rFonts w:ascii="Book Antiqua" w:hAnsi="Book Antiqua" w:cs="Times New Roman"/>
                <w:lang w:val="en-ID"/>
              </w:rPr>
              <w:t>Sig. (2-tailed)</w:t>
            </w:r>
          </w:p>
        </w:tc>
      </w:tr>
      <w:tr w:rsidR="00853A61" w:rsidRPr="00853A61" w14:paraId="35C80D13" w14:textId="77777777" w:rsidTr="00853A61">
        <w:trPr>
          <w:cantSplit/>
          <w:trHeight w:val="509"/>
        </w:trPr>
        <w:tc>
          <w:tcPr>
            <w:tcW w:w="2610" w:type="dxa"/>
            <w:gridSpan w:val="2"/>
            <w:vMerge/>
            <w:tcBorders>
              <w:top w:val="single" w:sz="4" w:space="0" w:color="auto"/>
              <w:left w:val="single" w:sz="4" w:space="0" w:color="auto"/>
              <w:bottom w:val="single" w:sz="4" w:space="0" w:color="auto"/>
              <w:right w:val="single" w:sz="4" w:space="0" w:color="auto"/>
            </w:tcBorders>
            <w:vAlign w:val="center"/>
            <w:hideMark/>
          </w:tcPr>
          <w:p w14:paraId="11E4300C" w14:textId="77777777" w:rsidR="00853A61" w:rsidRPr="00853A61" w:rsidRDefault="00853A61" w:rsidP="00853A61">
            <w:pPr>
              <w:spacing w:after="0" w:line="240" w:lineRule="auto"/>
              <w:rPr>
                <w:rFonts w:ascii="Book Antiqua" w:hAnsi="Book Antiqua" w:cs="Times New Roman"/>
                <w:lang w:val="en-ID"/>
                <w14:ligatures w14:val="standardContextual"/>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A13FC1F" w14:textId="77777777" w:rsidR="00853A61" w:rsidRPr="00853A61" w:rsidRDefault="00853A61" w:rsidP="00853A61">
            <w:pPr>
              <w:spacing w:after="0" w:line="240" w:lineRule="auto"/>
              <w:rPr>
                <w:rFonts w:ascii="Book Antiqua" w:hAnsi="Book Antiqua" w:cs="Times New Roman"/>
                <w:lang w:val="en-ID"/>
                <w14:ligatures w14:val="standardContextual"/>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BBC2134" w14:textId="77777777" w:rsidR="00853A61" w:rsidRPr="00853A61" w:rsidRDefault="00853A61" w:rsidP="00853A61">
            <w:pPr>
              <w:spacing w:after="0" w:line="240" w:lineRule="auto"/>
              <w:rPr>
                <w:rFonts w:ascii="Book Antiqua" w:hAnsi="Book Antiqua" w:cs="Times New Roman"/>
                <w:lang w:val="en-ID"/>
                <w14:ligatures w14:val="standardContextual"/>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14:paraId="2B52B01E" w14:textId="77777777" w:rsidR="00853A61" w:rsidRPr="00853A61" w:rsidRDefault="00853A61" w:rsidP="00853A61">
            <w:pPr>
              <w:spacing w:after="0" w:line="240" w:lineRule="auto"/>
              <w:rPr>
                <w:rFonts w:ascii="Book Antiqua" w:hAnsi="Book Antiqua" w:cs="Times New Roman"/>
                <w:lang w:val="en-ID"/>
                <w14:ligatures w14:val="standardContextual"/>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E3B3BDA" w14:textId="77777777" w:rsidR="00853A61" w:rsidRPr="00853A61" w:rsidRDefault="00853A61" w:rsidP="00853A61">
            <w:pPr>
              <w:spacing w:after="0" w:line="240" w:lineRule="auto"/>
              <w:rPr>
                <w:rFonts w:ascii="Book Antiqua" w:hAnsi="Book Antiqua" w:cs="Times New Roman"/>
                <w:lang w:val="en-ID"/>
                <w14:ligatures w14:val="standardContextual"/>
              </w:rPr>
            </w:pPr>
          </w:p>
        </w:tc>
        <w:tc>
          <w:tcPr>
            <w:tcW w:w="2502" w:type="dxa"/>
            <w:vMerge/>
            <w:tcBorders>
              <w:top w:val="single" w:sz="4" w:space="0" w:color="auto"/>
              <w:left w:val="single" w:sz="4" w:space="0" w:color="auto"/>
              <w:bottom w:val="single" w:sz="4" w:space="0" w:color="auto"/>
              <w:right w:val="single" w:sz="4" w:space="0" w:color="auto"/>
            </w:tcBorders>
            <w:vAlign w:val="center"/>
            <w:hideMark/>
          </w:tcPr>
          <w:p w14:paraId="6173E293" w14:textId="77777777" w:rsidR="00853A61" w:rsidRPr="00853A61" w:rsidRDefault="00853A61" w:rsidP="00853A61">
            <w:pPr>
              <w:spacing w:after="0" w:line="240" w:lineRule="auto"/>
              <w:rPr>
                <w:rFonts w:ascii="Book Antiqua" w:hAnsi="Book Antiqua" w:cs="Times New Roman"/>
                <w:lang w:val="en-ID"/>
                <w14:ligatures w14:val="standardContextual"/>
              </w:rPr>
            </w:pPr>
          </w:p>
        </w:tc>
      </w:tr>
      <w:tr w:rsidR="00853A61" w:rsidRPr="00853A61" w14:paraId="7DB7BA4C" w14:textId="77777777" w:rsidTr="00CB68FE">
        <w:trPr>
          <w:cantSplit/>
        </w:trPr>
        <w:tc>
          <w:tcPr>
            <w:tcW w:w="1276" w:type="dxa"/>
            <w:vMerge w:val="restart"/>
            <w:tcBorders>
              <w:top w:val="single" w:sz="4" w:space="0" w:color="auto"/>
              <w:left w:val="single" w:sz="4" w:space="0" w:color="auto"/>
              <w:bottom w:val="single" w:sz="4" w:space="0" w:color="auto"/>
              <w:right w:val="single" w:sz="4" w:space="0" w:color="auto"/>
            </w:tcBorders>
            <w:shd w:val="clear" w:color="auto" w:fill="E0E0E0"/>
            <w:hideMark/>
          </w:tcPr>
          <w:p w14:paraId="56AA6C6A" w14:textId="77777777" w:rsidR="00853A61" w:rsidRPr="00853A61" w:rsidRDefault="00853A61" w:rsidP="00853A61">
            <w:pPr>
              <w:autoSpaceDE w:val="0"/>
              <w:autoSpaceDN w:val="0"/>
              <w:adjustRightInd w:val="0"/>
              <w:spacing w:after="0" w:line="240" w:lineRule="auto"/>
              <w:ind w:left="60" w:right="60"/>
              <w:jc w:val="both"/>
              <w:rPr>
                <w:rFonts w:ascii="Book Antiqua" w:hAnsi="Book Antiqua" w:cs="Times New Roman"/>
                <w:lang w:val="en-ID"/>
                <w14:ligatures w14:val="standardContextual"/>
              </w:rPr>
            </w:pPr>
            <w:r w:rsidRPr="00853A61">
              <w:rPr>
                <w:rFonts w:ascii="Book Antiqua" w:hAnsi="Book Antiqua" w:cs="Times New Roman"/>
                <w:lang w:val="en-ID"/>
              </w:rPr>
              <w:t>Nilai_Anak</w:t>
            </w:r>
          </w:p>
        </w:tc>
        <w:tc>
          <w:tcPr>
            <w:tcW w:w="1334" w:type="dxa"/>
            <w:tcBorders>
              <w:top w:val="single" w:sz="4" w:space="0" w:color="auto"/>
              <w:left w:val="single" w:sz="4" w:space="0" w:color="auto"/>
              <w:bottom w:val="single" w:sz="4" w:space="0" w:color="auto"/>
              <w:right w:val="single" w:sz="4" w:space="0" w:color="auto"/>
            </w:tcBorders>
            <w:shd w:val="clear" w:color="auto" w:fill="E0E0E0"/>
            <w:hideMark/>
          </w:tcPr>
          <w:p w14:paraId="630E0888" w14:textId="77777777" w:rsidR="00853A61" w:rsidRPr="00853A61" w:rsidRDefault="00853A61" w:rsidP="00853A61">
            <w:pPr>
              <w:autoSpaceDE w:val="0"/>
              <w:autoSpaceDN w:val="0"/>
              <w:adjustRightInd w:val="0"/>
              <w:spacing w:after="0" w:line="240" w:lineRule="auto"/>
              <w:ind w:left="60" w:right="60"/>
              <w:jc w:val="both"/>
              <w:rPr>
                <w:rFonts w:ascii="Book Antiqua" w:hAnsi="Book Antiqua" w:cs="Times New Roman"/>
                <w:lang w:val="en-ID"/>
                <w14:ligatures w14:val="standardContextual"/>
              </w:rPr>
            </w:pPr>
            <w:r w:rsidRPr="00853A61">
              <w:rPr>
                <w:rFonts w:ascii="Book Antiqua" w:hAnsi="Book Antiqua" w:cs="Times New Roman"/>
                <w:lang w:val="en-ID"/>
              </w:rPr>
              <w:t>Equal variances assumed</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14:paraId="2C6A2412" w14:textId="77777777" w:rsidR="00853A61" w:rsidRPr="00853A61" w:rsidRDefault="00853A61" w:rsidP="00853A61">
            <w:pPr>
              <w:autoSpaceDE w:val="0"/>
              <w:autoSpaceDN w:val="0"/>
              <w:adjustRightInd w:val="0"/>
              <w:spacing w:after="0" w:line="240" w:lineRule="auto"/>
              <w:ind w:left="60" w:right="60"/>
              <w:jc w:val="right"/>
              <w:rPr>
                <w:rFonts w:ascii="Book Antiqua" w:hAnsi="Book Antiqua" w:cs="Times New Roman"/>
                <w:lang w:val="en-ID"/>
                <w14:ligatures w14:val="standardContextual"/>
              </w:rPr>
            </w:pPr>
            <w:r w:rsidRPr="00853A61">
              <w:rPr>
                <w:rFonts w:ascii="Book Antiqua" w:hAnsi="Book Antiqua" w:cs="Times New Roman"/>
                <w:lang w:val="en-ID"/>
              </w:rPr>
              <w:t>0.201</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7EF69822" w14:textId="77777777" w:rsidR="00853A61" w:rsidRPr="00853A61" w:rsidRDefault="00853A61" w:rsidP="00853A61">
            <w:pPr>
              <w:autoSpaceDE w:val="0"/>
              <w:autoSpaceDN w:val="0"/>
              <w:adjustRightInd w:val="0"/>
              <w:spacing w:after="0" w:line="240" w:lineRule="auto"/>
              <w:ind w:left="60" w:right="60"/>
              <w:jc w:val="right"/>
              <w:rPr>
                <w:rFonts w:ascii="Book Antiqua" w:hAnsi="Book Antiqua" w:cs="Times New Roman"/>
                <w:lang w:val="en-ID"/>
                <w14:ligatures w14:val="standardContextual"/>
              </w:rPr>
            </w:pPr>
            <w:r w:rsidRPr="00853A61">
              <w:rPr>
                <w:rFonts w:ascii="Book Antiqua" w:hAnsi="Book Antiqua" w:cs="Times New Roman"/>
                <w:lang w:val="en-ID"/>
              </w:rPr>
              <w:t>0.656</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374923" w14:textId="77777777" w:rsidR="00853A61" w:rsidRPr="00853A61" w:rsidRDefault="00853A61" w:rsidP="00853A61">
            <w:pPr>
              <w:autoSpaceDE w:val="0"/>
              <w:autoSpaceDN w:val="0"/>
              <w:adjustRightInd w:val="0"/>
              <w:spacing w:after="0" w:line="240" w:lineRule="auto"/>
              <w:ind w:left="60" w:right="60"/>
              <w:jc w:val="right"/>
              <w:rPr>
                <w:rFonts w:ascii="Book Antiqua" w:hAnsi="Book Antiqua" w:cs="Times New Roman"/>
                <w:lang w:val="en-ID"/>
                <w14:ligatures w14:val="standardContextual"/>
              </w:rPr>
            </w:pPr>
            <w:r w:rsidRPr="00853A61">
              <w:rPr>
                <w:rFonts w:ascii="Book Antiqua" w:hAnsi="Book Antiqua" w:cs="Times New Roman"/>
                <w:lang w:val="en-ID"/>
              </w:rPr>
              <w:t>-4.162</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14:paraId="44FD9610" w14:textId="77777777" w:rsidR="00853A61" w:rsidRPr="00853A61" w:rsidRDefault="00853A61" w:rsidP="00853A61">
            <w:pPr>
              <w:autoSpaceDE w:val="0"/>
              <w:autoSpaceDN w:val="0"/>
              <w:adjustRightInd w:val="0"/>
              <w:spacing w:after="0" w:line="240" w:lineRule="auto"/>
              <w:ind w:left="60" w:right="60"/>
              <w:jc w:val="right"/>
              <w:rPr>
                <w:rFonts w:ascii="Book Antiqua" w:hAnsi="Book Antiqua" w:cs="Times New Roman"/>
                <w:lang w:val="en-ID"/>
                <w14:ligatures w14:val="standardContextual"/>
              </w:rPr>
            </w:pPr>
            <w:r w:rsidRPr="00853A61">
              <w:rPr>
                <w:rFonts w:ascii="Book Antiqua" w:hAnsi="Book Antiqua" w:cs="Times New Roman"/>
                <w:lang w:val="en-ID"/>
              </w:rPr>
              <w:t>40</w:t>
            </w:r>
          </w:p>
        </w:tc>
        <w:tc>
          <w:tcPr>
            <w:tcW w:w="2502" w:type="dxa"/>
            <w:tcBorders>
              <w:top w:val="single" w:sz="4" w:space="0" w:color="auto"/>
              <w:left w:val="single" w:sz="4" w:space="0" w:color="auto"/>
              <w:bottom w:val="single" w:sz="4" w:space="0" w:color="auto"/>
              <w:right w:val="single" w:sz="4" w:space="0" w:color="auto"/>
            </w:tcBorders>
            <w:shd w:val="clear" w:color="auto" w:fill="FFFFFF"/>
            <w:hideMark/>
          </w:tcPr>
          <w:p w14:paraId="4F72AF31" w14:textId="77777777" w:rsidR="00853A61" w:rsidRPr="00853A61" w:rsidRDefault="00853A61" w:rsidP="00853A61">
            <w:pPr>
              <w:autoSpaceDE w:val="0"/>
              <w:autoSpaceDN w:val="0"/>
              <w:adjustRightInd w:val="0"/>
              <w:spacing w:after="0" w:line="240" w:lineRule="auto"/>
              <w:ind w:left="60" w:right="60"/>
              <w:jc w:val="right"/>
              <w:rPr>
                <w:rFonts w:ascii="Book Antiqua" w:hAnsi="Book Antiqua" w:cs="Times New Roman"/>
                <w:lang w:val="en-ID"/>
                <w14:ligatures w14:val="standardContextual"/>
              </w:rPr>
            </w:pPr>
            <w:r w:rsidRPr="00853A61">
              <w:rPr>
                <w:rFonts w:ascii="Book Antiqua" w:hAnsi="Book Antiqua" w:cs="Times New Roman"/>
                <w:lang w:val="en-ID"/>
              </w:rPr>
              <w:t>0.000</w:t>
            </w:r>
          </w:p>
        </w:tc>
      </w:tr>
      <w:tr w:rsidR="00853A61" w:rsidRPr="00853A61" w14:paraId="237ACF56" w14:textId="77777777" w:rsidTr="00CB68FE">
        <w:trPr>
          <w:cantSplit/>
          <w:trHeight w:val="1012"/>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C72EB1A" w14:textId="77777777" w:rsidR="00853A61" w:rsidRPr="00853A61" w:rsidRDefault="00853A61" w:rsidP="00853A61">
            <w:pPr>
              <w:spacing w:after="0" w:line="240" w:lineRule="auto"/>
              <w:rPr>
                <w:rFonts w:ascii="Book Antiqua" w:hAnsi="Book Antiqua" w:cs="Times New Roman"/>
                <w:lang w:val="en-ID"/>
                <w14:ligatures w14:val="standardContextual"/>
              </w:rPr>
            </w:pPr>
          </w:p>
        </w:tc>
        <w:tc>
          <w:tcPr>
            <w:tcW w:w="1334" w:type="dxa"/>
            <w:tcBorders>
              <w:top w:val="single" w:sz="4" w:space="0" w:color="auto"/>
              <w:left w:val="single" w:sz="4" w:space="0" w:color="auto"/>
              <w:bottom w:val="single" w:sz="4" w:space="0" w:color="auto"/>
              <w:right w:val="single" w:sz="4" w:space="0" w:color="auto"/>
            </w:tcBorders>
            <w:shd w:val="clear" w:color="auto" w:fill="E0E0E0"/>
            <w:hideMark/>
          </w:tcPr>
          <w:p w14:paraId="2FB1F0BB" w14:textId="77777777" w:rsidR="00853A61" w:rsidRPr="00853A61" w:rsidRDefault="00853A61" w:rsidP="00853A61">
            <w:pPr>
              <w:autoSpaceDE w:val="0"/>
              <w:autoSpaceDN w:val="0"/>
              <w:adjustRightInd w:val="0"/>
              <w:spacing w:after="0" w:line="240" w:lineRule="auto"/>
              <w:ind w:left="60" w:right="60"/>
              <w:jc w:val="both"/>
              <w:rPr>
                <w:rFonts w:ascii="Book Antiqua" w:hAnsi="Book Antiqua" w:cs="Times New Roman"/>
                <w:lang w:val="en-ID"/>
                <w14:ligatures w14:val="standardContextual"/>
              </w:rPr>
            </w:pPr>
            <w:r w:rsidRPr="00853A61">
              <w:rPr>
                <w:rFonts w:ascii="Book Antiqua" w:hAnsi="Book Antiqua" w:cs="Times New Roman"/>
                <w:lang w:val="en-ID"/>
              </w:rPr>
              <w:t>Equal variances not assumed</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586CF6D2" w14:textId="77777777" w:rsidR="00853A61" w:rsidRPr="00853A61" w:rsidRDefault="00853A61" w:rsidP="00853A61">
            <w:pPr>
              <w:autoSpaceDE w:val="0"/>
              <w:autoSpaceDN w:val="0"/>
              <w:adjustRightInd w:val="0"/>
              <w:spacing w:after="0" w:line="240" w:lineRule="auto"/>
              <w:jc w:val="both"/>
              <w:rPr>
                <w:rFonts w:ascii="Book Antiqua" w:hAnsi="Book Antiqua" w:cs="Times New Roman"/>
                <w:lang w:val="en-ID"/>
                <w14:ligatures w14:val="standardContextual"/>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745BBAA" w14:textId="77777777" w:rsidR="00853A61" w:rsidRPr="00853A61" w:rsidRDefault="00853A61" w:rsidP="00853A61">
            <w:pPr>
              <w:autoSpaceDE w:val="0"/>
              <w:autoSpaceDN w:val="0"/>
              <w:adjustRightInd w:val="0"/>
              <w:spacing w:after="0" w:line="240" w:lineRule="auto"/>
              <w:jc w:val="both"/>
              <w:rPr>
                <w:rFonts w:ascii="Book Antiqua" w:hAnsi="Book Antiqua" w:cs="Times New Roman"/>
                <w:lang w:val="en-ID"/>
                <w14:ligatures w14:val="standardContextual"/>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93D5FBE" w14:textId="77777777" w:rsidR="00853A61" w:rsidRPr="00853A61" w:rsidRDefault="00853A61" w:rsidP="00853A61">
            <w:pPr>
              <w:autoSpaceDE w:val="0"/>
              <w:autoSpaceDN w:val="0"/>
              <w:adjustRightInd w:val="0"/>
              <w:spacing w:after="0" w:line="240" w:lineRule="auto"/>
              <w:ind w:left="60" w:right="60"/>
              <w:jc w:val="right"/>
              <w:rPr>
                <w:rFonts w:ascii="Book Antiqua" w:hAnsi="Book Antiqua" w:cs="Times New Roman"/>
                <w:lang w:val="en-ID"/>
                <w14:ligatures w14:val="standardContextual"/>
              </w:rPr>
            </w:pPr>
            <w:r w:rsidRPr="00853A61">
              <w:rPr>
                <w:rFonts w:ascii="Book Antiqua" w:hAnsi="Book Antiqua" w:cs="Times New Roman"/>
                <w:lang w:val="en-ID"/>
              </w:rPr>
              <w:t>-4.162</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14:paraId="428EE6F2" w14:textId="77777777" w:rsidR="00853A61" w:rsidRPr="00853A61" w:rsidRDefault="00853A61" w:rsidP="00853A61">
            <w:pPr>
              <w:autoSpaceDE w:val="0"/>
              <w:autoSpaceDN w:val="0"/>
              <w:adjustRightInd w:val="0"/>
              <w:spacing w:after="0" w:line="240" w:lineRule="auto"/>
              <w:ind w:left="60" w:right="60"/>
              <w:jc w:val="right"/>
              <w:rPr>
                <w:rFonts w:ascii="Book Antiqua" w:hAnsi="Book Antiqua" w:cs="Times New Roman"/>
                <w:lang w:val="en-ID"/>
                <w14:ligatures w14:val="standardContextual"/>
              </w:rPr>
            </w:pPr>
            <w:r w:rsidRPr="00853A61">
              <w:rPr>
                <w:rFonts w:ascii="Book Antiqua" w:hAnsi="Book Antiqua" w:cs="Times New Roman"/>
                <w:lang w:val="en-ID"/>
              </w:rPr>
              <w:t>39.644</w:t>
            </w:r>
          </w:p>
        </w:tc>
        <w:tc>
          <w:tcPr>
            <w:tcW w:w="2502" w:type="dxa"/>
            <w:tcBorders>
              <w:top w:val="single" w:sz="4" w:space="0" w:color="auto"/>
              <w:left w:val="single" w:sz="4" w:space="0" w:color="auto"/>
              <w:bottom w:val="single" w:sz="4" w:space="0" w:color="auto"/>
              <w:right w:val="single" w:sz="4" w:space="0" w:color="auto"/>
            </w:tcBorders>
            <w:shd w:val="clear" w:color="auto" w:fill="FFFFFF"/>
            <w:hideMark/>
          </w:tcPr>
          <w:p w14:paraId="7F3EB38B" w14:textId="77777777" w:rsidR="00853A61" w:rsidRPr="00853A61" w:rsidRDefault="00853A61" w:rsidP="00853A61">
            <w:pPr>
              <w:autoSpaceDE w:val="0"/>
              <w:autoSpaceDN w:val="0"/>
              <w:adjustRightInd w:val="0"/>
              <w:spacing w:after="0" w:line="240" w:lineRule="auto"/>
              <w:ind w:left="60" w:right="60"/>
              <w:jc w:val="right"/>
              <w:rPr>
                <w:rFonts w:ascii="Book Antiqua" w:hAnsi="Book Antiqua" w:cs="Times New Roman"/>
                <w:lang w:val="en-ID"/>
                <w14:ligatures w14:val="standardContextual"/>
              </w:rPr>
            </w:pPr>
            <w:r w:rsidRPr="00853A61">
              <w:rPr>
                <w:rFonts w:ascii="Book Antiqua" w:hAnsi="Book Antiqua" w:cs="Times New Roman"/>
                <w:lang w:val="en-ID"/>
              </w:rPr>
              <w:t>0.000</w:t>
            </w:r>
          </w:p>
        </w:tc>
      </w:tr>
    </w:tbl>
    <w:p w14:paraId="5716D591" w14:textId="77777777" w:rsidR="00244750" w:rsidRDefault="00853A61" w:rsidP="00244750">
      <w:pPr>
        <w:pStyle w:val="BodyText"/>
        <w:tabs>
          <w:tab w:val="left" w:pos="426"/>
        </w:tabs>
        <w:spacing w:after="0" w:line="240" w:lineRule="auto"/>
        <w:ind w:firstLine="567"/>
        <w:jc w:val="both"/>
        <w:rPr>
          <w:rFonts w:ascii="Book Antiqua" w:hAnsi="Book Antiqua" w:cs="Times New Roman"/>
        </w:rPr>
      </w:pPr>
      <w:r w:rsidRPr="00853A61">
        <w:rPr>
          <w:rFonts w:ascii="Book Antiqua" w:hAnsi="Book Antiqua" w:cs="Times New Roman"/>
        </w:rPr>
        <w:t>Berdasarkan tabel output "</w:t>
      </w:r>
      <w:r w:rsidRPr="00853A61">
        <w:rPr>
          <w:rFonts w:ascii="Book Antiqua" w:hAnsi="Book Antiqua" w:cs="Times New Roman"/>
          <w:i/>
          <w:iCs/>
        </w:rPr>
        <w:t>Independent Samples Test</w:t>
      </w:r>
      <w:r w:rsidRPr="00853A61">
        <w:rPr>
          <w:rFonts w:ascii="Book Antiqua" w:hAnsi="Book Antiqua" w:cs="Times New Roman"/>
        </w:rPr>
        <w:t>" pada bagian "</w:t>
      </w:r>
      <w:r w:rsidRPr="00853A61">
        <w:rPr>
          <w:rFonts w:ascii="Book Antiqua" w:hAnsi="Book Antiqua" w:cs="Times New Roman"/>
          <w:i/>
          <w:iCs/>
        </w:rPr>
        <w:t>Equal variances assumed</w:t>
      </w:r>
      <w:r w:rsidRPr="00853A61">
        <w:rPr>
          <w:rFonts w:ascii="Book Antiqua" w:hAnsi="Book Antiqua" w:cs="Times New Roman"/>
        </w:rPr>
        <w:t xml:space="preserve">" diketahui nilai Sig. (2-tailed) sebesar </w:t>
      </w:r>
      <w:r w:rsidRPr="00853A61">
        <w:rPr>
          <w:rFonts w:ascii="Book Antiqua" w:hAnsi="Book Antiqua" w:cs="Times New Roman"/>
          <w:b/>
          <w:bCs/>
        </w:rPr>
        <w:t>0,000 &lt; 0,05</w:t>
      </w:r>
      <w:r w:rsidRPr="00853A61">
        <w:rPr>
          <w:rFonts w:ascii="Book Antiqua" w:hAnsi="Book Antiqua" w:cs="Times New Roman"/>
        </w:rPr>
        <w:t>, maka sebagaimana dasar pengambilan keputusan dalam uji independent sample t test dapat disimpulkan bahwa H0 ditolak dan Ha diterima. Dengan demikian dapat disimpulkan bahwa ada perbedaan yang signifikan (nyata) antara rata-rata hasil pre-test dan post-test siswa. Yang mana hal ini berarti bahwa terdapat pengaruh yang signifikan pada penggunaan metode bercerita untuk meningkatkan literasi finansial anak</w:t>
      </w:r>
      <w:r w:rsidR="00274D8A">
        <w:rPr>
          <w:rFonts w:ascii="Book Antiqua" w:hAnsi="Book Antiqua" w:cs="Times New Roman"/>
        </w:rPr>
        <w:t>.</w:t>
      </w:r>
    </w:p>
    <w:p w14:paraId="314DDC48" w14:textId="4880696E" w:rsidR="00244750" w:rsidRDefault="00244750" w:rsidP="00244750">
      <w:pPr>
        <w:pStyle w:val="BodyText"/>
        <w:tabs>
          <w:tab w:val="left" w:pos="426"/>
        </w:tabs>
        <w:spacing w:after="0" w:line="240" w:lineRule="auto"/>
        <w:ind w:firstLine="567"/>
        <w:jc w:val="both"/>
        <w:rPr>
          <w:rFonts w:ascii="Times New Roman" w:hAnsi="Times New Roman" w:cs="Times New Roman"/>
          <w:sz w:val="24"/>
          <w:szCs w:val="24"/>
        </w:rPr>
      </w:pPr>
      <w:r w:rsidRPr="00244750">
        <w:rPr>
          <w:rFonts w:ascii="Times New Roman" w:hAnsi="Times New Roman" w:cs="Times New Roman"/>
          <w:sz w:val="24"/>
          <w:szCs w:val="24"/>
        </w:rPr>
        <w:t xml:space="preserve">Penyampaian cerita kepada anak melalui buku cerita yang disampaikan guru dengan intonasi yang sesuai dan penyampaian yang menarik dapat menstimulasi dan meningkatkan kemampuan literasi sosial dan finansial anak usia dini, dari cerita ini anak dapat mengetahui </w:t>
      </w:r>
      <w:r>
        <w:rPr>
          <w:rFonts w:ascii="Times New Roman" w:hAnsi="Times New Roman" w:cs="Times New Roman"/>
          <w:sz w:val="24"/>
          <w:szCs w:val="24"/>
        </w:rPr>
        <w:t>mengapa anak harus menabung, mengapa anak harus bisa memilih antara ke</w:t>
      </w:r>
      <w:r w:rsidR="00160D55">
        <w:rPr>
          <w:rFonts w:ascii="Times New Roman" w:hAnsi="Times New Roman" w:cs="Times New Roman"/>
          <w:sz w:val="24"/>
          <w:szCs w:val="24"/>
        </w:rPr>
        <w:t xml:space="preserve">inginan dan kebutuhannya, bagaiman sikap anak terhadap temannya, orang yang lebih tua dan orang yang lebih muda, sejalan dengan penelitian yang dilakukan oleh </w:t>
      </w:r>
      <w:r w:rsidRPr="00244750">
        <w:rPr>
          <w:rFonts w:ascii="Times New Roman" w:hAnsi="Times New Roman" w:cs="Times New Roman"/>
          <w:sz w:val="24"/>
          <w:szCs w:val="24"/>
        </w:rPr>
        <w:t>Fadjri Kirana Anggarani, dkk (2022) yang berjudul Pengaruh Pendidikan Literasi Keuangan dengan Pendekatan Bermain Peran pada Anak Usia Dini, menyatakan dalam penelitiannya yaitu menghasilkan uji pengaruh pada pengetahuan literasi keuangan dan lingkungan pembelajaran kelas adalah signifikan.</w:t>
      </w:r>
      <w:r w:rsidRPr="00244750">
        <w:rPr>
          <w:rStyle w:val="FootnoteReference"/>
          <w:rFonts w:ascii="Times New Roman" w:hAnsi="Times New Roman" w:cs="Times New Roman"/>
          <w:sz w:val="24"/>
          <w:szCs w:val="24"/>
        </w:rPr>
        <w:fldChar w:fldCharType="begin" w:fldLock="1"/>
      </w:r>
      <w:r w:rsidRPr="00244750">
        <w:rPr>
          <w:rFonts w:ascii="Times New Roman" w:hAnsi="Times New Roman" w:cs="Times New Roman"/>
          <w:sz w:val="24"/>
          <w:szCs w:val="24"/>
        </w:rPr>
        <w:instrText>ADDIN CSL_CITATION {"citationItems":[{"id":"ITEM-1","itemData":{"DOI":"10.31004/obsesi.v6i5.1920","abstract":"Pendidikan keuangan harus dimulai pada anak usia dini. Literasi keuangan bertujuan mempersiapkan siswa membuat keputusan keuangan yang akan dihadapi sebagai orang dewasa. Sayangnya, kebanyakan orang tua berpendapat bahwa anak-anak sebaiknya diajarkan mengelola uang atau yang dikenal sebagai literasi keuangan saat remaja. Penelitian ini bertujuan mengetahui pengaruh literasi keuangan dengan pendekatan bermain peran pada anak usia dini. Metode yang digunakan di dalam penelitian ini menggunakan pendekatan eksperimen kuasi dengan desain one group pretest-posttest. Studi melibatkan anak usia dini berjumlah empat puluh enam anak. Instrumen yang digunakan adalah media pendidikan literasi keuangan, pengukuran pengetahuan dan pengukuran situasi pembelajaran kelas. Hasil validasi Subject Matter Experts (SME) menunjukkan buku literasi keuangan yang digunakan memiliki konten yang sesuai dengan tujuannya. Uji pengaruh pada pengetahuan literasi keuangan dan lingkungan pembelajaran kelas adalah signifikan. Maka, dapat disimpulkan terdapat pengaruh pendidikan literasi keuangan dengan pendekatan bermain peran terhadap anak usia dini.","author":[{"dropping-particle":"","family":"Anggarani","given":"Fadjri Kirana","non-dropping-particle":"","parse-names":false,"suffix":""},{"dropping-particle":"","family":"Setyowati","given":"Rini","non-dropping-particle":"","parse-names":false,"suffix":""},{"dropping-particle":"","family":"Satwika","given":"Pratista Arya","non-dropping-particle":"","parse-names":false,"suffix":""}],"container-title":"jurnal obsesi: jurnal pedidikan anak usia dini","id":"ITEM-1","issue":"5","issued":{"date-parts":[["2022"]]},"page":"3836-3845","title":"Pengaruh Pendidikan Literasi Keuangan dengan Pendekatan Bermain Peran pada Anak Usia Dini","type":"article-journal","volume":"6"},"uris":["http://www.mendeley.com/documents/?uuid=17808645-cc62-4b40-a1c8-c0bde2ecc9c4"]}],"mendeley":{"formattedCitation":"(Anggarani, Setyowati, and Satwika 2022)","plainTextFormattedCitation":"(Anggarani, Setyowati, and Satwika 2022)"},"properties":{"noteIndex":0},"schema":"https://github.com/citation-style-language/schema/raw/master/csl-citation.json"}</w:instrText>
      </w:r>
      <w:r w:rsidRPr="00244750">
        <w:rPr>
          <w:rStyle w:val="FootnoteReference"/>
          <w:rFonts w:ascii="Times New Roman" w:hAnsi="Times New Roman" w:cs="Times New Roman"/>
          <w:sz w:val="24"/>
          <w:szCs w:val="24"/>
        </w:rPr>
        <w:fldChar w:fldCharType="separate"/>
      </w:r>
      <w:r w:rsidRPr="00244750">
        <w:rPr>
          <w:rFonts w:ascii="Times New Roman" w:hAnsi="Times New Roman" w:cs="Times New Roman"/>
          <w:noProof/>
          <w:sz w:val="24"/>
          <w:szCs w:val="24"/>
        </w:rPr>
        <w:t>(Anggarani, Setyowati, and Satwika 2022)</w:t>
      </w:r>
      <w:r w:rsidRPr="00244750">
        <w:rPr>
          <w:rStyle w:val="FootnoteReference"/>
          <w:rFonts w:ascii="Times New Roman" w:hAnsi="Times New Roman" w:cs="Times New Roman"/>
          <w:sz w:val="24"/>
          <w:szCs w:val="24"/>
        </w:rPr>
        <w:fldChar w:fldCharType="end"/>
      </w:r>
    </w:p>
    <w:p w14:paraId="015989A4" w14:textId="1EF1AE11" w:rsidR="00160D55" w:rsidRPr="00244750" w:rsidRDefault="00160D55" w:rsidP="00244750">
      <w:pPr>
        <w:pStyle w:val="BodyText"/>
        <w:tabs>
          <w:tab w:val="left" w:pos="42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Penelitian ini menghasilkan bahwa buku cerita yang telah di buat oleh BP PAUD mnegenai literasi sosial dan finansial anak usia dini yang di terapkan oleh guru dengan penyampaian intonasi yang sesuai, ekpresif, dan penyampaian yang menarik dapat berpengaruh meningkatkan kemampuan literasi sosial dan finansial anak usia dini</w:t>
      </w:r>
      <w:r w:rsidR="00442C69">
        <w:rPr>
          <w:rFonts w:ascii="Times New Roman" w:hAnsi="Times New Roman" w:cs="Times New Roman"/>
          <w:sz w:val="24"/>
          <w:szCs w:val="24"/>
        </w:rPr>
        <w:t>. Dengan demikian, metode bererita dan buku cerita yang digunakan dapat diteruskan dan dilanjutkan untuk digunakan dan diterapkan oleh guru dan orang tua untuk meningkatkan kemampuan literasi sosial dan finansial pada anak usia dini.</w:t>
      </w:r>
    </w:p>
    <w:p w14:paraId="56525EB5" w14:textId="77777777" w:rsidR="00274D8A" w:rsidRDefault="00274D8A" w:rsidP="00853A61">
      <w:pPr>
        <w:pStyle w:val="BodyText"/>
        <w:tabs>
          <w:tab w:val="left" w:pos="426"/>
        </w:tabs>
        <w:spacing w:after="0" w:line="240" w:lineRule="auto"/>
        <w:ind w:firstLine="567"/>
        <w:jc w:val="both"/>
        <w:rPr>
          <w:rFonts w:ascii="Book Antiqua" w:hAnsi="Book Antiqua" w:cs="Times New Roman"/>
        </w:rPr>
      </w:pPr>
    </w:p>
    <w:p w14:paraId="1B0673B9" w14:textId="77777777" w:rsidR="009255A0" w:rsidRPr="00853A61" w:rsidRDefault="009255A0" w:rsidP="00853A61">
      <w:pPr>
        <w:pStyle w:val="BodyText"/>
        <w:tabs>
          <w:tab w:val="left" w:pos="426"/>
        </w:tabs>
        <w:spacing w:after="0" w:line="240" w:lineRule="auto"/>
        <w:ind w:firstLine="567"/>
        <w:jc w:val="both"/>
        <w:rPr>
          <w:rFonts w:ascii="Book Antiqua" w:hAnsi="Book Antiqua" w:cs="Times New Roman"/>
        </w:rPr>
      </w:pPr>
    </w:p>
    <w:p w14:paraId="6EF35244" w14:textId="77777777" w:rsidR="00317C47" w:rsidRDefault="006F3948" w:rsidP="00317C47">
      <w:pPr>
        <w:pStyle w:val="BodyText"/>
        <w:spacing w:after="0" w:line="240" w:lineRule="auto"/>
        <w:jc w:val="both"/>
        <w:rPr>
          <w:rStyle w:val="CommentReference"/>
        </w:rPr>
      </w:pPr>
      <w:r w:rsidRPr="009B7C2C">
        <w:rPr>
          <w:rFonts w:ascii="Book Antiqua" w:hAnsi="Book Antiqua" w:cs="Times New Roman"/>
          <w:b/>
          <w:sz w:val="26"/>
          <w:szCs w:val="26"/>
        </w:rPr>
        <w:t>Simpulan</w:t>
      </w:r>
    </w:p>
    <w:p w14:paraId="79BF990D" w14:textId="627ADB72" w:rsidR="006F3948" w:rsidRPr="00317C47" w:rsidRDefault="00317C47" w:rsidP="00274D8A">
      <w:pPr>
        <w:pStyle w:val="BodyText"/>
        <w:spacing w:after="0" w:line="240" w:lineRule="auto"/>
        <w:ind w:firstLine="720"/>
        <w:jc w:val="both"/>
        <w:rPr>
          <w:sz w:val="16"/>
          <w:szCs w:val="16"/>
        </w:rPr>
      </w:pPr>
      <w:r w:rsidRPr="00317C47">
        <w:rPr>
          <w:rStyle w:val="CommentReference"/>
          <w:sz w:val="24"/>
          <w:szCs w:val="24"/>
        </w:rPr>
        <w:t>S</w:t>
      </w:r>
      <w:r w:rsidR="00287935" w:rsidRPr="00317C47">
        <w:rPr>
          <w:rFonts w:ascii="Book Antiqua" w:hAnsi="Book Antiqua"/>
          <w:sz w:val="24"/>
          <w:szCs w:val="24"/>
        </w:rPr>
        <w:t>im</w:t>
      </w:r>
      <w:r w:rsidR="00287935">
        <w:rPr>
          <w:rFonts w:ascii="Book Antiqua" w:hAnsi="Book Antiqua"/>
        </w:rPr>
        <w:t xml:space="preserve">pulan yang diperoleh dari penelitian ini adalah </w:t>
      </w:r>
      <w:r w:rsidR="00274D8A">
        <w:rPr>
          <w:rFonts w:ascii="Book Antiqua" w:hAnsi="Book Antiqua"/>
        </w:rPr>
        <w:t>buku cerita dengan pendekatan metode bercerita terbukti valid dan mampu memberikan pengaruh terhadap peningkatan kemampuan literasi sosial dan finansial anak usia dini. Bercerita dapat mengasah imajinasi dan pola pikir anak mengenai sosial dan finansial anak suia dini. Buku cerita yang terdiri dari beberapa buku dengan judul yang berbeda dan pesan yang berbeda membuat anak penasaran terhadap cerita yang disampaikan oleh guru. Metode bercerita yang disampaikan oleh guru dengan penyampaian yang menarik dan intonasi yang sesuai.</w:t>
      </w:r>
    </w:p>
    <w:p w14:paraId="4470F7ED" w14:textId="77777777" w:rsidR="009255A0" w:rsidRPr="00CB68FE" w:rsidRDefault="009255A0" w:rsidP="00CB68FE">
      <w:pPr>
        <w:spacing w:after="0" w:line="240" w:lineRule="auto"/>
        <w:jc w:val="both"/>
        <w:rPr>
          <w:rFonts w:ascii="Book Antiqua" w:hAnsi="Book Antiqua" w:cs="Times New Roman"/>
        </w:rPr>
      </w:pPr>
    </w:p>
    <w:p w14:paraId="00EE116C" w14:textId="277A9E62" w:rsidR="00D1367B" w:rsidRPr="00287935" w:rsidRDefault="006F3948" w:rsidP="00287935">
      <w:pPr>
        <w:pStyle w:val="BodyText"/>
        <w:spacing w:after="0" w:line="240" w:lineRule="auto"/>
        <w:jc w:val="both"/>
        <w:rPr>
          <w:rFonts w:ascii="Book Antiqua" w:hAnsi="Book Antiqua" w:cs="Times New Roman"/>
          <w:b/>
          <w:sz w:val="28"/>
          <w:szCs w:val="28"/>
        </w:rPr>
      </w:pPr>
      <w:r w:rsidRPr="005474D6">
        <w:rPr>
          <w:rFonts w:ascii="Book Antiqua" w:hAnsi="Book Antiqua" w:cs="Times New Roman"/>
          <w:b/>
          <w:sz w:val="28"/>
          <w:szCs w:val="28"/>
        </w:rPr>
        <w:t>Ucapan Terima Kasih</w:t>
      </w:r>
    </w:p>
    <w:p w14:paraId="68014970" w14:textId="3164D4B8" w:rsidR="006F3948" w:rsidRDefault="00287935" w:rsidP="00287935">
      <w:pPr>
        <w:pStyle w:val="BodyText"/>
        <w:spacing w:after="0" w:line="240" w:lineRule="auto"/>
        <w:ind w:firstLine="720"/>
        <w:jc w:val="both"/>
        <w:rPr>
          <w:rFonts w:ascii="Book Antiqua" w:hAnsi="Book Antiqua"/>
        </w:rPr>
      </w:pPr>
      <w:r>
        <w:rPr>
          <w:rFonts w:ascii="Book Antiqua" w:hAnsi="Book Antiqua"/>
        </w:rPr>
        <w:t>Terimakasih kepada universitas islam negeri fatmawati sukarno bengkulu dan TK Aisyiyah VII Kota Bengkulu yang memberikan research grant untuk pelaksanaan penelitian ini.</w:t>
      </w:r>
    </w:p>
    <w:p w14:paraId="1E39FB27" w14:textId="77777777" w:rsidR="00287935" w:rsidRPr="00D1367B" w:rsidRDefault="00287935" w:rsidP="00D1367B">
      <w:pPr>
        <w:pStyle w:val="BodyText"/>
        <w:spacing w:after="0" w:line="240" w:lineRule="auto"/>
        <w:jc w:val="both"/>
        <w:rPr>
          <w:rFonts w:ascii="Book Antiqua" w:hAnsi="Book Antiqua" w:cs="Times New Roman"/>
          <w:b/>
        </w:rPr>
      </w:pPr>
    </w:p>
    <w:p w14:paraId="146B4427" w14:textId="727792AF" w:rsidR="00A5140B" w:rsidRPr="00A5140B" w:rsidRDefault="006F3948" w:rsidP="00B64519">
      <w:pPr>
        <w:pStyle w:val="BodyText"/>
        <w:spacing w:after="0" w:line="240" w:lineRule="auto"/>
        <w:jc w:val="both"/>
        <w:rPr>
          <w:rFonts w:ascii="Book Antiqua" w:hAnsi="Book Antiqua" w:cs="Times New Roman"/>
          <w:bCs/>
        </w:rPr>
      </w:pPr>
      <w:r w:rsidRPr="005474D6">
        <w:rPr>
          <w:rFonts w:ascii="Book Antiqua" w:hAnsi="Book Antiqua" w:cs="Times New Roman"/>
          <w:b/>
          <w:sz w:val="28"/>
          <w:szCs w:val="28"/>
        </w:rPr>
        <w:t>Daftar Pustaka</w:t>
      </w:r>
    </w:p>
    <w:p w14:paraId="4672B107" w14:textId="397EA877" w:rsidR="00244750" w:rsidRPr="00244750" w:rsidRDefault="00A5140B" w:rsidP="00244750">
      <w:pPr>
        <w:widowControl w:val="0"/>
        <w:autoSpaceDE w:val="0"/>
        <w:autoSpaceDN w:val="0"/>
        <w:adjustRightInd w:val="0"/>
        <w:spacing w:line="240" w:lineRule="auto"/>
        <w:ind w:left="480" w:hanging="480"/>
        <w:rPr>
          <w:rFonts w:ascii="Book Antiqua" w:hAnsi="Book Antiqua" w:cs="Times New Roman"/>
          <w:noProof/>
          <w:szCs w:val="24"/>
        </w:rPr>
      </w:pPr>
      <w:r w:rsidRPr="00A5140B">
        <w:rPr>
          <w:rFonts w:ascii="Book Antiqua" w:hAnsi="Book Antiqua"/>
        </w:rPr>
        <w:fldChar w:fldCharType="begin" w:fldLock="1"/>
      </w:r>
      <w:r w:rsidRPr="00A5140B">
        <w:rPr>
          <w:rFonts w:ascii="Book Antiqua" w:hAnsi="Book Antiqua"/>
        </w:rPr>
        <w:instrText xml:space="preserve">ADDIN Mendeley Bibliography CSL_BIBLIOGRAPHY </w:instrText>
      </w:r>
      <w:r w:rsidRPr="00A5140B">
        <w:rPr>
          <w:rFonts w:ascii="Book Antiqua" w:hAnsi="Book Antiqua"/>
        </w:rPr>
        <w:fldChar w:fldCharType="separate"/>
      </w:r>
      <w:r w:rsidR="00244750" w:rsidRPr="00244750">
        <w:rPr>
          <w:rFonts w:ascii="Book Antiqua" w:hAnsi="Book Antiqua" w:cs="Times New Roman"/>
          <w:noProof/>
          <w:szCs w:val="24"/>
        </w:rPr>
        <w:t xml:space="preserve">Anggarani, Fadjri Kirana, Rini Setyowati, and Pratista Arya Satwika. 2022. “Pengaruh Pendidikan Literasi Keuangan Dengan Pendekatan Bermain Peran Pada Anak Usia Dini.” </w:t>
      </w:r>
      <w:r w:rsidR="00244750" w:rsidRPr="00244750">
        <w:rPr>
          <w:rFonts w:ascii="Book Antiqua" w:hAnsi="Book Antiqua" w:cs="Times New Roman"/>
          <w:i/>
          <w:iCs/>
          <w:noProof/>
          <w:szCs w:val="24"/>
        </w:rPr>
        <w:t>Jurnal Obsesi: Jurnal Pedidikan Anak Usia Dini</w:t>
      </w:r>
      <w:r w:rsidR="00244750" w:rsidRPr="00244750">
        <w:rPr>
          <w:rFonts w:ascii="Book Antiqua" w:hAnsi="Book Antiqua" w:cs="Times New Roman"/>
          <w:noProof/>
          <w:szCs w:val="24"/>
        </w:rPr>
        <w:t xml:space="preserve"> 6 (5): 3836–45. https://doi.org/10.31004/obsesi.v6i5.1920.</w:t>
      </w:r>
    </w:p>
    <w:p w14:paraId="38FE2E96" w14:textId="77777777" w:rsidR="00244750" w:rsidRPr="00244750" w:rsidRDefault="00244750" w:rsidP="00244750">
      <w:pPr>
        <w:widowControl w:val="0"/>
        <w:autoSpaceDE w:val="0"/>
        <w:autoSpaceDN w:val="0"/>
        <w:adjustRightInd w:val="0"/>
        <w:spacing w:line="240" w:lineRule="auto"/>
        <w:ind w:left="480" w:hanging="480"/>
        <w:rPr>
          <w:rFonts w:ascii="Book Antiqua" w:hAnsi="Book Antiqua" w:cs="Times New Roman"/>
          <w:noProof/>
          <w:szCs w:val="24"/>
        </w:rPr>
      </w:pPr>
      <w:r w:rsidRPr="00244750">
        <w:rPr>
          <w:rFonts w:ascii="Book Antiqua" w:hAnsi="Book Antiqua" w:cs="Times New Roman"/>
          <w:noProof/>
          <w:szCs w:val="24"/>
        </w:rPr>
        <w:t xml:space="preserve">Anwar, Sanusi. 2011. </w:t>
      </w:r>
      <w:r w:rsidRPr="00244750">
        <w:rPr>
          <w:rFonts w:ascii="Book Antiqua" w:hAnsi="Book Antiqua" w:cs="Times New Roman"/>
          <w:i/>
          <w:iCs/>
          <w:noProof/>
          <w:szCs w:val="24"/>
        </w:rPr>
        <w:t>Metode Penelitian Bisni</w:t>
      </w:r>
      <w:r w:rsidRPr="00244750">
        <w:rPr>
          <w:rFonts w:ascii="Book Antiqua" w:hAnsi="Book Antiqua" w:cs="Times New Roman"/>
          <w:noProof/>
          <w:szCs w:val="24"/>
        </w:rPr>
        <w:t>. JAKARTA: Selemba Empat.</w:t>
      </w:r>
    </w:p>
    <w:p w14:paraId="0A4E108E" w14:textId="77777777" w:rsidR="00244750" w:rsidRPr="00244750" w:rsidRDefault="00244750" w:rsidP="00244750">
      <w:pPr>
        <w:widowControl w:val="0"/>
        <w:autoSpaceDE w:val="0"/>
        <w:autoSpaceDN w:val="0"/>
        <w:adjustRightInd w:val="0"/>
        <w:spacing w:line="240" w:lineRule="auto"/>
        <w:ind w:left="480" w:hanging="480"/>
        <w:rPr>
          <w:rFonts w:ascii="Book Antiqua" w:hAnsi="Book Antiqua" w:cs="Times New Roman"/>
          <w:noProof/>
          <w:szCs w:val="24"/>
        </w:rPr>
      </w:pPr>
      <w:r w:rsidRPr="00244750">
        <w:rPr>
          <w:rFonts w:ascii="Book Antiqua" w:hAnsi="Book Antiqua" w:cs="Times New Roman"/>
          <w:noProof/>
          <w:szCs w:val="24"/>
        </w:rPr>
        <w:t xml:space="preserve">Az-zahra, Hafni Resa, and Ishak G Bachtiar. 2022. “KEMAMPUAN LITERASI SOSIAL DALAM JURNAL HARIAN SISWA (ANALISIS ISI PADA JURNAL HARIAN SISWA KELAS VI SD ISLAM AL-FAUZIEN KOTA DEPOK).” </w:t>
      </w:r>
      <w:r w:rsidRPr="00244750">
        <w:rPr>
          <w:rFonts w:ascii="Book Antiqua" w:hAnsi="Book Antiqua" w:cs="Times New Roman"/>
          <w:i/>
          <w:iCs/>
          <w:noProof/>
          <w:szCs w:val="24"/>
        </w:rPr>
        <w:t>Jurnal Pendidikan Anak Usia Dini</w:t>
      </w:r>
      <w:r w:rsidRPr="00244750">
        <w:rPr>
          <w:rFonts w:ascii="Book Antiqua" w:hAnsi="Book Antiqua" w:cs="Times New Roman"/>
          <w:noProof/>
          <w:szCs w:val="24"/>
        </w:rPr>
        <w:t>.</w:t>
      </w:r>
    </w:p>
    <w:p w14:paraId="6FDDC5D0" w14:textId="77777777" w:rsidR="00244750" w:rsidRPr="00244750" w:rsidRDefault="00244750" w:rsidP="00244750">
      <w:pPr>
        <w:widowControl w:val="0"/>
        <w:autoSpaceDE w:val="0"/>
        <w:autoSpaceDN w:val="0"/>
        <w:adjustRightInd w:val="0"/>
        <w:spacing w:line="240" w:lineRule="auto"/>
        <w:ind w:left="480" w:hanging="480"/>
        <w:rPr>
          <w:rFonts w:ascii="Book Antiqua" w:hAnsi="Book Antiqua" w:cs="Times New Roman"/>
          <w:noProof/>
          <w:szCs w:val="24"/>
        </w:rPr>
      </w:pPr>
      <w:r w:rsidRPr="00244750">
        <w:rPr>
          <w:rFonts w:ascii="Book Antiqua" w:hAnsi="Book Antiqua" w:cs="Times New Roman"/>
          <w:noProof/>
          <w:szCs w:val="24"/>
        </w:rPr>
        <w:t>Dwi, Fifiet, Tresna Santana, and Ifat Fatimah Zahro. 2020. “HUBUNGAN PELIBATAN KELUARGA TERHADAP KEMAMPUAN PENDIDIKAN SOSIAL FINANSIAL ANAK USIA 5-6 TAHUN” 3: 1–7.</w:t>
      </w:r>
    </w:p>
    <w:p w14:paraId="29FABF8A" w14:textId="77777777" w:rsidR="00244750" w:rsidRPr="00244750" w:rsidRDefault="00244750" w:rsidP="00244750">
      <w:pPr>
        <w:widowControl w:val="0"/>
        <w:autoSpaceDE w:val="0"/>
        <w:autoSpaceDN w:val="0"/>
        <w:adjustRightInd w:val="0"/>
        <w:spacing w:line="240" w:lineRule="auto"/>
        <w:ind w:left="480" w:hanging="480"/>
        <w:rPr>
          <w:rFonts w:ascii="Book Antiqua" w:hAnsi="Book Antiqua" w:cs="Times New Roman"/>
          <w:noProof/>
          <w:szCs w:val="24"/>
        </w:rPr>
      </w:pPr>
      <w:r w:rsidRPr="00244750">
        <w:rPr>
          <w:rFonts w:ascii="Book Antiqua" w:hAnsi="Book Antiqua" w:cs="Times New Roman"/>
          <w:noProof/>
          <w:szCs w:val="24"/>
        </w:rPr>
        <w:t xml:space="preserve">Hasbi, Iis Faridah, Dona Paramita, Ervina Kristyaningsih, and Murtiningsih. 2020. </w:t>
      </w:r>
      <w:r w:rsidRPr="00244750">
        <w:rPr>
          <w:rFonts w:ascii="Book Antiqua" w:hAnsi="Book Antiqua" w:cs="Times New Roman"/>
          <w:i/>
          <w:iCs/>
          <w:noProof/>
          <w:szCs w:val="24"/>
        </w:rPr>
        <w:t>Modul 3: METODE/KEGIATAN, MEDIA, DAN SUMBER BELAJAR DALAM PELAKSANAAN PENDIDIKAN SOSIAL DAN FINANSIAL DI SATUAN PAUD</w:t>
      </w:r>
      <w:r w:rsidRPr="00244750">
        <w:rPr>
          <w:rFonts w:ascii="Book Antiqua" w:hAnsi="Book Antiqua" w:cs="Times New Roman"/>
          <w:noProof/>
          <w:szCs w:val="24"/>
        </w:rPr>
        <w:t xml:space="preserve">. </w:t>
      </w:r>
      <w:r w:rsidRPr="00244750">
        <w:rPr>
          <w:rFonts w:ascii="Book Antiqua" w:hAnsi="Book Antiqua" w:cs="Times New Roman"/>
          <w:i/>
          <w:iCs/>
          <w:noProof/>
          <w:szCs w:val="24"/>
        </w:rPr>
        <w:t>Direktorat Pendidikan Anak Usia Dini</w:t>
      </w:r>
      <w:r w:rsidRPr="00244750">
        <w:rPr>
          <w:rFonts w:ascii="Book Antiqua" w:hAnsi="Book Antiqua" w:cs="Times New Roman"/>
          <w:noProof/>
          <w:szCs w:val="24"/>
        </w:rPr>
        <w:t>. JAKARTA: Kementerian pendidikan dan kebudayaan.</w:t>
      </w:r>
    </w:p>
    <w:p w14:paraId="1392D818" w14:textId="77777777" w:rsidR="00244750" w:rsidRPr="00244750" w:rsidRDefault="00244750" w:rsidP="00244750">
      <w:pPr>
        <w:widowControl w:val="0"/>
        <w:autoSpaceDE w:val="0"/>
        <w:autoSpaceDN w:val="0"/>
        <w:adjustRightInd w:val="0"/>
        <w:spacing w:line="240" w:lineRule="auto"/>
        <w:ind w:left="480" w:hanging="480"/>
        <w:rPr>
          <w:rFonts w:ascii="Book Antiqua" w:hAnsi="Book Antiqua" w:cs="Times New Roman"/>
          <w:noProof/>
          <w:szCs w:val="24"/>
        </w:rPr>
      </w:pPr>
      <w:r w:rsidRPr="00244750">
        <w:rPr>
          <w:rFonts w:ascii="Book Antiqua" w:hAnsi="Book Antiqua" w:cs="Times New Roman"/>
          <w:noProof/>
          <w:szCs w:val="24"/>
        </w:rPr>
        <w:t xml:space="preserve">Moelichaton. 2018. </w:t>
      </w:r>
      <w:r w:rsidRPr="00244750">
        <w:rPr>
          <w:rFonts w:ascii="Book Antiqua" w:hAnsi="Book Antiqua" w:cs="Times New Roman"/>
          <w:i/>
          <w:iCs/>
          <w:noProof/>
          <w:szCs w:val="24"/>
        </w:rPr>
        <w:t>Metode Pengajaran Di Taman Kanak-Kanak</w:t>
      </w:r>
      <w:r w:rsidRPr="00244750">
        <w:rPr>
          <w:rFonts w:ascii="Book Antiqua" w:hAnsi="Book Antiqua" w:cs="Times New Roman"/>
          <w:noProof/>
          <w:szCs w:val="24"/>
        </w:rPr>
        <w:t>. Departemen. Rineka Cipta.</w:t>
      </w:r>
    </w:p>
    <w:p w14:paraId="0378C4B9" w14:textId="77777777" w:rsidR="00244750" w:rsidRPr="00244750" w:rsidRDefault="00244750" w:rsidP="00244750">
      <w:pPr>
        <w:widowControl w:val="0"/>
        <w:autoSpaceDE w:val="0"/>
        <w:autoSpaceDN w:val="0"/>
        <w:adjustRightInd w:val="0"/>
        <w:spacing w:line="240" w:lineRule="auto"/>
        <w:ind w:left="480" w:hanging="480"/>
        <w:rPr>
          <w:rFonts w:ascii="Book Antiqua" w:hAnsi="Book Antiqua" w:cs="Times New Roman"/>
          <w:noProof/>
          <w:szCs w:val="24"/>
        </w:rPr>
      </w:pPr>
      <w:r w:rsidRPr="00244750">
        <w:rPr>
          <w:rFonts w:ascii="Book Antiqua" w:hAnsi="Book Antiqua" w:cs="Times New Roman"/>
          <w:noProof/>
          <w:szCs w:val="24"/>
        </w:rPr>
        <w:t xml:space="preserve">Paulson. n.d. “Taking Financial Literacy to the next Level: Important Challenges and Promising Solutions.” </w:t>
      </w:r>
      <w:r w:rsidRPr="00244750">
        <w:rPr>
          <w:rFonts w:ascii="Book Antiqua" w:hAnsi="Book Antiqua" w:cs="Times New Roman"/>
          <w:i/>
          <w:iCs/>
          <w:noProof/>
          <w:szCs w:val="24"/>
        </w:rPr>
        <w:t>OECD-US Treasury International Conferece on Financial Education</w:t>
      </w:r>
      <w:r w:rsidRPr="00244750">
        <w:rPr>
          <w:rFonts w:ascii="Book Antiqua" w:hAnsi="Book Antiqua" w:cs="Times New Roman"/>
          <w:noProof/>
          <w:szCs w:val="24"/>
        </w:rPr>
        <w:t>.</w:t>
      </w:r>
    </w:p>
    <w:p w14:paraId="4B1FA2EE" w14:textId="77777777" w:rsidR="00244750" w:rsidRPr="00244750" w:rsidRDefault="00244750" w:rsidP="00244750">
      <w:pPr>
        <w:widowControl w:val="0"/>
        <w:autoSpaceDE w:val="0"/>
        <w:autoSpaceDN w:val="0"/>
        <w:adjustRightInd w:val="0"/>
        <w:spacing w:line="240" w:lineRule="auto"/>
        <w:ind w:left="480" w:hanging="480"/>
        <w:rPr>
          <w:rFonts w:ascii="Book Antiqua" w:hAnsi="Book Antiqua" w:cs="Times New Roman"/>
          <w:noProof/>
          <w:szCs w:val="24"/>
        </w:rPr>
      </w:pPr>
      <w:r w:rsidRPr="00244750">
        <w:rPr>
          <w:rFonts w:ascii="Book Antiqua" w:hAnsi="Book Antiqua" w:cs="Times New Roman"/>
          <w:noProof/>
          <w:szCs w:val="24"/>
        </w:rPr>
        <w:t xml:space="preserve">Pendidikan, Kementerian, and Kebudayaan Jakarta. 2017. </w:t>
      </w:r>
      <w:r w:rsidRPr="00244750">
        <w:rPr>
          <w:rFonts w:ascii="Book Antiqua" w:hAnsi="Book Antiqua" w:cs="Times New Roman"/>
          <w:i/>
          <w:iCs/>
          <w:noProof/>
          <w:szCs w:val="24"/>
        </w:rPr>
        <w:t>Materi Pendukung Literasi Finansial</w:t>
      </w:r>
      <w:r w:rsidRPr="00244750">
        <w:rPr>
          <w:rFonts w:ascii="Book Antiqua" w:hAnsi="Book Antiqua" w:cs="Times New Roman"/>
          <w:noProof/>
          <w:szCs w:val="24"/>
        </w:rPr>
        <w:t>. JAKARTA: Kementerian pendidikan dan kebudayaan.</w:t>
      </w:r>
    </w:p>
    <w:p w14:paraId="17BA675E" w14:textId="77777777" w:rsidR="00244750" w:rsidRPr="00244750" w:rsidRDefault="00244750" w:rsidP="00244750">
      <w:pPr>
        <w:widowControl w:val="0"/>
        <w:autoSpaceDE w:val="0"/>
        <w:autoSpaceDN w:val="0"/>
        <w:adjustRightInd w:val="0"/>
        <w:spacing w:line="240" w:lineRule="auto"/>
        <w:ind w:left="480" w:hanging="480"/>
        <w:rPr>
          <w:rFonts w:ascii="Book Antiqua" w:hAnsi="Book Antiqua" w:cs="Times New Roman"/>
          <w:noProof/>
          <w:szCs w:val="24"/>
        </w:rPr>
      </w:pPr>
      <w:r w:rsidRPr="00244750">
        <w:rPr>
          <w:rFonts w:ascii="Book Antiqua" w:hAnsi="Book Antiqua" w:cs="Times New Roman"/>
          <w:noProof/>
          <w:szCs w:val="24"/>
        </w:rPr>
        <w:t xml:space="preserve">Sherraden. n.d. “Financial Capability in Children : Effects of Participation in a School Based Financial Education and Savings Program.” </w:t>
      </w:r>
      <w:r w:rsidRPr="00244750">
        <w:rPr>
          <w:rFonts w:ascii="Book Antiqua" w:hAnsi="Book Antiqua" w:cs="Times New Roman"/>
          <w:i/>
          <w:iCs/>
          <w:noProof/>
          <w:szCs w:val="24"/>
        </w:rPr>
        <w:t>Journal of Family and Economic Issue</w:t>
      </w:r>
      <w:r w:rsidRPr="00244750">
        <w:rPr>
          <w:rFonts w:ascii="Book Antiqua" w:hAnsi="Book Antiqua" w:cs="Times New Roman"/>
          <w:noProof/>
          <w:szCs w:val="24"/>
        </w:rPr>
        <w:t xml:space="preserve"> 3 (32): 385–99.</w:t>
      </w:r>
    </w:p>
    <w:p w14:paraId="651C51FE" w14:textId="77777777" w:rsidR="00244750" w:rsidRPr="00244750" w:rsidRDefault="00244750" w:rsidP="00244750">
      <w:pPr>
        <w:widowControl w:val="0"/>
        <w:autoSpaceDE w:val="0"/>
        <w:autoSpaceDN w:val="0"/>
        <w:adjustRightInd w:val="0"/>
        <w:spacing w:line="240" w:lineRule="auto"/>
        <w:ind w:left="480" w:hanging="480"/>
        <w:rPr>
          <w:rFonts w:ascii="Book Antiqua" w:hAnsi="Book Antiqua" w:cs="Times New Roman"/>
          <w:noProof/>
          <w:szCs w:val="24"/>
        </w:rPr>
      </w:pPr>
      <w:r w:rsidRPr="00244750">
        <w:rPr>
          <w:rFonts w:ascii="Book Antiqua" w:hAnsi="Book Antiqua" w:cs="Times New Roman"/>
          <w:noProof/>
          <w:szCs w:val="24"/>
        </w:rPr>
        <w:t xml:space="preserve">Sugiyono. 2011. </w:t>
      </w:r>
      <w:r w:rsidRPr="00244750">
        <w:rPr>
          <w:rFonts w:ascii="Book Antiqua" w:hAnsi="Book Antiqua" w:cs="Times New Roman"/>
          <w:i/>
          <w:iCs/>
          <w:noProof/>
          <w:szCs w:val="24"/>
        </w:rPr>
        <w:t>Metode Penelitian Kualitatif</w:t>
      </w:r>
      <w:r w:rsidRPr="00244750">
        <w:rPr>
          <w:rFonts w:ascii="Book Antiqua" w:hAnsi="Book Antiqua" w:cs="Times New Roman"/>
          <w:noProof/>
          <w:szCs w:val="24"/>
        </w:rPr>
        <w:t>. Bandung: ALFABETA.</w:t>
      </w:r>
    </w:p>
    <w:p w14:paraId="0A827D1B" w14:textId="77777777" w:rsidR="00244750" w:rsidRPr="00244750" w:rsidRDefault="00244750" w:rsidP="00244750">
      <w:pPr>
        <w:widowControl w:val="0"/>
        <w:autoSpaceDE w:val="0"/>
        <w:autoSpaceDN w:val="0"/>
        <w:adjustRightInd w:val="0"/>
        <w:spacing w:line="240" w:lineRule="auto"/>
        <w:ind w:left="480" w:hanging="480"/>
        <w:rPr>
          <w:rFonts w:ascii="Book Antiqua" w:hAnsi="Book Antiqua" w:cs="Times New Roman"/>
          <w:noProof/>
          <w:szCs w:val="24"/>
        </w:rPr>
      </w:pPr>
      <w:r w:rsidRPr="00244750">
        <w:rPr>
          <w:rFonts w:ascii="Book Antiqua" w:hAnsi="Book Antiqua" w:cs="Times New Roman"/>
          <w:noProof/>
          <w:szCs w:val="24"/>
        </w:rPr>
        <w:t xml:space="preserve">———. 2016. </w:t>
      </w:r>
      <w:r w:rsidRPr="00244750">
        <w:rPr>
          <w:rFonts w:ascii="Book Antiqua" w:hAnsi="Book Antiqua" w:cs="Times New Roman"/>
          <w:i/>
          <w:iCs/>
          <w:noProof/>
          <w:szCs w:val="24"/>
        </w:rPr>
        <w:t>Metode Penelitian Kuantitatif, Kualitatif, Dan R&amp;D</w:t>
      </w:r>
      <w:r w:rsidRPr="00244750">
        <w:rPr>
          <w:rFonts w:ascii="Book Antiqua" w:hAnsi="Book Antiqua" w:cs="Times New Roman"/>
          <w:noProof/>
          <w:szCs w:val="24"/>
        </w:rPr>
        <w:t>. Bandung: ALFABETA.</w:t>
      </w:r>
    </w:p>
    <w:p w14:paraId="4B0623A3" w14:textId="77777777" w:rsidR="00244750" w:rsidRPr="00244750" w:rsidRDefault="00244750" w:rsidP="00244750">
      <w:pPr>
        <w:widowControl w:val="0"/>
        <w:autoSpaceDE w:val="0"/>
        <w:autoSpaceDN w:val="0"/>
        <w:adjustRightInd w:val="0"/>
        <w:spacing w:line="240" w:lineRule="auto"/>
        <w:ind w:left="480" w:hanging="480"/>
        <w:rPr>
          <w:rFonts w:ascii="Book Antiqua" w:hAnsi="Book Antiqua" w:cs="Times New Roman"/>
          <w:noProof/>
          <w:szCs w:val="24"/>
        </w:rPr>
      </w:pPr>
      <w:r w:rsidRPr="00244750">
        <w:rPr>
          <w:rFonts w:ascii="Book Antiqua" w:hAnsi="Book Antiqua" w:cs="Times New Roman"/>
          <w:noProof/>
          <w:szCs w:val="24"/>
        </w:rPr>
        <w:t xml:space="preserve">Swiecka. n.d. “A Theoretical Framework for Financial Literacy and Financial Education .” </w:t>
      </w:r>
      <w:r w:rsidRPr="00244750">
        <w:rPr>
          <w:rFonts w:ascii="Book Antiqua" w:hAnsi="Book Antiqua" w:cs="Times New Roman"/>
          <w:i/>
          <w:iCs/>
          <w:noProof/>
          <w:szCs w:val="24"/>
        </w:rPr>
        <w:t>Financial Literacy and Financial Education</w:t>
      </w:r>
      <w:r w:rsidRPr="00244750">
        <w:rPr>
          <w:rFonts w:ascii="Book Antiqua" w:hAnsi="Book Antiqua" w:cs="Times New Roman"/>
          <w:noProof/>
          <w:szCs w:val="24"/>
        </w:rPr>
        <w:t>, 1–12. https://doi.org/https://doi.org/10.1515/9783110636956-001.</w:t>
      </w:r>
    </w:p>
    <w:p w14:paraId="45921236" w14:textId="77777777" w:rsidR="00244750" w:rsidRPr="00244750" w:rsidRDefault="00244750" w:rsidP="00244750">
      <w:pPr>
        <w:widowControl w:val="0"/>
        <w:autoSpaceDE w:val="0"/>
        <w:autoSpaceDN w:val="0"/>
        <w:adjustRightInd w:val="0"/>
        <w:spacing w:line="240" w:lineRule="auto"/>
        <w:ind w:left="480" w:hanging="480"/>
        <w:rPr>
          <w:rFonts w:ascii="Book Antiqua" w:hAnsi="Book Antiqua" w:cs="Times New Roman"/>
          <w:noProof/>
          <w:szCs w:val="24"/>
        </w:rPr>
      </w:pPr>
      <w:r w:rsidRPr="00244750">
        <w:rPr>
          <w:rFonts w:ascii="Book Antiqua" w:hAnsi="Book Antiqua" w:cs="Times New Roman"/>
          <w:noProof/>
          <w:szCs w:val="24"/>
        </w:rPr>
        <w:t xml:space="preserve">Tim pengembang pendidikan anak usia dini. 2019. </w:t>
      </w:r>
      <w:r w:rsidRPr="00244750">
        <w:rPr>
          <w:rFonts w:ascii="Book Antiqua" w:hAnsi="Book Antiqua" w:cs="Times New Roman"/>
          <w:i/>
          <w:iCs/>
          <w:noProof/>
          <w:szCs w:val="24"/>
        </w:rPr>
        <w:t>Pengembangan Model Pembelajaran Literasi Sosial Finansial Untuk Aud</w:t>
      </w:r>
      <w:r w:rsidRPr="00244750">
        <w:rPr>
          <w:rFonts w:ascii="Book Antiqua" w:hAnsi="Book Antiqua" w:cs="Times New Roman"/>
          <w:noProof/>
          <w:szCs w:val="24"/>
        </w:rPr>
        <w:t>. Edited by BP PAUD DAN DIKMAS BENGKULU. Bengkulu.</w:t>
      </w:r>
    </w:p>
    <w:p w14:paraId="0FD16DF9" w14:textId="77777777" w:rsidR="00244750" w:rsidRPr="00244750" w:rsidRDefault="00244750" w:rsidP="00244750">
      <w:pPr>
        <w:widowControl w:val="0"/>
        <w:autoSpaceDE w:val="0"/>
        <w:autoSpaceDN w:val="0"/>
        <w:adjustRightInd w:val="0"/>
        <w:spacing w:line="240" w:lineRule="auto"/>
        <w:ind w:left="480" w:hanging="480"/>
        <w:rPr>
          <w:rFonts w:ascii="Book Antiqua" w:hAnsi="Book Antiqua" w:cs="Times New Roman"/>
          <w:noProof/>
          <w:szCs w:val="24"/>
        </w:rPr>
      </w:pPr>
      <w:r w:rsidRPr="00244750">
        <w:rPr>
          <w:rFonts w:ascii="Book Antiqua" w:hAnsi="Book Antiqua" w:cs="Times New Roman"/>
          <w:noProof/>
          <w:szCs w:val="24"/>
        </w:rPr>
        <w:t>Wahyuni, Sri. 2020. “Jurnal Obsesi : Jurnal Pendidikan Anak Usia Dini Persepsi Guru Terhadap Pendidikan Sosial Finansial Pada Anak Usia Dini Menggunakan Media Loose Parts Abstrak” 4 (1): 962–70. https://doi.org/10.31004/obsesi.v4i2.493.</w:t>
      </w:r>
    </w:p>
    <w:p w14:paraId="7074A074" w14:textId="77777777" w:rsidR="00244750" w:rsidRPr="00244750" w:rsidRDefault="00244750" w:rsidP="00244750">
      <w:pPr>
        <w:widowControl w:val="0"/>
        <w:autoSpaceDE w:val="0"/>
        <w:autoSpaceDN w:val="0"/>
        <w:adjustRightInd w:val="0"/>
        <w:spacing w:line="240" w:lineRule="auto"/>
        <w:ind w:left="480" w:hanging="480"/>
        <w:rPr>
          <w:rFonts w:ascii="Book Antiqua" w:hAnsi="Book Antiqua"/>
          <w:noProof/>
        </w:rPr>
      </w:pPr>
      <w:r w:rsidRPr="00244750">
        <w:rPr>
          <w:rFonts w:ascii="Book Antiqua" w:hAnsi="Book Antiqua" w:cs="Times New Roman"/>
          <w:noProof/>
          <w:szCs w:val="24"/>
        </w:rPr>
        <w:t xml:space="preserve">Zakaria, and Ma’rufatun. 2022. “Penanaman Pendidikan Sosial Finansial Pada Anak Usia Dini Melalui Aktivitas Bermain Peran.” </w:t>
      </w:r>
      <w:r w:rsidRPr="00244750">
        <w:rPr>
          <w:rFonts w:ascii="Book Antiqua" w:hAnsi="Book Antiqua" w:cs="Times New Roman"/>
          <w:i/>
          <w:iCs/>
          <w:noProof/>
          <w:szCs w:val="24"/>
        </w:rPr>
        <w:t>FORDETAK: Seminar Nasional Pendidikan: Inovasi Pendidikan Di Era Society 5.0</w:t>
      </w:r>
      <w:r w:rsidRPr="00244750">
        <w:rPr>
          <w:rFonts w:ascii="Book Antiqua" w:hAnsi="Book Antiqua" w:cs="Times New Roman"/>
          <w:noProof/>
          <w:szCs w:val="24"/>
        </w:rPr>
        <w:t>, 307–15.</w:t>
      </w:r>
    </w:p>
    <w:p w14:paraId="4B3C9DCE" w14:textId="7119305E" w:rsidR="00F75382" w:rsidRPr="006627E8" w:rsidRDefault="00A5140B" w:rsidP="001F1666">
      <w:pPr>
        <w:widowControl w:val="0"/>
        <w:autoSpaceDE w:val="0"/>
        <w:autoSpaceDN w:val="0"/>
        <w:adjustRightInd w:val="0"/>
        <w:spacing w:line="240" w:lineRule="auto"/>
        <w:jc w:val="both"/>
        <w:rPr>
          <w:rFonts w:ascii="Book Antiqua" w:hAnsi="Book Antiqua" w:cs="Times New Roman"/>
          <w:noProof/>
          <w:szCs w:val="24"/>
        </w:rPr>
      </w:pPr>
      <w:r w:rsidRPr="00A5140B">
        <w:rPr>
          <w:rFonts w:ascii="Book Antiqua" w:hAnsi="Book Antiqua"/>
        </w:rPr>
        <w:fldChar w:fldCharType="end"/>
      </w:r>
      <w:bookmarkStart w:id="2" w:name="_GoBack"/>
      <w:bookmarkEnd w:id="2"/>
    </w:p>
    <w:sectPr w:rsidR="00F75382" w:rsidRPr="006627E8" w:rsidSect="006F3948">
      <w:headerReference w:type="even" r:id="rId10"/>
      <w:headerReference w:type="default" r:id="rId11"/>
      <w:footerReference w:type="even" r:id="rId12"/>
      <w:footerReference w:type="default" r:id="rId13"/>
      <w:footerReference w:type="first" r:id="rId14"/>
      <w:pgSz w:w="11907" w:h="16840" w:code="9"/>
      <w:pgMar w:top="1321" w:right="1134" w:bottom="1134"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CB2494" w15:done="0"/>
  <w15:commentEx w15:paraId="53586BE0" w15:done="0"/>
  <w15:commentEx w15:paraId="61923AB9" w15:done="0"/>
  <w15:commentEx w15:paraId="3CE4145E" w15:done="0"/>
  <w15:commentEx w15:paraId="0203DF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5823DD" w16cex:dateUtc="2023-07-11T11:54:00Z"/>
  <w16cex:commentExtensible w16cex:durableId="285823B0" w16cex:dateUtc="2023-07-11T11:53:00Z"/>
  <w16cex:commentExtensible w16cex:durableId="28582406" w16cex:dateUtc="2023-07-11T11:55:00Z"/>
  <w16cex:commentExtensible w16cex:durableId="2858241A" w16cex:dateUtc="2023-07-11T11:55:00Z"/>
  <w16cex:commentExtensible w16cex:durableId="2858242D" w16cex:dateUtc="2023-07-11T1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CB2494" w16cid:durableId="285823DD"/>
  <w16cid:commentId w16cid:paraId="53586BE0" w16cid:durableId="285823B0"/>
  <w16cid:commentId w16cid:paraId="61923AB9" w16cid:durableId="28582406"/>
  <w16cid:commentId w16cid:paraId="3CE4145E" w16cid:durableId="2858241A"/>
  <w16cid:commentId w16cid:paraId="0203DFDD" w16cid:durableId="285824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B5F8C" w14:textId="77777777" w:rsidR="006B5589" w:rsidRDefault="006B5589" w:rsidP="006F3948">
      <w:pPr>
        <w:spacing w:after="0" w:line="240" w:lineRule="auto"/>
      </w:pPr>
      <w:r>
        <w:separator/>
      </w:r>
    </w:p>
  </w:endnote>
  <w:endnote w:type="continuationSeparator" w:id="0">
    <w:p w14:paraId="5BC4C155" w14:textId="77777777" w:rsidR="006B5589" w:rsidRDefault="006B5589" w:rsidP="006F3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121C1" w14:textId="77777777" w:rsidR="00160D55" w:rsidRPr="009C4C44" w:rsidRDefault="00160D55" w:rsidP="00E23709">
    <w:pPr>
      <w:pStyle w:val="Footer"/>
      <w:pBdr>
        <w:top w:val="single" w:sz="4" w:space="1" w:color="D9D9D9"/>
      </w:pBdr>
      <w:rPr>
        <w:rFonts w:ascii="Book Antiqua" w:hAnsi="Book Antiqua"/>
        <w:b/>
        <w:bCs/>
        <w:sz w:val="18"/>
        <w:szCs w:val="20"/>
      </w:rPr>
    </w:pPr>
    <w:r w:rsidRPr="004F0C22">
      <w:rPr>
        <w:rFonts w:ascii="Book Antiqua" w:hAnsi="Book Antiqua"/>
        <w:sz w:val="18"/>
        <w:szCs w:val="20"/>
      </w:rPr>
      <w:fldChar w:fldCharType="begin"/>
    </w:r>
    <w:r w:rsidRPr="004F0C22">
      <w:rPr>
        <w:rFonts w:ascii="Book Antiqua" w:hAnsi="Book Antiqua"/>
        <w:sz w:val="18"/>
        <w:szCs w:val="20"/>
      </w:rPr>
      <w:instrText xml:space="preserve"> PAGE   \* MERGEFORMAT </w:instrText>
    </w:r>
    <w:r w:rsidRPr="004F0C22">
      <w:rPr>
        <w:rFonts w:ascii="Book Antiqua" w:hAnsi="Book Antiqua"/>
        <w:sz w:val="18"/>
        <w:szCs w:val="20"/>
      </w:rPr>
      <w:fldChar w:fldCharType="separate"/>
    </w:r>
    <w:r w:rsidRPr="00C927A0">
      <w:rPr>
        <w:rFonts w:ascii="Book Antiqua" w:hAnsi="Book Antiqua"/>
        <w:b/>
        <w:bCs/>
        <w:noProof/>
        <w:sz w:val="18"/>
        <w:szCs w:val="20"/>
      </w:rPr>
      <w:t>6</w:t>
    </w:r>
    <w:r w:rsidRPr="004F0C22">
      <w:rPr>
        <w:rFonts w:ascii="Book Antiqua" w:hAnsi="Book Antiqua"/>
        <w:b/>
        <w:bCs/>
        <w:noProof/>
        <w:sz w:val="18"/>
        <w:szCs w:val="20"/>
      </w:rPr>
      <w:fldChar w:fldCharType="end"/>
    </w:r>
    <w:r w:rsidRPr="004F0C22">
      <w:rPr>
        <w:rFonts w:ascii="Book Antiqua" w:hAnsi="Book Antiqua"/>
        <w:b/>
        <w:bCs/>
        <w:sz w:val="18"/>
        <w:szCs w:val="20"/>
      </w:rPr>
      <w:t xml:space="preserve"> | </w:t>
    </w:r>
    <w:r w:rsidRPr="004F0C22">
      <w:rPr>
        <w:rFonts w:ascii="Book Antiqua" w:hAnsi="Book Antiqua"/>
        <w:sz w:val="18"/>
        <w:szCs w:val="20"/>
      </w:rPr>
      <w:t xml:space="preserve">Jurnal Obsesi : Jurnal Pendidikan Anak Usia Dini, </w:t>
    </w:r>
    <w:r>
      <w:rPr>
        <w:rFonts w:ascii="Book Antiqua" w:hAnsi="Book Antiqua"/>
        <w:sz w:val="18"/>
        <w:szCs w:val="20"/>
      </w:rPr>
      <w:t>x</w:t>
    </w:r>
    <w:r w:rsidRPr="004F0C22">
      <w:rPr>
        <w:rFonts w:ascii="Book Antiqua" w:hAnsi="Book Antiqua"/>
        <w:sz w:val="18"/>
        <w:szCs w:val="20"/>
      </w:rPr>
      <w:t>(</w:t>
    </w:r>
    <w:r>
      <w:rPr>
        <w:rFonts w:ascii="Book Antiqua" w:hAnsi="Book Antiqua"/>
        <w:sz w:val="18"/>
        <w:szCs w:val="20"/>
      </w:rPr>
      <w:t>x</w:t>
    </w:r>
    <w:r w:rsidRPr="004F0C22">
      <w:rPr>
        <w:rFonts w:ascii="Book Antiqua" w:hAnsi="Book Antiqua"/>
        <w:sz w:val="18"/>
        <w:szCs w:val="20"/>
      </w:rPr>
      <w:t xml:space="preserve">), </w:t>
    </w:r>
    <w:r>
      <w:rPr>
        <w:rFonts w:ascii="Book Antiqua" w:hAnsi="Book Antiqua"/>
        <w:sz w:val="18"/>
        <w:szCs w:val="20"/>
      </w:rPr>
      <w:t>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C1860" w14:textId="77777777" w:rsidR="00160D55" w:rsidRPr="009C4C44" w:rsidRDefault="00160D55" w:rsidP="00E23709">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1F1666">
      <w:rPr>
        <w:rFonts w:ascii="Book Antiqua" w:hAnsi="Book Antiqua"/>
        <w:b/>
        <w:noProof/>
        <w:sz w:val="18"/>
        <w:szCs w:val="20"/>
      </w:rPr>
      <w:t>11</w:t>
    </w:r>
    <w:r w:rsidRPr="004F0C22">
      <w:rPr>
        <w:rFonts w:ascii="Book Antiqua" w:hAnsi="Book Antiqua"/>
        <w:b/>
        <w:noProof/>
        <w:sz w:val="18"/>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3AE5E" w14:textId="77777777" w:rsidR="00160D55" w:rsidRPr="009C4C44" w:rsidRDefault="00160D55" w:rsidP="00E23709">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6B5589">
      <w:rPr>
        <w:rFonts w:ascii="Book Antiqua" w:hAnsi="Book Antiqua"/>
        <w:b/>
        <w:noProof/>
        <w:sz w:val="18"/>
        <w:szCs w:val="20"/>
      </w:rPr>
      <w:t>1</w:t>
    </w:r>
    <w:r w:rsidRPr="004F0C22">
      <w:rPr>
        <w:rFonts w:ascii="Book Antiqua" w:hAnsi="Book Antiqua"/>
        <w:b/>
        <w:noProof/>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E136D" w14:textId="77777777" w:rsidR="006B5589" w:rsidRDefault="006B5589" w:rsidP="006F3948">
      <w:pPr>
        <w:spacing w:after="0" w:line="240" w:lineRule="auto"/>
      </w:pPr>
      <w:r>
        <w:separator/>
      </w:r>
    </w:p>
  </w:footnote>
  <w:footnote w:type="continuationSeparator" w:id="0">
    <w:p w14:paraId="165CC8FD" w14:textId="77777777" w:rsidR="006B5589" w:rsidRDefault="006B5589" w:rsidP="006F39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E5409" w14:textId="77777777" w:rsidR="00160D55" w:rsidRPr="00D22F31" w:rsidRDefault="00160D55" w:rsidP="00E23709">
    <w:pPr>
      <w:pStyle w:val="Header"/>
      <w:pBdr>
        <w:between w:val="single" w:sz="4" w:space="1" w:color="4F81BD"/>
      </w:pBdr>
      <w:jc w:val="right"/>
      <w:rPr>
        <w:sz w:val="20"/>
      </w:rPr>
    </w:pPr>
    <w:r>
      <w:rPr>
        <w:rFonts w:ascii="Book Antiqua" w:hAnsi="Book Antiqua"/>
        <w:sz w:val="18"/>
      </w:rPr>
      <w:t>Judul artikel</w:t>
    </w:r>
  </w:p>
  <w:p w14:paraId="6CBAA247" w14:textId="77777777" w:rsidR="00160D55" w:rsidRPr="009C4C44" w:rsidRDefault="00160D55" w:rsidP="00E23709">
    <w:pPr>
      <w:pStyle w:val="Header"/>
      <w:pBdr>
        <w:between w:val="single" w:sz="4" w:space="1" w:color="4F81BD"/>
      </w:pBdr>
      <w:jc w:val="right"/>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0040" w14:textId="77777777" w:rsidR="00160D55" w:rsidRPr="00D22F31" w:rsidRDefault="00160D55" w:rsidP="00E23709">
    <w:pPr>
      <w:pStyle w:val="Header"/>
      <w:pBdr>
        <w:between w:val="single" w:sz="4" w:space="1" w:color="4F81BD"/>
      </w:pBdr>
      <w:rPr>
        <w:sz w:val="20"/>
      </w:rPr>
    </w:pPr>
    <w:r>
      <w:rPr>
        <w:rFonts w:ascii="Book Antiqua" w:hAnsi="Book Antiqua"/>
        <w:sz w:val="18"/>
      </w:rPr>
      <w:t>Judul artikel</w:t>
    </w:r>
  </w:p>
  <w:p w14:paraId="7C1596C6" w14:textId="77777777" w:rsidR="00160D55" w:rsidRPr="009C4C44" w:rsidRDefault="00160D55" w:rsidP="00E23709">
    <w:pPr>
      <w:pStyle w:val="Header"/>
      <w:pBdr>
        <w:between w:val="single" w:sz="4" w:space="1" w:color="4F81BD"/>
      </w:pBdr>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43D9B"/>
    <w:multiLevelType w:val="hybridMultilevel"/>
    <w:tmpl w:val="64E643D0"/>
    <w:lvl w:ilvl="0" w:tplc="FECC7934">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
    <w:nsid w:val="36093409"/>
    <w:multiLevelType w:val="hybridMultilevel"/>
    <w:tmpl w:val="50E497F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38FC47D0"/>
    <w:multiLevelType w:val="hybridMultilevel"/>
    <w:tmpl w:val="6E62123C"/>
    <w:lvl w:ilvl="0" w:tplc="D62CE546">
      <w:start w:val="1"/>
      <w:numFmt w:val="decimal"/>
      <w:lvlText w:val="%1."/>
      <w:lvlJc w:val="left"/>
      <w:pPr>
        <w:ind w:left="108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5E2E659C"/>
    <w:multiLevelType w:val="hybridMultilevel"/>
    <w:tmpl w:val="D696E3E8"/>
    <w:lvl w:ilvl="0" w:tplc="CB864D7E">
      <w:start w:val="1"/>
      <w:numFmt w:val="decimal"/>
      <w:lvlText w:val="%1."/>
      <w:lvlJc w:val="righ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65E4242F"/>
    <w:multiLevelType w:val="hybridMultilevel"/>
    <w:tmpl w:val="C6D45318"/>
    <w:lvl w:ilvl="0" w:tplc="CB864D7E">
      <w:start w:val="1"/>
      <w:numFmt w:val="decimal"/>
      <w:lvlText w:val="%1."/>
      <w:lvlJc w:val="righ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68B943B6"/>
    <w:multiLevelType w:val="hybridMultilevel"/>
    <w:tmpl w:val="A920B5F0"/>
    <w:lvl w:ilvl="0" w:tplc="CB864D7E">
      <w:start w:val="1"/>
      <w:numFmt w:val="decimal"/>
      <w:lvlText w:val="%1."/>
      <w:lvlJc w:val="righ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697F75F2"/>
    <w:multiLevelType w:val="hybridMultilevel"/>
    <w:tmpl w:val="C6D45318"/>
    <w:lvl w:ilvl="0" w:tplc="CB864D7E">
      <w:start w:val="1"/>
      <w:numFmt w:val="decimal"/>
      <w:lvlText w:val="%1."/>
      <w:lvlJc w:val="righ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73F666CE"/>
    <w:multiLevelType w:val="hybridMultilevel"/>
    <w:tmpl w:val="52A6420A"/>
    <w:lvl w:ilvl="0" w:tplc="CB864D7E">
      <w:start w:val="1"/>
      <w:numFmt w:val="decimal"/>
      <w:lvlText w:val="%1."/>
      <w:lvlJc w:val="righ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uziddin@outlook.co.id">
    <w15:presenceInfo w15:providerId="Windows Live" w15:userId="8bdde3282e9c7e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948"/>
    <w:rsid w:val="00160D55"/>
    <w:rsid w:val="001F1666"/>
    <w:rsid w:val="00244750"/>
    <w:rsid w:val="00274D8A"/>
    <w:rsid w:val="00287935"/>
    <w:rsid w:val="00317C47"/>
    <w:rsid w:val="003B7685"/>
    <w:rsid w:val="00413834"/>
    <w:rsid w:val="00442C69"/>
    <w:rsid w:val="0051058F"/>
    <w:rsid w:val="005D3DF1"/>
    <w:rsid w:val="005E65E5"/>
    <w:rsid w:val="00614606"/>
    <w:rsid w:val="006627E8"/>
    <w:rsid w:val="006B5589"/>
    <w:rsid w:val="006F3948"/>
    <w:rsid w:val="00853A61"/>
    <w:rsid w:val="00886073"/>
    <w:rsid w:val="008D1C47"/>
    <w:rsid w:val="009255A0"/>
    <w:rsid w:val="009D300F"/>
    <w:rsid w:val="00A5140B"/>
    <w:rsid w:val="00B4084C"/>
    <w:rsid w:val="00B64519"/>
    <w:rsid w:val="00BC7B09"/>
    <w:rsid w:val="00CB68FE"/>
    <w:rsid w:val="00D1367B"/>
    <w:rsid w:val="00DF0421"/>
    <w:rsid w:val="00E23709"/>
    <w:rsid w:val="00EA371C"/>
    <w:rsid w:val="00F753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8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948"/>
    <w:rPr>
      <w:rFonts w:ascii="Calibri" w:eastAsia="Calibri" w:hAnsi="Calibri" w:cs="Arial"/>
    </w:rPr>
  </w:style>
  <w:style w:type="paragraph" w:styleId="Heading1">
    <w:name w:val="heading 1"/>
    <w:basedOn w:val="Normal"/>
    <w:next w:val="Normal"/>
    <w:link w:val="Heading1Char"/>
    <w:qFormat/>
    <w:rsid w:val="006F3948"/>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3948"/>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3948"/>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3948"/>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3948"/>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6F3948"/>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6F3948"/>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6F3948"/>
    <w:rPr>
      <w:rFonts w:ascii="Times New Roman" w:eastAsia="SimSun" w:hAnsi="Times New Roman" w:cs="Times New Roman"/>
      <w:i/>
      <w:iCs/>
      <w:noProof/>
      <w:sz w:val="20"/>
      <w:szCs w:val="20"/>
      <w:lang w:val="en-US"/>
    </w:rPr>
  </w:style>
  <w:style w:type="paragraph" w:styleId="Header">
    <w:name w:val="header"/>
    <w:basedOn w:val="Normal"/>
    <w:link w:val="HeaderChar"/>
    <w:uiPriority w:val="99"/>
    <w:unhideWhenUsed/>
    <w:rsid w:val="006F39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948"/>
    <w:rPr>
      <w:rFonts w:ascii="Calibri" w:eastAsia="Calibri" w:hAnsi="Calibri" w:cs="Arial"/>
    </w:rPr>
  </w:style>
  <w:style w:type="paragraph" w:styleId="Footer">
    <w:name w:val="footer"/>
    <w:basedOn w:val="Normal"/>
    <w:link w:val="FooterChar"/>
    <w:uiPriority w:val="99"/>
    <w:unhideWhenUsed/>
    <w:rsid w:val="006F39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948"/>
    <w:rPr>
      <w:rFonts w:ascii="Calibri" w:eastAsia="Calibri" w:hAnsi="Calibri" w:cs="Arial"/>
    </w:rPr>
  </w:style>
  <w:style w:type="paragraph" w:customStyle="1" w:styleId="Afiliasi">
    <w:name w:val="Afiliasi"/>
    <w:basedOn w:val="Normal"/>
    <w:qFormat/>
    <w:rsid w:val="006F3948"/>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6F3948"/>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6F3948"/>
    <w:pPr>
      <w:spacing w:after="120"/>
    </w:pPr>
  </w:style>
  <w:style w:type="character" w:customStyle="1" w:styleId="BodyTextChar">
    <w:name w:val="Body Text Char"/>
    <w:basedOn w:val="DefaultParagraphFont"/>
    <w:link w:val="BodyText"/>
    <w:uiPriority w:val="99"/>
    <w:rsid w:val="006F3948"/>
    <w:rPr>
      <w:rFonts w:ascii="Calibri" w:eastAsia="Calibri" w:hAnsi="Calibri" w:cs="Arial"/>
    </w:rPr>
  </w:style>
  <w:style w:type="paragraph" w:customStyle="1" w:styleId="tablecolhead">
    <w:name w:val="table col head"/>
    <w:basedOn w:val="Normal"/>
    <w:rsid w:val="006F3948"/>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3948"/>
    <w:rPr>
      <w:i/>
      <w:iCs/>
      <w:sz w:val="15"/>
      <w:szCs w:val="15"/>
    </w:rPr>
  </w:style>
  <w:style w:type="paragraph" w:customStyle="1" w:styleId="tablecopy">
    <w:name w:val="table copy"/>
    <w:rsid w:val="006F3948"/>
    <w:pPr>
      <w:spacing w:after="0" w:line="240" w:lineRule="auto"/>
      <w:jc w:val="both"/>
    </w:pPr>
    <w:rPr>
      <w:rFonts w:ascii="Times New Roman" w:eastAsia="SimSun" w:hAnsi="Times New Roman" w:cs="Times New Roman"/>
      <w:noProof/>
      <w:sz w:val="16"/>
      <w:szCs w:val="16"/>
      <w:lang w:val="en-US"/>
    </w:rPr>
  </w:style>
  <w:style w:type="paragraph" w:styleId="BalloonText">
    <w:name w:val="Balloon Text"/>
    <w:basedOn w:val="Normal"/>
    <w:link w:val="BalloonTextChar"/>
    <w:uiPriority w:val="99"/>
    <w:semiHidden/>
    <w:unhideWhenUsed/>
    <w:rsid w:val="006F3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948"/>
    <w:rPr>
      <w:rFonts w:ascii="Tahoma" w:eastAsia="Calibri" w:hAnsi="Tahoma" w:cs="Tahoma"/>
      <w:sz w:val="16"/>
      <w:szCs w:val="16"/>
    </w:rPr>
  </w:style>
  <w:style w:type="paragraph" w:styleId="HTMLPreformatted">
    <w:name w:val="HTML Preformatted"/>
    <w:basedOn w:val="Normal"/>
    <w:link w:val="HTMLPreformattedChar"/>
    <w:uiPriority w:val="99"/>
    <w:unhideWhenUsed/>
    <w:rsid w:val="006F3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6F3948"/>
    <w:rPr>
      <w:rFonts w:ascii="Courier New" w:eastAsia="Times New Roman" w:hAnsi="Courier New" w:cs="Courier New"/>
      <w:sz w:val="20"/>
      <w:szCs w:val="20"/>
      <w:lang w:val="en-ID" w:eastAsia="en-ID"/>
    </w:rPr>
  </w:style>
  <w:style w:type="paragraph" w:styleId="FootnoteText">
    <w:name w:val="footnote text"/>
    <w:basedOn w:val="Normal"/>
    <w:link w:val="FootnoteTextChar"/>
    <w:uiPriority w:val="99"/>
    <w:semiHidden/>
    <w:unhideWhenUsed/>
    <w:rsid w:val="006F3948"/>
    <w:pPr>
      <w:spacing w:after="0" w:line="240" w:lineRule="auto"/>
      <w:jc w:val="both"/>
    </w:pPr>
    <w:rPr>
      <w:rFonts w:ascii="Times New Roman" w:eastAsiaTheme="minorHAnsi" w:hAnsi="Times New Roman" w:cstheme="minorBidi"/>
      <w:sz w:val="20"/>
      <w:szCs w:val="20"/>
    </w:rPr>
  </w:style>
  <w:style w:type="character" w:customStyle="1" w:styleId="FootnoteTextChar">
    <w:name w:val="Footnote Text Char"/>
    <w:basedOn w:val="DefaultParagraphFont"/>
    <w:link w:val="FootnoteText"/>
    <w:uiPriority w:val="99"/>
    <w:semiHidden/>
    <w:rsid w:val="006F3948"/>
    <w:rPr>
      <w:rFonts w:ascii="Times New Roman" w:hAnsi="Times New Roman"/>
      <w:sz w:val="20"/>
      <w:szCs w:val="20"/>
    </w:rPr>
  </w:style>
  <w:style w:type="character" w:styleId="FootnoteReference">
    <w:name w:val="footnote reference"/>
    <w:basedOn w:val="DefaultParagraphFont"/>
    <w:uiPriority w:val="99"/>
    <w:semiHidden/>
    <w:unhideWhenUsed/>
    <w:rsid w:val="006F3948"/>
    <w:rPr>
      <w:vertAlign w:val="superscript"/>
    </w:rPr>
  </w:style>
  <w:style w:type="character" w:customStyle="1" w:styleId="ListParagraphChar">
    <w:name w:val="List Paragraph Char"/>
    <w:aliases w:val="Body of text Char,List Paragraph1 Char,kepala 1 Char,badan tulisan Char,Body of text+1 Char,Body of text+2 Char,Body of text+3 Char,List Paragraph11 Char,Colorful List - Accent 11 Char,HEADING 1 Char,Medium Grid 1 - Accent 21 Char"/>
    <w:link w:val="ListParagraph"/>
    <w:uiPriority w:val="34"/>
    <w:qFormat/>
    <w:locked/>
    <w:rsid w:val="005D3DF1"/>
    <w:rPr>
      <w:rFonts w:ascii="Times New Roman" w:hAnsi="Times New Roman" w:cs="Times New Roman"/>
      <w:sz w:val="24"/>
    </w:rPr>
  </w:style>
  <w:style w:type="paragraph" w:styleId="ListParagraph">
    <w:name w:val="List Paragraph"/>
    <w:aliases w:val="Body of text,List Paragraph1,kepala 1,badan tulisan,Body of text+1,Body of text+2,Body of text+3,List Paragraph11,Colorful List - Accent 11,HEADING 1,Medium Grid 1 - Accent 21,Tabel,Sub sub,Body of textCxSp"/>
    <w:basedOn w:val="Normal"/>
    <w:link w:val="ListParagraphChar"/>
    <w:uiPriority w:val="34"/>
    <w:qFormat/>
    <w:rsid w:val="005D3DF1"/>
    <w:pPr>
      <w:ind w:left="720"/>
      <w:contextualSpacing/>
      <w:jc w:val="both"/>
    </w:pPr>
    <w:rPr>
      <w:rFonts w:ascii="Times New Roman" w:eastAsiaTheme="minorHAnsi" w:hAnsi="Times New Roman" w:cs="Times New Roman"/>
      <w:sz w:val="24"/>
    </w:rPr>
  </w:style>
  <w:style w:type="table" w:styleId="MediumShading1-Accent1">
    <w:name w:val="Medium Shading 1 Accent 1"/>
    <w:basedOn w:val="TableNormal"/>
    <w:uiPriority w:val="63"/>
    <w:rsid w:val="00E2370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23709"/>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9255A0"/>
    <w:rPr>
      <w:sz w:val="16"/>
      <w:szCs w:val="16"/>
    </w:rPr>
  </w:style>
  <w:style w:type="paragraph" w:styleId="CommentText">
    <w:name w:val="annotation text"/>
    <w:basedOn w:val="Normal"/>
    <w:link w:val="CommentTextChar"/>
    <w:uiPriority w:val="99"/>
    <w:unhideWhenUsed/>
    <w:rsid w:val="009255A0"/>
    <w:pPr>
      <w:spacing w:line="240" w:lineRule="auto"/>
    </w:pPr>
    <w:rPr>
      <w:sz w:val="20"/>
      <w:szCs w:val="20"/>
    </w:rPr>
  </w:style>
  <w:style w:type="character" w:customStyle="1" w:styleId="CommentTextChar">
    <w:name w:val="Comment Text Char"/>
    <w:basedOn w:val="DefaultParagraphFont"/>
    <w:link w:val="CommentText"/>
    <w:uiPriority w:val="99"/>
    <w:rsid w:val="009255A0"/>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9255A0"/>
    <w:rPr>
      <w:b/>
      <w:bCs/>
    </w:rPr>
  </w:style>
  <w:style w:type="character" w:customStyle="1" w:styleId="CommentSubjectChar">
    <w:name w:val="Comment Subject Char"/>
    <w:basedOn w:val="CommentTextChar"/>
    <w:link w:val="CommentSubject"/>
    <w:uiPriority w:val="99"/>
    <w:semiHidden/>
    <w:rsid w:val="009255A0"/>
    <w:rPr>
      <w:rFonts w:ascii="Calibri" w:eastAsia="Calibri" w:hAnsi="Calibri"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948"/>
    <w:rPr>
      <w:rFonts w:ascii="Calibri" w:eastAsia="Calibri" w:hAnsi="Calibri" w:cs="Arial"/>
    </w:rPr>
  </w:style>
  <w:style w:type="paragraph" w:styleId="Heading1">
    <w:name w:val="heading 1"/>
    <w:basedOn w:val="Normal"/>
    <w:next w:val="Normal"/>
    <w:link w:val="Heading1Char"/>
    <w:qFormat/>
    <w:rsid w:val="006F3948"/>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3948"/>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3948"/>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3948"/>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3948"/>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6F3948"/>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6F3948"/>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6F3948"/>
    <w:rPr>
      <w:rFonts w:ascii="Times New Roman" w:eastAsia="SimSun" w:hAnsi="Times New Roman" w:cs="Times New Roman"/>
      <w:i/>
      <w:iCs/>
      <w:noProof/>
      <w:sz w:val="20"/>
      <w:szCs w:val="20"/>
      <w:lang w:val="en-US"/>
    </w:rPr>
  </w:style>
  <w:style w:type="paragraph" w:styleId="Header">
    <w:name w:val="header"/>
    <w:basedOn w:val="Normal"/>
    <w:link w:val="HeaderChar"/>
    <w:uiPriority w:val="99"/>
    <w:unhideWhenUsed/>
    <w:rsid w:val="006F39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948"/>
    <w:rPr>
      <w:rFonts w:ascii="Calibri" w:eastAsia="Calibri" w:hAnsi="Calibri" w:cs="Arial"/>
    </w:rPr>
  </w:style>
  <w:style w:type="paragraph" w:styleId="Footer">
    <w:name w:val="footer"/>
    <w:basedOn w:val="Normal"/>
    <w:link w:val="FooterChar"/>
    <w:uiPriority w:val="99"/>
    <w:unhideWhenUsed/>
    <w:rsid w:val="006F39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948"/>
    <w:rPr>
      <w:rFonts w:ascii="Calibri" w:eastAsia="Calibri" w:hAnsi="Calibri" w:cs="Arial"/>
    </w:rPr>
  </w:style>
  <w:style w:type="paragraph" w:customStyle="1" w:styleId="Afiliasi">
    <w:name w:val="Afiliasi"/>
    <w:basedOn w:val="Normal"/>
    <w:qFormat/>
    <w:rsid w:val="006F3948"/>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6F3948"/>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6F3948"/>
    <w:pPr>
      <w:spacing w:after="120"/>
    </w:pPr>
  </w:style>
  <w:style w:type="character" w:customStyle="1" w:styleId="BodyTextChar">
    <w:name w:val="Body Text Char"/>
    <w:basedOn w:val="DefaultParagraphFont"/>
    <w:link w:val="BodyText"/>
    <w:uiPriority w:val="99"/>
    <w:rsid w:val="006F3948"/>
    <w:rPr>
      <w:rFonts w:ascii="Calibri" w:eastAsia="Calibri" w:hAnsi="Calibri" w:cs="Arial"/>
    </w:rPr>
  </w:style>
  <w:style w:type="paragraph" w:customStyle="1" w:styleId="tablecolhead">
    <w:name w:val="table col head"/>
    <w:basedOn w:val="Normal"/>
    <w:rsid w:val="006F3948"/>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3948"/>
    <w:rPr>
      <w:i/>
      <w:iCs/>
      <w:sz w:val="15"/>
      <w:szCs w:val="15"/>
    </w:rPr>
  </w:style>
  <w:style w:type="paragraph" w:customStyle="1" w:styleId="tablecopy">
    <w:name w:val="table copy"/>
    <w:rsid w:val="006F3948"/>
    <w:pPr>
      <w:spacing w:after="0" w:line="240" w:lineRule="auto"/>
      <w:jc w:val="both"/>
    </w:pPr>
    <w:rPr>
      <w:rFonts w:ascii="Times New Roman" w:eastAsia="SimSun" w:hAnsi="Times New Roman" w:cs="Times New Roman"/>
      <w:noProof/>
      <w:sz w:val="16"/>
      <w:szCs w:val="16"/>
      <w:lang w:val="en-US"/>
    </w:rPr>
  </w:style>
  <w:style w:type="paragraph" w:styleId="BalloonText">
    <w:name w:val="Balloon Text"/>
    <w:basedOn w:val="Normal"/>
    <w:link w:val="BalloonTextChar"/>
    <w:uiPriority w:val="99"/>
    <w:semiHidden/>
    <w:unhideWhenUsed/>
    <w:rsid w:val="006F3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948"/>
    <w:rPr>
      <w:rFonts w:ascii="Tahoma" w:eastAsia="Calibri" w:hAnsi="Tahoma" w:cs="Tahoma"/>
      <w:sz w:val="16"/>
      <w:szCs w:val="16"/>
    </w:rPr>
  </w:style>
  <w:style w:type="paragraph" w:styleId="HTMLPreformatted">
    <w:name w:val="HTML Preformatted"/>
    <w:basedOn w:val="Normal"/>
    <w:link w:val="HTMLPreformattedChar"/>
    <w:uiPriority w:val="99"/>
    <w:unhideWhenUsed/>
    <w:rsid w:val="006F3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6F3948"/>
    <w:rPr>
      <w:rFonts w:ascii="Courier New" w:eastAsia="Times New Roman" w:hAnsi="Courier New" w:cs="Courier New"/>
      <w:sz w:val="20"/>
      <w:szCs w:val="20"/>
      <w:lang w:val="en-ID" w:eastAsia="en-ID"/>
    </w:rPr>
  </w:style>
  <w:style w:type="paragraph" w:styleId="FootnoteText">
    <w:name w:val="footnote text"/>
    <w:basedOn w:val="Normal"/>
    <w:link w:val="FootnoteTextChar"/>
    <w:uiPriority w:val="99"/>
    <w:semiHidden/>
    <w:unhideWhenUsed/>
    <w:rsid w:val="006F3948"/>
    <w:pPr>
      <w:spacing w:after="0" w:line="240" w:lineRule="auto"/>
      <w:jc w:val="both"/>
    </w:pPr>
    <w:rPr>
      <w:rFonts w:ascii="Times New Roman" w:eastAsiaTheme="minorHAnsi" w:hAnsi="Times New Roman" w:cstheme="minorBidi"/>
      <w:sz w:val="20"/>
      <w:szCs w:val="20"/>
    </w:rPr>
  </w:style>
  <w:style w:type="character" w:customStyle="1" w:styleId="FootnoteTextChar">
    <w:name w:val="Footnote Text Char"/>
    <w:basedOn w:val="DefaultParagraphFont"/>
    <w:link w:val="FootnoteText"/>
    <w:uiPriority w:val="99"/>
    <w:semiHidden/>
    <w:rsid w:val="006F3948"/>
    <w:rPr>
      <w:rFonts w:ascii="Times New Roman" w:hAnsi="Times New Roman"/>
      <w:sz w:val="20"/>
      <w:szCs w:val="20"/>
    </w:rPr>
  </w:style>
  <w:style w:type="character" w:styleId="FootnoteReference">
    <w:name w:val="footnote reference"/>
    <w:basedOn w:val="DefaultParagraphFont"/>
    <w:uiPriority w:val="99"/>
    <w:semiHidden/>
    <w:unhideWhenUsed/>
    <w:rsid w:val="006F3948"/>
    <w:rPr>
      <w:vertAlign w:val="superscript"/>
    </w:rPr>
  </w:style>
  <w:style w:type="character" w:customStyle="1" w:styleId="ListParagraphChar">
    <w:name w:val="List Paragraph Char"/>
    <w:aliases w:val="Body of text Char,List Paragraph1 Char,kepala 1 Char,badan tulisan Char,Body of text+1 Char,Body of text+2 Char,Body of text+3 Char,List Paragraph11 Char,Colorful List - Accent 11 Char,HEADING 1 Char,Medium Grid 1 - Accent 21 Char"/>
    <w:link w:val="ListParagraph"/>
    <w:uiPriority w:val="34"/>
    <w:qFormat/>
    <w:locked/>
    <w:rsid w:val="005D3DF1"/>
    <w:rPr>
      <w:rFonts w:ascii="Times New Roman" w:hAnsi="Times New Roman" w:cs="Times New Roman"/>
      <w:sz w:val="24"/>
    </w:rPr>
  </w:style>
  <w:style w:type="paragraph" w:styleId="ListParagraph">
    <w:name w:val="List Paragraph"/>
    <w:aliases w:val="Body of text,List Paragraph1,kepala 1,badan tulisan,Body of text+1,Body of text+2,Body of text+3,List Paragraph11,Colorful List - Accent 11,HEADING 1,Medium Grid 1 - Accent 21,Tabel,Sub sub,Body of textCxSp"/>
    <w:basedOn w:val="Normal"/>
    <w:link w:val="ListParagraphChar"/>
    <w:uiPriority w:val="34"/>
    <w:qFormat/>
    <w:rsid w:val="005D3DF1"/>
    <w:pPr>
      <w:ind w:left="720"/>
      <w:contextualSpacing/>
      <w:jc w:val="both"/>
    </w:pPr>
    <w:rPr>
      <w:rFonts w:ascii="Times New Roman" w:eastAsiaTheme="minorHAnsi" w:hAnsi="Times New Roman" w:cs="Times New Roman"/>
      <w:sz w:val="24"/>
    </w:rPr>
  </w:style>
  <w:style w:type="table" w:styleId="MediumShading1-Accent1">
    <w:name w:val="Medium Shading 1 Accent 1"/>
    <w:basedOn w:val="TableNormal"/>
    <w:uiPriority w:val="63"/>
    <w:rsid w:val="00E2370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23709"/>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9255A0"/>
    <w:rPr>
      <w:sz w:val="16"/>
      <w:szCs w:val="16"/>
    </w:rPr>
  </w:style>
  <w:style w:type="paragraph" w:styleId="CommentText">
    <w:name w:val="annotation text"/>
    <w:basedOn w:val="Normal"/>
    <w:link w:val="CommentTextChar"/>
    <w:uiPriority w:val="99"/>
    <w:unhideWhenUsed/>
    <w:rsid w:val="009255A0"/>
    <w:pPr>
      <w:spacing w:line="240" w:lineRule="auto"/>
    </w:pPr>
    <w:rPr>
      <w:sz w:val="20"/>
      <w:szCs w:val="20"/>
    </w:rPr>
  </w:style>
  <w:style w:type="character" w:customStyle="1" w:styleId="CommentTextChar">
    <w:name w:val="Comment Text Char"/>
    <w:basedOn w:val="DefaultParagraphFont"/>
    <w:link w:val="CommentText"/>
    <w:uiPriority w:val="99"/>
    <w:rsid w:val="009255A0"/>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9255A0"/>
    <w:rPr>
      <w:b/>
      <w:bCs/>
    </w:rPr>
  </w:style>
  <w:style w:type="character" w:customStyle="1" w:styleId="CommentSubjectChar">
    <w:name w:val="Comment Subject Char"/>
    <w:basedOn w:val="CommentTextChar"/>
    <w:link w:val="CommentSubject"/>
    <w:uiPriority w:val="99"/>
    <w:semiHidden/>
    <w:rsid w:val="009255A0"/>
    <w:rPr>
      <w:rFonts w:ascii="Calibri" w:eastAsia="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2981">
      <w:bodyDiv w:val="1"/>
      <w:marLeft w:val="0"/>
      <w:marRight w:val="0"/>
      <w:marTop w:val="0"/>
      <w:marBottom w:val="0"/>
      <w:divBdr>
        <w:top w:val="none" w:sz="0" w:space="0" w:color="auto"/>
        <w:left w:val="none" w:sz="0" w:space="0" w:color="auto"/>
        <w:bottom w:val="none" w:sz="0" w:space="0" w:color="auto"/>
        <w:right w:val="none" w:sz="0" w:space="0" w:color="auto"/>
      </w:divBdr>
    </w:div>
    <w:div w:id="89742543">
      <w:bodyDiv w:val="1"/>
      <w:marLeft w:val="0"/>
      <w:marRight w:val="0"/>
      <w:marTop w:val="0"/>
      <w:marBottom w:val="0"/>
      <w:divBdr>
        <w:top w:val="none" w:sz="0" w:space="0" w:color="auto"/>
        <w:left w:val="none" w:sz="0" w:space="0" w:color="auto"/>
        <w:bottom w:val="none" w:sz="0" w:space="0" w:color="auto"/>
        <w:right w:val="none" w:sz="0" w:space="0" w:color="auto"/>
      </w:divBdr>
    </w:div>
    <w:div w:id="96945489">
      <w:bodyDiv w:val="1"/>
      <w:marLeft w:val="0"/>
      <w:marRight w:val="0"/>
      <w:marTop w:val="0"/>
      <w:marBottom w:val="0"/>
      <w:divBdr>
        <w:top w:val="none" w:sz="0" w:space="0" w:color="auto"/>
        <w:left w:val="none" w:sz="0" w:space="0" w:color="auto"/>
        <w:bottom w:val="none" w:sz="0" w:space="0" w:color="auto"/>
        <w:right w:val="none" w:sz="0" w:space="0" w:color="auto"/>
      </w:divBdr>
    </w:div>
    <w:div w:id="158355031">
      <w:bodyDiv w:val="1"/>
      <w:marLeft w:val="0"/>
      <w:marRight w:val="0"/>
      <w:marTop w:val="0"/>
      <w:marBottom w:val="0"/>
      <w:divBdr>
        <w:top w:val="none" w:sz="0" w:space="0" w:color="auto"/>
        <w:left w:val="none" w:sz="0" w:space="0" w:color="auto"/>
        <w:bottom w:val="none" w:sz="0" w:space="0" w:color="auto"/>
        <w:right w:val="none" w:sz="0" w:space="0" w:color="auto"/>
      </w:divBdr>
    </w:div>
    <w:div w:id="193469619">
      <w:bodyDiv w:val="1"/>
      <w:marLeft w:val="0"/>
      <w:marRight w:val="0"/>
      <w:marTop w:val="0"/>
      <w:marBottom w:val="0"/>
      <w:divBdr>
        <w:top w:val="none" w:sz="0" w:space="0" w:color="auto"/>
        <w:left w:val="none" w:sz="0" w:space="0" w:color="auto"/>
        <w:bottom w:val="none" w:sz="0" w:space="0" w:color="auto"/>
        <w:right w:val="none" w:sz="0" w:space="0" w:color="auto"/>
      </w:divBdr>
    </w:div>
    <w:div w:id="319894506">
      <w:bodyDiv w:val="1"/>
      <w:marLeft w:val="0"/>
      <w:marRight w:val="0"/>
      <w:marTop w:val="0"/>
      <w:marBottom w:val="0"/>
      <w:divBdr>
        <w:top w:val="none" w:sz="0" w:space="0" w:color="auto"/>
        <w:left w:val="none" w:sz="0" w:space="0" w:color="auto"/>
        <w:bottom w:val="none" w:sz="0" w:space="0" w:color="auto"/>
        <w:right w:val="none" w:sz="0" w:space="0" w:color="auto"/>
      </w:divBdr>
    </w:div>
    <w:div w:id="396126197">
      <w:bodyDiv w:val="1"/>
      <w:marLeft w:val="0"/>
      <w:marRight w:val="0"/>
      <w:marTop w:val="0"/>
      <w:marBottom w:val="0"/>
      <w:divBdr>
        <w:top w:val="none" w:sz="0" w:space="0" w:color="auto"/>
        <w:left w:val="none" w:sz="0" w:space="0" w:color="auto"/>
        <w:bottom w:val="none" w:sz="0" w:space="0" w:color="auto"/>
        <w:right w:val="none" w:sz="0" w:space="0" w:color="auto"/>
      </w:divBdr>
    </w:div>
    <w:div w:id="475606047">
      <w:bodyDiv w:val="1"/>
      <w:marLeft w:val="0"/>
      <w:marRight w:val="0"/>
      <w:marTop w:val="0"/>
      <w:marBottom w:val="0"/>
      <w:divBdr>
        <w:top w:val="none" w:sz="0" w:space="0" w:color="auto"/>
        <w:left w:val="none" w:sz="0" w:space="0" w:color="auto"/>
        <w:bottom w:val="none" w:sz="0" w:space="0" w:color="auto"/>
        <w:right w:val="none" w:sz="0" w:space="0" w:color="auto"/>
      </w:divBdr>
    </w:div>
    <w:div w:id="598022794">
      <w:bodyDiv w:val="1"/>
      <w:marLeft w:val="0"/>
      <w:marRight w:val="0"/>
      <w:marTop w:val="0"/>
      <w:marBottom w:val="0"/>
      <w:divBdr>
        <w:top w:val="none" w:sz="0" w:space="0" w:color="auto"/>
        <w:left w:val="none" w:sz="0" w:space="0" w:color="auto"/>
        <w:bottom w:val="none" w:sz="0" w:space="0" w:color="auto"/>
        <w:right w:val="none" w:sz="0" w:space="0" w:color="auto"/>
      </w:divBdr>
    </w:div>
    <w:div w:id="792333521">
      <w:bodyDiv w:val="1"/>
      <w:marLeft w:val="0"/>
      <w:marRight w:val="0"/>
      <w:marTop w:val="0"/>
      <w:marBottom w:val="0"/>
      <w:divBdr>
        <w:top w:val="none" w:sz="0" w:space="0" w:color="auto"/>
        <w:left w:val="none" w:sz="0" w:space="0" w:color="auto"/>
        <w:bottom w:val="none" w:sz="0" w:space="0" w:color="auto"/>
        <w:right w:val="none" w:sz="0" w:space="0" w:color="auto"/>
      </w:divBdr>
    </w:div>
    <w:div w:id="919145071">
      <w:bodyDiv w:val="1"/>
      <w:marLeft w:val="0"/>
      <w:marRight w:val="0"/>
      <w:marTop w:val="0"/>
      <w:marBottom w:val="0"/>
      <w:divBdr>
        <w:top w:val="none" w:sz="0" w:space="0" w:color="auto"/>
        <w:left w:val="none" w:sz="0" w:space="0" w:color="auto"/>
        <w:bottom w:val="none" w:sz="0" w:space="0" w:color="auto"/>
        <w:right w:val="none" w:sz="0" w:space="0" w:color="auto"/>
      </w:divBdr>
    </w:div>
    <w:div w:id="930967802">
      <w:bodyDiv w:val="1"/>
      <w:marLeft w:val="0"/>
      <w:marRight w:val="0"/>
      <w:marTop w:val="0"/>
      <w:marBottom w:val="0"/>
      <w:divBdr>
        <w:top w:val="none" w:sz="0" w:space="0" w:color="auto"/>
        <w:left w:val="none" w:sz="0" w:space="0" w:color="auto"/>
        <w:bottom w:val="none" w:sz="0" w:space="0" w:color="auto"/>
        <w:right w:val="none" w:sz="0" w:space="0" w:color="auto"/>
      </w:divBdr>
    </w:div>
    <w:div w:id="993215585">
      <w:bodyDiv w:val="1"/>
      <w:marLeft w:val="0"/>
      <w:marRight w:val="0"/>
      <w:marTop w:val="0"/>
      <w:marBottom w:val="0"/>
      <w:divBdr>
        <w:top w:val="none" w:sz="0" w:space="0" w:color="auto"/>
        <w:left w:val="none" w:sz="0" w:space="0" w:color="auto"/>
        <w:bottom w:val="none" w:sz="0" w:space="0" w:color="auto"/>
        <w:right w:val="none" w:sz="0" w:space="0" w:color="auto"/>
      </w:divBdr>
    </w:div>
    <w:div w:id="998121305">
      <w:bodyDiv w:val="1"/>
      <w:marLeft w:val="0"/>
      <w:marRight w:val="0"/>
      <w:marTop w:val="0"/>
      <w:marBottom w:val="0"/>
      <w:divBdr>
        <w:top w:val="none" w:sz="0" w:space="0" w:color="auto"/>
        <w:left w:val="none" w:sz="0" w:space="0" w:color="auto"/>
        <w:bottom w:val="none" w:sz="0" w:space="0" w:color="auto"/>
        <w:right w:val="none" w:sz="0" w:space="0" w:color="auto"/>
      </w:divBdr>
    </w:div>
    <w:div w:id="1005666166">
      <w:bodyDiv w:val="1"/>
      <w:marLeft w:val="0"/>
      <w:marRight w:val="0"/>
      <w:marTop w:val="0"/>
      <w:marBottom w:val="0"/>
      <w:divBdr>
        <w:top w:val="none" w:sz="0" w:space="0" w:color="auto"/>
        <w:left w:val="none" w:sz="0" w:space="0" w:color="auto"/>
        <w:bottom w:val="none" w:sz="0" w:space="0" w:color="auto"/>
        <w:right w:val="none" w:sz="0" w:space="0" w:color="auto"/>
      </w:divBdr>
    </w:div>
    <w:div w:id="1108306153">
      <w:bodyDiv w:val="1"/>
      <w:marLeft w:val="0"/>
      <w:marRight w:val="0"/>
      <w:marTop w:val="0"/>
      <w:marBottom w:val="0"/>
      <w:divBdr>
        <w:top w:val="none" w:sz="0" w:space="0" w:color="auto"/>
        <w:left w:val="none" w:sz="0" w:space="0" w:color="auto"/>
        <w:bottom w:val="none" w:sz="0" w:space="0" w:color="auto"/>
        <w:right w:val="none" w:sz="0" w:space="0" w:color="auto"/>
      </w:divBdr>
    </w:div>
    <w:div w:id="1113670910">
      <w:bodyDiv w:val="1"/>
      <w:marLeft w:val="0"/>
      <w:marRight w:val="0"/>
      <w:marTop w:val="0"/>
      <w:marBottom w:val="0"/>
      <w:divBdr>
        <w:top w:val="none" w:sz="0" w:space="0" w:color="auto"/>
        <w:left w:val="none" w:sz="0" w:space="0" w:color="auto"/>
        <w:bottom w:val="none" w:sz="0" w:space="0" w:color="auto"/>
        <w:right w:val="none" w:sz="0" w:space="0" w:color="auto"/>
      </w:divBdr>
    </w:div>
    <w:div w:id="1219589655">
      <w:bodyDiv w:val="1"/>
      <w:marLeft w:val="0"/>
      <w:marRight w:val="0"/>
      <w:marTop w:val="0"/>
      <w:marBottom w:val="0"/>
      <w:divBdr>
        <w:top w:val="none" w:sz="0" w:space="0" w:color="auto"/>
        <w:left w:val="none" w:sz="0" w:space="0" w:color="auto"/>
        <w:bottom w:val="none" w:sz="0" w:space="0" w:color="auto"/>
        <w:right w:val="none" w:sz="0" w:space="0" w:color="auto"/>
      </w:divBdr>
    </w:div>
    <w:div w:id="1282763094">
      <w:bodyDiv w:val="1"/>
      <w:marLeft w:val="0"/>
      <w:marRight w:val="0"/>
      <w:marTop w:val="0"/>
      <w:marBottom w:val="0"/>
      <w:divBdr>
        <w:top w:val="none" w:sz="0" w:space="0" w:color="auto"/>
        <w:left w:val="none" w:sz="0" w:space="0" w:color="auto"/>
        <w:bottom w:val="none" w:sz="0" w:space="0" w:color="auto"/>
        <w:right w:val="none" w:sz="0" w:space="0" w:color="auto"/>
      </w:divBdr>
    </w:div>
    <w:div w:id="1404835061">
      <w:bodyDiv w:val="1"/>
      <w:marLeft w:val="0"/>
      <w:marRight w:val="0"/>
      <w:marTop w:val="0"/>
      <w:marBottom w:val="0"/>
      <w:divBdr>
        <w:top w:val="none" w:sz="0" w:space="0" w:color="auto"/>
        <w:left w:val="none" w:sz="0" w:space="0" w:color="auto"/>
        <w:bottom w:val="none" w:sz="0" w:space="0" w:color="auto"/>
        <w:right w:val="none" w:sz="0" w:space="0" w:color="auto"/>
      </w:divBdr>
    </w:div>
    <w:div w:id="1408921896">
      <w:bodyDiv w:val="1"/>
      <w:marLeft w:val="0"/>
      <w:marRight w:val="0"/>
      <w:marTop w:val="0"/>
      <w:marBottom w:val="0"/>
      <w:divBdr>
        <w:top w:val="none" w:sz="0" w:space="0" w:color="auto"/>
        <w:left w:val="none" w:sz="0" w:space="0" w:color="auto"/>
        <w:bottom w:val="none" w:sz="0" w:space="0" w:color="auto"/>
        <w:right w:val="none" w:sz="0" w:space="0" w:color="auto"/>
      </w:divBdr>
    </w:div>
    <w:div w:id="1519154269">
      <w:bodyDiv w:val="1"/>
      <w:marLeft w:val="0"/>
      <w:marRight w:val="0"/>
      <w:marTop w:val="0"/>
      <w:marBottom w:val="0"/>
      <w:divBdr>
        <w:top w:val="none" w:sz="0" w:space="0" w:color="auto"/>
        <w:left w:val="none" w:sz="0" w:space="0" w:color="auto"/>
        <w:bottom w:val="none" w:sz="0" w:space="0" w:color="auto"/>
        <w:right w:val="none" w:sz="0" w:space="0" w:color="auto"/>
      </w:divBdr>
    </w:div>
    <w:div w:id="1675762780">
      <w:bodyDiv w:val="1"/>
      <w:marLeft w:val="0"/>
      <w:marRight w:val="0"/>
      <w:marTop w:val="0"/>
      <w:marBottom w:val="0"/>
      <w:divBdr>
        <w:top w:val="none" w:sz="0" w:space="0" w:color="auto"/>
        <w:left w:val="none" w:sz="0" w:space="0" w:color="auto"/>
        <w:bottom w:val="none" w:sz="0" w:space="0" w:color="auto"/>
        <w:right w:val="none" w:sz="0" w:space="0" w:color="auto"/>
      </w:divBdr>
    </w:div>
    <w:div w:id="1717703131">
      <w:bodyDiv w:val="1"/>
      <w:marLeft w:val="0"/>
      <w:marRight w:val="0"/>
      <w:marTop w:val="0"/>
      <w:marBottom w:val="0"/>
      <w:divBdr>
        <w:top w:val="none" w:sz="0" w:space="0" w:color="auto"/>
        <w:left w:val="none" w:sz="0" w:space="0" w:color="auto"/>
        <w:bottom w:val="none" w:sz="0" w:space="0" w:color="auto"/>
        <w:right w:val="none" w:sz="0" w:space="0" w:color="auto"/>
      </w:divBdr>
    </w:div>
    <w:div w:id="1741444768">
      <w:bodyDiv w:val="1"/>
      <w:marLeft w:val="0"/>
      <w:marRight w:val="0"/>
      <w:marTop w:val="0"/>
      <w:marBottom w:val="0"/>
      <w:divBdr>
        <w:top w:val="none" w:sz="0" w:space="0" w:color="auto"/>
        <w:left w:val="none" w:sz="0" w:space="0" w:color="auto"/>
        <w:bottom w:val="none" w:sz="0" w:space="0" w:color="auto"/>
        <w:right w:val="none" w:sz="0" w:space="0" w:color="auto"/>
      </w:divBdr>
    </w:div>
    <w:div w:id="1759058462">
      <w:bodyDiv w:val="1"/>
      <w:marLeft w:val="0"/>
      <w:marRight w:val="0"/>
      <w:marTop w:val="0"/>
      <w:marBottom w:val="0"/>
      <w:divBdr>
        <w:top w:val="none" w:sz="0" w:space="0" w:color="auto"/>
        <w:left w:val="none" w:sz="0" w:space="0" w:color="auto"/>
        <w:bottom w:val="none" w:sz="0" w:space="0" w:color="auto"/>
        <w:right w:val="none" w:sz="0" w:space="0" w:color="auto"/>
      </w:divBdr>
    </w:div>
    <w:div w:id="1776245355">
      <w:bodyDiv w:val="1"/>
      <w:marLeft w:val="0"/>
      <w:marRight w:val="0"/>
      <w:marTop w:val="0"/>
      <w:marBottom w:val="0"/>
      <w:divBdr>
        <w:top w:val="none" w:sz="0" w:space="0" w:color="auto"/>
        <w:left w:val="none" w:sz="0" w:space="0" w:color="auto"/>
        <w:bottom w:val="none" w:sz="0" w:space="0" w:color="auto"/>
        <w:right w:val="none" w:sz="0" w:space="0" w:color="auto"/>
      </w:divBdr>
    </w:div>
    <w:div w:id="1860005020">
      <w:bodyDiv w:val="1"/>
      <w:marLeft w:val="0"/>
      <w:marRight w:val="0"/>
      <w:marTop w:val="0"/>
      <w:marBottom w:val="0"/>
      <w:divBdr>
        <w:top w:val="none" w:sz="0" w:space="0" w:color="auto"/>
        <w:left w:val="none" w:sz="0" w:space="0" w:color="auto"/>
        <w:bottom w:val="none" w:sz="0" w:space="0" w:color="auto"/>
        <w:right w:val="none" w:sz="0" w:space="0" w:color="auto"/>
      </w:divBdr>
    </w:div>
    <w:div w:id="1960722127">
      <w:bodyDiv w:val="1"/>
      <w:marLeft w:val="0"/>
      <w:marRight w:val="0"/>
      <w:marTop w:val="0"/>
      <w:marBottom w:val="0"/>
      <w:divBdr>
        <w:top w:val="none" w:sz="0" w:space="0" w:color="auto"/>
        <w:left w:val="none" w:sz="0" w:space="0" w:color="auto"/>
        <w:bottom w:val="none" w:sz="0" w:space="0" w:color="auto"/>
        <w:right w:val="none" w:sz="0" w:space="0" w:color="auto"/>
      </w:divBdr>
    </w:div>
    <w:div w:id="1965497035">
      <w:bodyDiv w:val="1"/>
      <w:marLeft w:val="0"/>
      <w:marRight w:val="0"/>
      <w:marTop w:val="0"/>
      <w:marBottom w:val="0"/>
      <w:divBdr>
        <w:top w:val="none" w:sz="0" w:space="0" w:color="auto"/>
        <w:left w:val="none" w:sz="0" w:space="0" w:color="auto"/>
        <w:bottom w:val="none" w:sz="0" w:space="0" w:color="auto"/>
        <w:right w:val="none" w:sz="0" w:space="0" w:color="auto"/>
      </w:divBdr>
    </w:div>
    <w:div w:id="206039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3FC02-14F2-49E7-A435-2F714687B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6719</Words>
  <Characters>38304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WINDOWS 8.1</cp:lastModifiedBy>
  <cp:revision>4</cp:revision>
  <dcterms:created xsi:type="dcterms:W3CDTF">2023-10-06T02:17:00Z</dcterms:created>
  <dcterms:modified xsi:type="dcterms:W3CDTF">2023-10-06T02:26:00Z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11th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37a6773c-3b5b-3398-a22f-9efa84988211</vt:lpwstr>
  </property>
  <property fmtid="{D5CDD505-2E9C-101B-9397-08002B2CF9AE}" pid="24" name="Mendeley Citation Style_1">
    <vt:lpwstr>http://www.zotero.org/styles/chicago-author-date</vt:lpwstr>
  </property>
</Properties>
</file>