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00BE83" w14:textId="3CEECD90" w:rsidR="002C3E24" w:rsidRPr="00D90299" w:rsidRDefault="00FB295B" w:rsidP="000049A2">
      <w:pPr>
        <w:pStyle w:val="ListParagraph"/>
        <w:spacing w:after="0" w:line="240" w:lineRule="auto"/>
        <w:ind w:left="0"/>
        <w:jc w:val="center"/>
        <w:rPr>
          <w:rFonts w:ascii="Book Antiqua" w:hAnsi="Book Antiqua" w:cs="Times New Roman"/>
          <w:b/>
          <w:sz w:val="36"/>
          <w:szCs w:val="36"/>
          <w:lang w:val="en-US"/>
        </w:rPr>
      </w:pPr>
      <w:r w:rsidRPr="00D90299">
        <w:rPr>
          <w:rFonts w:ascii="Book Antiqua" w:hAnsi="Book Antiqua" w:cs="Times New Roman"/>
          <w:b/>
          <w:sz w:val="36"/>
          <w:szCs w:val="36"/>
          <w:lang w:val="en-US"/>
        </w:rPr>
        <w:t xml:space="preserve">Penanaman </w:t>
      </w:r>
      <w:r w:rsidR="004A57AD" w:rsidRPr="00D90299">
        <w:rPr>
          <w:rFonts w:ascii="Book Antiqua" w:hAnsi="Book Antiqua" w:cs="Times New Roman"/>
          <w:b/>
          <w:sz w:val="36"/>
          <w:szCs w:val="36"/>
          <w:lang w:val="en-US"/>
        </w:rPr>
        <w:t>N</w:t>
      </w:r>
      <w:r w:rsidR="0076213C" w:rsidRPr="00D90299">
        <w:rPr>
          <w:rFonts w:ascii="Book Antiqua" w:hAnsi="Book Antiqua" w:cs="Times New Roman"/>
          <w:b/>
          <w:sz w:val="36"/>
          <w:szCs w:val="36"/>
          <w:lang w:val="en-US"/>
        </w:rPr>
        <w:t>ilai kejujuran dan implikasinya pada konseling di</w:t>
      </w:r>
      <w:r w:rsidR="005006FE" w:rsidRPr="00D90299">
        <w:rPr>
          <w:rFonts w:ascii="Book Antiqua" w:hAnsi="Book Antiqua" w:cs="Times New Roman"/>
          <w:b/>
          <w:sz w:val="36"/>
          <w:szCs w:val="36"/>
          <w:lang w:val="en-US"/>
        </w:rPr>
        <w:t xml:space="preserve"> Taman Kanak-Kanak</w:t>
      </w:r>
    </w:p>
    <w:p w14:paraId="339DAF69" w14:textId="77777777" w:rsidR="00FE4568" w:rsidRPr="000049A2" w:rsidRDefault="00FE4568" w:rsidP="000049A2">
      <w:pPr>
        <w:rPr>
          <w:lang w:val="id-ID"/>
        </w:rPr>
      </w:pPr>
    </w:p>
    <w:p w14:paraId="3CDBD1EF" w14:textId="77777777" w:rsidR="00F61D4D" w:rsidRPr="00D90299" w:rsidRDefault="00FE4568" w:rsidP="000049A2">
      <w:pPr>
        <w:jc w:val="center"/>
        <w:rPr>
          <w:rFonts w:ascii="Book Antiqua" w:hAnsi="Book Antiqua"/>
          <w:sz w:val="28"/>
          <w:szCs w:val="28"/>
        </w:rPr>
      </w:pPr>
      <w:r w:rsidRPr="00D90299">
        <w:rPr>
          <w:rFonts w:ascii="Book Antiqua" w:hAnsi="Book Antiqua"/>
          <w:sz w:val="28"/>
          <w:szCs w:val="28"/>
        </w:rPr>
        <w:t>Silvianetri Silvianetri</w:t>
      </w:r>
    </w:p>
    <w:p w14:paraId="33C1C92F" w14:textId="40928DD2" w:rsidR="00F61D4D" w:rsidRPr="00D90299" w:rsidRDefault="003C3B29" w:rsidP="000049A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Book Antiqua" w:hAnsi="Book Antiqua"/>
          <w:sz w:val="28"/>
          <w:szCs w:val="28"/>
        </w:rPr>
      </w:pPr>
      <w:r w:rsidRPr="00D90299">
        <w:rPr>
          <w:rFonts w:ascii="Book Antiqua" w:hAnsi="Book Antiqua"/>
          <w:sz w:val="28"/>
          <w:szCs w:val="28"/>
        </w:rPr>
        <w:t xml:space="preserve">Bimbingan dan Konseling, </w:t>
      </w:r>
      <w:r w:rsidR="00F61D4D" w:rsidRPr="00D90299">
        <w:rPr>
          <w:rFonts w:ascii="Book Antiqua" w:hAnsi="Book Antiqua"/>
          <w:sz w:val="28"/>
          <w:szCs w:val="28"/>
        </w:rPr>
        <w:t>Institut Agama Islam Negeri Batusangkar,</w:t>
      </w:r>
      <w:r w:rsidRPr="00D90299">
        <w:rPr>
          <w:rFonts w:ascii="Book Antiqua" w:hAnsi="Book Antiqua"/>
          <w:sz w:val="28"/>
          <w:szCs w:val="28"/>
        </w:rPr>
        <w:t xml:space="preserve"> </w:t>
      </w:r>
      <w:r w:rsidR="00F61D4D" w:rsidRPr="00D90299">
        <w:rPr>
          <w:rFonts w:ascii="Book Antiqua" w:hAnsi="Book Antiqua"/>
          <w:sz w:val="28"/>
          <w:szCs w:val="28"/>
        </w:rPr>
        <w:t>Indonesia</w:t>
      </w:r>
    </w:p>
    <w:p w14:paraId="49E1A96C" w14:textId="77777777" w:rsidR="005006FE" w:rsidRPr="00D90299" w:rsidRDefault="005006FE" w:rsidP="000049A2">
      <w:pPr>
        <w:jc w:val="center"/>
        <w:rPr>
          <w:rFonts w:ascii="Book Antiqua" w:hAnsi="Book Antiqua"/>
          <w:sz w:val="28"/>
          <w:szCs w:val="28"/>
        </w:rPr>
      </w:pPr>
    </w:p>
    <w:p w14:paraId="6B3465AD" w14:textId="77777777" w:rsidR="005006FE" w:rsidRPr="00D90299" w:rsidRDefault="005006FE" w:rsidP="000049A2">
      <w:pPr>
        <w:jc w:val="center"/>
        <w:rPr>
          <w:rFonts w:ascii="Book Antiqua" w:hAnsi="Book Antiqua"/>
          <w:sz w:val="28"/>
          <w:szCs w:val="28"/>
        </w:rPr>
      </w:pPr>
      <w:r w:rsidRPr="00D90299">
        <w:rPr>
          <w:rFonts w:ascii="Book Antiqua" w:hAnsi="Book Antiqua"/>
          <w:sz w:val="28"/>
          <w:szCs w:val="28"/>
        </w:rPr>
        <w:t>Irman Irman</w:t>
      </w:r>
    </w:p>
    <w:p w14:paraId="57BEB2E4" w14:textId="2858AD74" w:rsidR="005006FE" w:rsidRPr="00D90299" w:rsidRDefault="003C3B29" w:rsidP="000049A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Book Antiqua" w:hAnsi="Book Antiqua"/>
          <w:sz w:val="28"/>
          <w:szCs w:val="28"/>
        </w:rPr>
      </w:pPr>
      <w:r w:rsidRPr="00D90299">
        <w:rPr>
          <w:rFonts w:ascii="Book Antiqua" w:hAnsi="Book Antiqua"/>
          <w:sz w:val="28"/>
          <w:szCs w:val="28"/>
        </w:rPr>
        <w:t>Bimbingan dan Konseling, Institut Agama Islam Negeri Batusangkar, Indonesia</w:t>
      </w:r>
    </w:p>
    <w:p w14:paraId="6D02FCDA" w14:textId="77777777" w:rsidR="003C3B29" w:rsidRPr="00D90299" w:rsidRDefault="003C3B29" w:rsidP="000049A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Book Antiqua" w:hAnsi="Book Antiqua"/>
          <w:sz w:val="28"/>
          <w:szCs w:val="28"/>
        </w:rPr>
      </w:pPr>
    </w:p>
    <w:p w14:paraId="22E64E67" w14:textId="77777777" w:rsidR="00F61D4D" w:rsidRPr="00D90299" w:rsidRDefault="00FE4568" w:rsidP="000049A2">
      <w:pPr>
        <w:jc w:val="center"/>
        <w:rPr>
          <w:rFonts w:ascii="Book Antiqua" w:hAnsi="Book Antiqua"/>
          <w:sz w:val="28"/>
          <w:szCs w:val="28"/>
        </w:rPr>
      </w:pPr>
      <w:r w:rsidRPr="00D90299">
        <w:rPr>
          <w:rFonts w:ascii="Book Antiqua" w:hAnsi="Book Antiqua"/>
          <w:sz w:val="28"/>
          <w:szCs w:val="28"/>
        </w:rPr>
        <w:t>Zulfikar Zulfikar</w:t>
      </w:r>
      <w:r w:rsidR="00F61D4D" w:rsidRPr="00D90299">
        <w:rPr>
          <w:rFonts w:ascii="Book Antiqua" w:hAnsi="Book Antiqua"/>
          <w:sz w:val="28"/>
          <w:szCs w:val="28"/>
        </w:rPr>
        <w:t xml:space="preserve"> </w:t>
      </w:r>
    </w:p>
    <w:p w14:paraId="4AB6ABBB" w14:textId="1270795A" w:rsidR="00F61D4D" w:rsidRPr="00D90299" w:rsidRDefault="003C3B29" w:rsidP="000049A2">
      <w:pPr>
        <w:jc w:val="center"/>
        <w:rPr>
          <w:rFonts w:ascii="Book Antiqua" w:hAnsi="Book Antiqua"/>
          <w:sz w:val="28"/>
          <w:szCs w:val="28"/>
        </w:rPr>
      </w:pPr>
      <w:r w:rsidRPr="00D90299">
        <w:rPr>
          <w:rFonts w:ascii="Book Antiqua" w:hAnsi="Book Antiqua"/>
          <w:sz w:val="28"/>
          <w:szCs w:val="28"/>
        </w:rPr>
        <w:t>Bimbingan dan Konseling</w:t>
      </w:r>
      <w:r w:rsidRPr="00D90299">
        <w:rPr>
          <w:rFonts w:ascii="Book Antiqua" w:hAnsi="Book Antiqua"/>
          <w:sz w:val="28"/>
          <w:szCs w:val="28"/>
        </w:rPr>
        <w:t xml:space="preserve">, Yayasan </w:t>
      </w:r>
      <w:r w:rsidR="00F61D4D" w:rsidRPr="00D90299">
        <w:rPr>
          <w:rFonts w:ascii="Book Antiqua" w:hAnsi="Book Antiqua"/>
          <w:sz w:val="28"/>
          <w:szCs w:val="28"/>
        </w:rPr>
        <w:t>Minang Darussalam, Padang, Indonesia</w:t>
      </w:r>
    </w:p>
    <w:p w14:paraId="492E88E8" w14:textId="77777777" w:rsidR="00F82654" w:rsidRPr="00D90299" w:rsidRDefault="00F82654" w:rsidP="000049A2">
      <w:pPr>
        <w:jc w:val="center"/>
        <w:rPr>
          <w:rFonts w:ascii="Book Antiqua" w:hAnsi="Book Antiqua"/>
          <w:sz w:val="28"/>
          <w:szCs w:val="28"/>
        </w:rPr>
      </w:pPr>
    </w:p>
    <w:p w14:paraId="32CF1DFA" w14:textId="77777777" w:rsidR="00F61D4D" w:rsidRPr="00D90299" w:rsidRDefault="00B00859" w:rsidP="000049A2">
      <w:pPr>
        <w:jc w:val="center"/>
        <w:rPr>
          <w:rFonts w:ascii="Book Antiqua" w:hAnsi="Book Antiqua"/>
          <w:sz w:val="28"/>
          <w:szCs w:val="28"/>
        </w:rPr>
      </w:pPr>
      <w:r w:rsidRPr="00D90299">
        <w:rPr>
          <w:rFonts w:ascii="Book Antiqua" w:hAnsi="Book Antiqua"/>
          <w:sz w:val="28"/>
          <w:szCs w:val="28"/>
        </w:rPr>
        <w:t>Zubaidah Zubaidah</w:t>
      </w:r>
    </w:p>
    <w:p w14:paraId="62237348" w14:textId="03C06F5F" w:rsidR="00F61D4D" w:rsidRPr="00D90299" w:rsidRDefault="003C3B29" w:rsidP="000049A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Book Antiqua" w:hAnsi="Book Antiqua"/>
          <w:sz w:val="28"/>
          <w:szCs w:val="28"/>
        </w:rPr>
      </w:pPr>
      <w:r w:rsidRPr="00D90299">
        <w:rPr>
          <w:rFonts w:ascii="Book Antiqua" w:hAnsi="Book Antiqua"/>
          <w:sz w:val="28"/>
          <w:szCs w:val="28"/>
        </w:rPr>
        <w:t>Bimbingan dan Konseling</w:t>
      </w:r>
      <w:r w:rsidR="00F61D4D" w:rsidRPr="00D90299">
        <w:rPr>
          <w:rFonts w:ascii="Book Antiqua" w:hAnsi="Book Antiqua"/>
          <w:sz w:val="28"/>
          <w:szCs w:val="28"/>
        </w:rPr>
        <w:t>, Universitas Negeri Jambi</w:t>
      </w:r>
      <w:r w:rsidRPr="00D90299">
        <w:rPr>
          <w:rFonts w:ascii="Book Antiqua" w:hAnsi="Book Antiqua"/>
          <w:sz w:val="28"/>
          <w:szCs w:val="28"/>
        </w:rPr>
        <w:t>,</w:t>
      </w:r>
      <w:r w:rsidR="00F61D4D" w:rsidRPr="00D90299">
        <w:rPr>
          <w:rFonts w:ascii="Book Antiqua" w:hAnsi="Book Antiqua"/>
          <w:sz w:val="28"/>
          <w:szCs w:val="28"/>
        </w:rPr>
        <w:t xml:space="preserve"> Indonesia</w:t>
      </w:r>
    </w:p>
    <w:p w14:paraId="345ACD76" w14:textId="77777777" w:rsidR="002767AA" w:rsidRPr="00D90299" w:rsidRDefault="002767AA" w:rsidP="000049A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Book Antiqua" w:hAnsi="Book Antiqua"/>
          <w:sz w:val="28"/>
          <w:szCs w:val="28"/>
        </w:rPr>
      </w:pPr>
    </w:p>
    <w:p w14:paraId="62409006" w14:textId="1C64A9FD" w:rsidR="002767AA" w:rsidRPr="00D90299" w:rsidRDefault="002767AA" w:rsidP="000049A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Book Antiqua" w:hAnsi="Book Antiqua"/>
          <w:sz w:val="28"/>
          <w:szCs w:val="28"/>
        </w:rPr>
      </w:pPr>
      <w:r w:rsidRPr="00D90299">
        <w:rPr>
          <w:rFonts w:ascii="Book Antiqua" w:hAnsi="Book Antiqua"/>
          <w:sz w:val="28"/>
          <w:szCs w:val="28"/>
        </w:rPr>
        <w:t>Wahyu Gusria</w:t>
      </w:r>
    </w:p>
    <w:p w14:paraId="26801A44" w14:textId="617FF388" w:rsidR="00A21516" w:rsidRPr="00D90299" w:rsidRDefault="00D90299" w:rsidP="003C3B2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Book Antiqua" w:hAnsi="Book Antiqua"/>
          <w:sz w:val="28"/>
          <w:szCs w:val="28"/>
        </w:rPr>
      </w:pPr>
      <w:r>
        <w:rPr>
          <w:rFonts w:ascii="Book Antiqua" w:hAnsi="Book Antiqua"/>
          <w:sz w:val="28"/>
          <w:szCs w:val="28"/>
        </w:rPr>
        <w:t xml:space="preserve">Bimbingan dan Konseling, </w:t>
      </w:r>
      <w:r w:rsidR="00A21516" w:rsidRPr="00D90299">
        <w:rPr>
          <w:rFonts w:ascii="Book Antiqua" w:hAnsi="Book Antiqua"/>
          <w:sz w:val="28"/>
          <w:szCs w:val="28"/>
        </w:rPr>
        <w:t>Pondok Pesantren Modern Prof Hamka Padang</w:t>
      </w:r>
      <w:r w:rsidR="003C3B29" w:rsidRPr="00D90299">
        <w:rPr>
          <w:rFonts w:ascii="Book Antiqua" w:hAnsi="Book Antiqua"/>
          <w:sz w:val="28"/>
          <w:szCs w:val="28"/>
        </w:rPr>
        <w:t>, Indonesia</w:t>
      </w:r>
    </w:p>
    <w:p w14:paraId="1D530CFF" w14:textId="77777777" w:rsidR="003C3B29" w:rsidRPr="00D90299" w:rsidRDefault="003C3B29" w:rsidP="003C3B2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Book Antiqua" w:hAnsi="Book Antiqua"/>
          <w:sz w:val="28"/>
          <w:szCs w:val="28"/>
        </w:rPr>
      </w:pPr>
    </w:p>
    <w:p w14:paraId="543A143B" w14:textId="77777777" w:rsidR="00D90299" w:rsidRPr="00111B38" w:rsidRDefault="00D90299" w:rsidP="00D9029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Book Antiqua" w:hAnsi="Book Antiqua"/>
          <w:b/>
          <w:sz w:val="26"/>
          <w:szCs w:val="26"/>
        </w:rPr>
      </w:pPr>
      <w:r w:rsidRPr="00111B38">
        <w:rPr>
          <w:rFonts w:ascii="Book Antiqua" w:hAnsi="Book Antiqua"/>
          <w:b/>
          <w:sz w:val="26"/>
          <w:szCs w:val="26"/>
        </w:rPr>
        <w:t>Abstrak</w:t>
      </w:r>
    </w:p>
    <w:p w14:paraId="2A763F61" w14:textId="039E1572" w:rsidR="003C3B29" w:rsidRPr="00111B38" w:rsidRDefault="003C3B29" w:rsidP="00D9029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Book Antiqua" w:hAnsi="Book Antiqua"/>
          <w:color w:val="000000"/>
          <w:sz w:val="26"/>
          <w:szCs w:val="26"/>
          <w:shd w:val="clear" w:color="auto" w:fill="FFFFFF"/>
        </w:rPr>
      </w:pPr>
      <w:r w:rsidRPr="00111B38">
        <w:rPr>
          <w:rFonts w:ascii="Book Antiqua" w:hAnsi="Book Antiqua"/>
          <w:sz w:val="26"/>
          <w:szCs w:val="26"/>
        </w:rPr>
        <w:t xml:space="preserve">Masalah utama adalah masih adanya anak </w:t>
      </w:r>
      <w:proofErr w:type="gramStart"/>
      <w:r w:rsidRPr="00111B38">
        <w:rPr>
          <w:rFonts w:ascii="Book Antiqua" w:hAnsi="Book Antiqua"/>
          <w:sz w:val="26"/>
          <w:szCs w:val="26"/>
        </w:rPr>
        <w:t>taman</w:t>
      </w:r>
      <w:proofErr w:type="gramEnd"/>
      <w:r w:rsidRPr="00111B38">
        <w:rPr>
          <w:rFonts w:ascii="Book Antiqua" w:hAnsi="Book Antiqua"/>
          <w:sz w:val="26"/>
          <w:szCs w:val="26"/>
        </w:rPr>
        <w:t xml:space="preserve"> kanak-kanak</w:t>
      </w:r>
      <w:r w:rsidR="005A1EE3" w:rsidRPr="00111B38">
        <w:rPr>
          <w:rFonts w:ascii="Book Antiqua" w:hAnsi="Book Antiqua"/>
          <w:sz w:val="26"/>
          <w:szCs w:val="26"/>
        </w:rPr>
        <w:t xml:space="preserve"> </w:t>
      </w:r>
      <w:r w:rsidRPr="00111B38">
        <w:rPr>
          <w:rFonts w:ascii="Book Antiqua" w:hAnsi="Book Antiqua"/>
          <w:sz w:val="26"/>
          <w:szCs w:val="26"/>
        </w:rPr>
        <w:t xml:space="preserve">(TK) yang kurang jujur dalam berkata dan bersikap. Tujuan penelitian ini adalah untuk mengungkapkan data empiris terkait </w:t>
      </w:r>
      <w:proofErr w:type="gramStart"/>
      <w:r w:rsidRPr="00111B38">
        <w:rPr>
          <w:rFonts w:ascii="Book Antiqua" w:hAnsi="Book Antiqua"/>
          <w:sz w:val="26"/>
          <w:szCs w:val="26"/>
        </w:rPr>
        <w:t>cara</w:t>
      </w:r>
      <w:proofErr w:type="gramEnd"/>
      <w:r w:rsidRPr="00111B38">
        <w:rPr>
          <w:rFonts w:ascii="Book Antiqua" w:hAnsi="Book Antiqua"/>
          <w:sz w:val="26"/>
          <w:szCs w:val="26"/>
        </w:rPr>
        <w:t xml:space="preserve"> guru dalam menanamkan nilai-nilai kejujuran dan implikasinya dalam layanan konseling di TK. Pendekatan yang digunakan yaitu naturalistic, dengan metode desk</w:t>
      </w:r>
      <w:r w:rsidR="00111B38" w:rsidRPr="00111B38">
        <w:rPr>
          <w:rFonts w:ascii="Book Antiqua" w:hAnsi="Book Antiqua"/>
          <w:sz w:val="26"/>
          <w:szCs w:val="26"/>
        </w:rPr>
        <w:t xml:space="preserve">riptif kualitatif. </w:t>
      </w:r>
      <w:r w:rsidRPr="00111B38">
        <w:rPr>
          <w:rFonts w:ascii="Book Antiqua" w:hAnsi="Book Antiqua"/>
          <w:sz w:val="26"/>
          <w:szCs w:val="26"/>
          <w:lang w:eastAsia="id-ID"/>
        </w:rPr>
        <w:t>Hasil penelitian menemukan beberapa hal, yaitu: pertama, guru berpandangan bahwa nilai kejujuran pada anak harus dibangun di atas landasan tauhid. Kedua,</w:t>
      </w:r>
      <w:r w:rsidRPr="00111B38">
        <w:rPr>
          <w:rFonts w:ascii="Book Antiqua" w:hAnsi="Book Antiqua"/>
          <w:sz w:val="26"/>
          <w:szCs w:val="26"/>
        </w:rPr>
        <w:t xml:space="preserve"> guru mengintegrasikan nilai kejujuran dalam proses pembelajaran dan melakukan proses pembiasaan kejujuran</w:t>
      </w:r>
      <w:r w:rsidR="005A1EE3" w:rsidRPr="00111B38">
        <w:rPr>
          <w:rFonts w:ascii="Book Antiqua" w:hAnsi="Book Antiqua"/>
          <w:sz w:val="26"/>
          <w:szCs w:val="26"/>
        </w:rPr>
        <w:t xml:space="preserve"> di luar pembelajaran. Ketiga </w:t>
      </w:r>
      <w:r w:rsidRPr="00111B38">
        <w:rPr>
          <w:rFonts w:ascii="Book Antiqua" w:hAnsi="Book Antiqua"/>
          <w:sz w:val="26"/>
          <w:szCs w:val="26"/>
        </w:rPr>
        <w:t xml:space="preserve">penanaman kejujuran dalam proses pembelajaran dapat terimplikasi dalam </w:t>
      </w:r>
      <w:r w:rsidRPr="00111B38">
        <w:rPr>
          <w:rFonts w:ascii="Book Antiqua" w:hAnsi="Book Antiqua"/>
          <w:color w:val="000000"/>
          <w:sz w:val="26"/>
          <w:szCs w:val="26"/>
          <w:shd w:val="clear" w:color="auto" w:fill="FFFFFF"/>
        </w:rPr>
        <w:t xml:space="preserve">biblio konseling berbasis Islam dan konseling dengan teknik live modeling.  </w:t>
      </w:r>
    </w:p>
    <w:p w14:paraId="156A41A9" w14:textId="77777777" w:rsidR="003C3B29" w:rsidRPr="00111B38" w:rsidRDefault="003C3B29" w:rsidP="003C3B29">
      <w:pPr>
        <w:jc w:val="both"/>
        <w:rPr>
          <w:rFonts w:ascii="Book Antiqua" w:hAnsi="Book Antiqua"/>
          <w:color w:val="000000"/>
          <w:sz w:val="26"/>
          <w:szCs w:val="26"/>
          <w:shd w:val="clear" w:color="auto" w:fill="FFFFFF"/>
        </w:rPr>
      </w:pPr>
    </w:p>
    <w:p w14:paraId="1D706100" w14:textId="242C0043" w:rsidR="003C3B29" w:rsidRPr="00111B38" w:rsidRDefault="00D90299" w:rsidP="003C3B29">
      <w:pPr>
        <w:autoSpaceDE w:val="0"/>
        <w:autoSpaceDN w:val="0"/>
        <w:adjustRightInd w:val="0"/>
        <w:jc w:val="both"/>
        <w:rPr>
          <w:rFonts w:ascii="Book Antiqua" w:eastAsia="Calibri" w:hAnsi="Book Antiqua"/>
          <w:sz w:val="26"/>
          <w:szCs w:val="26"/>
        </w:rPr>
      </w:pPr>
      <w:r w:rsidRPr="00111B38">
        <w:rPr>
          <w:rFonts w:ascii="Book Antiqua" w:eastAsia="Calibri" w:hAnsi="Book Antiqua"/>
          <w:sz w:val="26"/>
          <w:szCs w:val="26"/>
        </w:rPr>
        <w:t>Kata Kunci: kejujuran</w:t>
      </w:r>
      <w:r w:rsidR="003C3B29" w:rsidRPr="00111B38">
        <w:rPr>
          <w:rFonts w:ascii="Book Antiqua" w:eastAsia="Calibri" w:hAnsi="Book Antiqua"/>
          <w:sz w:val="26"/>
          <w:szCs w:val="26"/>
        </w:rPr>
        <w:t xml:space="preserve"> </w:t>
      </w:r>
      <w:r w:rsidRPr="00111B38">
        <w:rPr>
          <w:rFonts w:ascii="Book Antiqua" w:eastAsia="Calibri" w:hAnsi="Book Antiqua"/>
          <w:sz w:val="26"/>
          <w:szCs w:val="26"/>
        </w:rPr>
        <w:t xml:space="preserve">anak; </w:t>
      </w:r>
      <w:r w:rsidR="003C3B29" w:rsidRPr="00111B38">
        <w:rPr>
          <w:rFonts w:ascii="Book Antiqua" w:eastAsia="Calibri" w:hAnsi="Book Antiqua"/>
          <w:sz w:val="26"/>
          <w:szCs w:val="26"/>
        </w:rPr>
        <w:t>konseling Islam</w:t>
      </w:r>
      <w:r w:rsidRPr="00111B38">
        <w:rPr>
          <w:rFonts w:ascii="Book Antiqua" w:eastAsia="Calibri" w:hAnsi="Book Antiqua"/>
          <w:sz w:val="26"/>
          <w:szCs w:val="26"/>
        </w:rPr>
        <w:t>; guru.</w:t>
      </w:r>
    </w:p>
    <w:p w14:paraId="18B61C82" w14:textId="77777777" w:rsidR="003C3B29" w:rsidRPr="00111B38" w:rsidRDefault="003C3B29" w:rsidP="003C3B29">
      <w:pPr>
        <w:jc w:val="both"/>
        <w:rPr>
          <w:rFonts w:ascii="Book Antiqua" w:hAnsi="Book Antiqua"/>
          <w:color w:val="000000"/>
          <w:sz w:val="26"/>
          <w:szCs w:val="26"/>
          <w:shd w:val="clear" w:color="auto" w:fill="FFFFFF"/>
        </w:rPr>
      </w:pPr>
    </w:p>
    <w:p w14:paraId="4E3A3A3A" w14:textId="77777777" w:rsidR="00D90299" w:rsidRPr="00111B38" w:rsidRDefault="00D90299" w:rsidP="003C3B29">
      <w:pPr>
        <w:jc w:val="both"/>
        <w:rPr>
          <w:rFonts w:ascii="Book Antiqua" w:hAnsi="Book Antiqua"/>
          <w:b/>
          <w:sz w:val="26"/>
          <w:szCs w:val="26"/>
        </w:rPr>
      </w:pPr>
      <w:r w:rsidRPr="00111B38">
        <w:rPr>
          <w:rFonts w:ascii="Book Antiqua" w:hAnsi="Book Antiqua"/>
          <w:b/>
          <w:sz w:val="26"/>
          <w:szCs w:val="26"/>
        </w:rPr>
        <w:t>Abstract</w:t>
      </w:r>
    </w:p>
    <w:p w14:paraId="1626589F" w14:textId="0D53E379" w:rsidR="003C3B29" w:rsidRPr="00111B38" w:rsidRDefault="003C3B29" w:rsidP="00D90299">
      <w:pPr>
        <w:jc w:val="both"/>
        <w:rPr>
          <w:rFonts w:ascii="Book Antiqua" w:hAnsi="Book Antiqua"/>
          <w:sz w:val="26"/>
          <w:szCs w:val="26"/>
        </w:rPr>
      </w:pPr>
      <w:r w:rsidRPr="00111B38">
        <w:rPr>
          <w:rFonts w:ascii="Book Antiqua" w:hAnsi="Book Antiqua"/>
          <w:sz w:val="26"/>
          <w:szCs w:val="26"/>
        </w:rPr>
        <w:t xml:space="preserve">The main problem is that there are still kindergarten (TK) children who are less honest in saying and acting. The purpose of this study is to reveal </w:t>
      </w:r>
      <w:r w:rsidRPr="00111B38">
        <w:rPr>
          <w:rFonts w:ascii="Book Antiqua" w:hAnsi="Book Antiqua"/>
          <w:sz w:val="26"/>
          <w:szCs w:val="26"/>
        </w:rPr>
        <w:lastRenderedPageBreak/>
        <w:t xml:space="preserve">empirical data related to the way teachers instill honesty values </w:t>
      </w:r>
      <w:r w:rsidRPr="00111B38">
        <w:rPr>
          <w:sz w:val="26"/>
          <w:szCs w:val="26"/>
        </w:rPr>
        <w:t>​​</w:t>
      </w:r>
      <w:r w:rsidRPr="00111B38">
        <w:rPr>
          <w:rFonts w:ascii="Book Antiqua" w:hAnsi="Book Antiqua"/>
          <w:sz w:val="26"/>
          <w:szCs w:val="26"/>
        </w:rPr>
        <w:t xml:space="preserve">and their implications in counseling services in kindergarten. The approach used is naturalistic, with a </w:t>
      </w:r>
      <w:r w:rsidR="00111B38" w:rsidRPr="00111B38">
        <w:rPr>
          <w:rFonts w:ascii="Book Antiqua" w:hAnsi="Book Antiqua"/>
          <w:sz w:val="26"/>
          <w:szCs w:val="26"/>
        </w:rPr>
        <w:t xml:space="preserve">qualitative descriptive method. </w:t>
      </w:r>
      <w:r w:rsidRPr="00111B38">
        <w:rPr>
          <w:rFonts w:ascii="Book Antiqua" w:hAnsi="Book Antiqua"/>
          <w:sz w:val="26"/>
          <w:szCs w:val="26"/>
        </w:rPr>
        <w:t xml:space="preserve">The results of the study found several things, namely: first, the teacher believes that the value of honesty in children must be built on the foundation of monotheism. Second, the </w:t>
      </w:r>
      <w:proofErr w:type="gramStart"/>
      <w:r w:rsidRPr="00111B38">
        <w:rPr>
          <w:rFonts w:ascii="Book Antiqua" w:hAnsi="Book Antiqua"/>
          <w:sz w:val="26"/>
          <w:szCs w:val="26"/>
        </w:rPr>
        <w:t xml:space="preserve">teacher integrates the value of honesty in the learning process and </w:t>
      </w:r>
      <w:r w:rsidR="005A1EE3" w:rsidRPr="00111B38">
        <w:rPr>
          <w:rFonts w:ascii="Book Antiqua" w:hAnsi="Book Antiqua"/>
          <w:sz w:val="26"/>
          <w:szCs w:val="26"/>
        </w:rPr>
        <w:t>carry</w:t>
      </w:r>
      <w:proofErr w:type="gramEnd"/>
      <w:r w:rsidR="005A1EE3" w:rsidRPr="00111B38">
        <w:rPr>
          <w:rFonts w:ascii="Book Antiqua" w:hAnsi="Book Antiqua"/>
          <w:sz w:val="26"/>
          <w:szCs w:val="26"/>
        </w:rPr>
        <w:t xml:space="preserve"> out the process of habituation of honesty outside of learning</w:t>
      </w:r>
      <w:r w:rsidRPr="00111B38">
        <w:rPr>
          <w:rFonts w:ascii="Book Antiqua" w:hAnsi="Book Antiqua"/>
          <w:sz w:val="26"/>
          <w:szCs w:val="26"/>
        </w:rPr>
        <w:t>. Third, the cultivation of honesty in the learning process can be implicated in the biblio of Islamic-based counseling and counseling activities with live modeling techniques.</w:t>
      </w:r>
    </w:p>
    <w:p w14:paraId="39EB3457" w14:textId="77777777" w:rsidR="00D90299" w:rsidRPr="00111B38" w:rsidRDefault="00D90299" w:rsidP="003C3B2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Book Antiqua" w:hAnsi="Book Antiqua"/>
          <w:sz w:val="26"/>
          <w:szCs w:val="26"/>
        </w:rPr>
      </w:pPr>
    </w:p>
    <w:p w14:paraId="237FF6EC" w14:textId="77777777" w:rsidR="00D90299" w:rsidRPr="00D90299" w:rsidRDefault="00D90299" w:rsidP="00D9029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Book Antiqua" w:hAnsi="Book Antiqua"/>
          <w:color w:val="202124"/>
          <w:sz w:val="26"/>
          <w:szCs w:val="26"/>
        </w:rPr>
      </w:pPr>
      <w:r w:rsidRPr="00111B38">
        <w:rPr>
          <w:rFonts w:ascii="Book Antiqua" w:hAnsi="Book Antiqua"/>
          <w:color w:val="202124"/>
          <w:sz w:val="26"/>
          <w:szCs w:val="26"/>
          <w:lang/>
        </w:rPr>
        <w:t>Keywords: children's honesty; Islamic counseling; teacher.</w:t>
      </w:r>
    </w:p>
    <w:p w14:paraId="0F43D16A" w14:textId="77777777" w:rsidR="00D90299" w:rsidRDefault="00D90299" w:rsidP="003C3B2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15F27334" w14:textId="563DE184" w:rsidR="002C3E24" w:rsidRPr="00111B38" w:rsidRDefault="00930131" w:rsidP="000049A2">
      <w:pPr>
        <w:autoSpaceDE w:val="0"/>
        <w:autoSpaceDN w:val="0"/>
        <w:adjustRightInd w:val="0"/>
        <w:jc w:val="both"/>
        <w:rPr>
          <w:rFonts w:ascii="Book Antiqua" w:eastAsia="Calibri" w:hAnsi="Book Antiqua"/>
          <w:bCs/>
          <w:sz w:val="26"/>
          <w:szCs w:val="26"/>
        </w:rPr>
      </w:pPr>
      <w:r w:rsidRPr="00111B38">
        <w:rPr>
          <w:rFonts w:ascii="Book Antiqua" w:eastAsia="Calibri" w:hAnsi="Book Antiqua"/>
          <w:bCs/>
          <w:sz w:val="26"/>
          <w:szCs w:val="26"/>
        </w:rPr>
        <w:t xml:space="preserve">PENDAHULUAN </w:t>
      </w:r>
    </w:p>
    <w:p w14:paraId="3F4EC83A" w14:textId="77777777" w:rsidR="004A57AD" w:rsidRPr="00111B38" w:rsidRDefault="004A57AD" w:rsidP="000049A2">
      <w:pPr>
        <w:autoSpaceDE w:val="0"/>
        <w:autoSpaceDN w:val="0"/>
        <w:adjustRightInd w:val="0"/>
        <w:jc w:val="both"/>
        <w:rPr>
          <w:rFonts w:ascii="Book Antiqua" w:eastAsia="Calibri" w:hAnsi="Book Antiqua"/>
          <w:sz w:val="26"/>
          <w:szCs w:val="26"/>
        </w:rPr>
        <w:sectPr w:rsidR="004A57AD" w:rsidRPr="00111B38" w:rsidSect="009D1CD5">
          <w:footerReference w:type="default" r:id="rId9"/>
          <w:pgSz w:w="11906" w:h="16838"/>
          <w:pgMar w:top="1440" w:right="1440" w:bottom="1440" w:left="1800" w:header="708" w:footer="708" w:gutter="0"/>
          <w:cols w:space="708"/>
          <w:docGrid w:linePitch="360"/>
        </w:sectPr>
      </w:pPr>
    </w:p>
    <w:p w14:paraId="66AE0DA5" w14:textId="7DEC6AF8" w:rsidR="00C43ED2" w:rsidRPr="00111B38" w:rsidRDefault="005231A5" w:rsidP="00C43ED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rFonts w:ascii="Book Antiqua" w:hAnsi="Book Antiqua"/>
          <w:color w:val="202124"/>
          <w:sz w:val="26"/>
          <w:szCs w:val="26"/>
        </w:rPr>
      </w:pPr>
      <w:proofErr w:type="gramStart"/>
      <w:r w:rsidRPr="00111B38">
        <w:rPr>
          <w:rFonts w:ascii="Book Antiqua" w:hAnsi="Book Antiqua"/>
          <w:color w:val="202124"/>
          <w:sz w:val="26"/>
          <w:szCs w:val="26"/>
        </w:rPr>
        <w:lastRenderedPageBreak/>
        <w:t>Taman kanak kanak (TK)</w:t>
      </w:r>
      <w:r w:rsidR="00517FC8" w:rsidRPr="00111B38">
        <w:rPr>
          <w:rFonts w:ascii="Book Antiqua" w:hAnsi="Book Antiqua"/>
          <w:color w:val="202124"/>
          <w:sz w:val="26"/>
          <w:szCs w:val="26"/>
        </w:rPr>
        <w:t xml:space="preserve"> memiliki peran penting dalam pembentukan kepribadian bagi </w:t>
      </w:r>
      <w:r w:rsidRPr="00111B38">
        <w:rPr>
          <w:rFonts w:ascii="Book Antiqua" w:hAnsi="Book Antiqua"/>
          <w:color w:val="202124"/>
          <w:sz w:val="26"/>
          <w:szCs w:val="26"/>
        </w:rPr>
        <w:t>anak prasekolah.</w:t>
      </w:r>
      <w:proofErr w:type="gramEnd"/>
      <w:r w:rsidR="00517FC8" w:rsidRPr="00111B38">
        <w:rPr>
          <w:rFonts w:ascii="Book Antiqua" w:hAnsi="Book Antiqua"/>
          <w:color w:val="202124"/>
          <w:sz w:val="26"/>
          <w:szCs w:val="26"/>
        </w:rPr>
        <w:t xml:space="preserve"> </w:t>
      </w:r>
      <w:r w:rsidR="0041687A" w:rsidRPr="00111B38">
        <w:rPr>
          <w:rFonts w:ascii="Book Antiqua" w:hAnsi="Book Antiqua"/>
          <w:color w:val="202124"/>
          <w:sz w:val="26"/>
          <w:szCs w:val="26"/>
        </w:rPr>
        <w:t>Nilai</w:t>
      </w:r>
      <w:r w:rsidR="0041687A" w:rsidRPr="00111B38">
        <w:rPr>
          <w:rFonts w:ascii="Book Antiqua" w:hAnsi="Book Antiqua"/>
          <w:color w:val="202124"/>
          <w:sz w:val="26"/>
          <w:szCs w:val="26"/>
          <w:lang w:val="id-ID"/>
        </w:rPr>
        <w:t xml:space="preserve">-nilai inti </w:t>
      </w:r>
      <w:r w:rsidR="0041687A" w:rsidRPr="00111B38">
        <w:rPr>
          <w:rFonts w:ascii="Book Antiqua" w:hAnsi="Book Antiqua"/>
          <w:color w:val="202124"/>
          <w:sz w:val="26"/>
          <w:szCs w:val="26"/>
        </w:rPr>
        <w:t xml:space="preserve">dari sebuah </w:t>
      </w:r>
      <w:r w:rsidR="0041687A" w:rsidRPr="00111B38">
        <w:rPr>
          <w:rFonts w:ascii="Book Antiqua" w:hAnsi="Book Antiqua"/>
          <w:color w:val="202124"/>
          <w:sz w:val="26"/>
          <w:szCs w:val="26"/>
          <w:lang w:val="id-ID"/>
        </w:rPr>
        <w:t>kepribadian</w:t>
      </w:r>
      <w:r w:rsidR="0041687A" w:rsidRPr="00111B38">
        <w:rPr>
          <w:rFonts w:ascii="Book Antiqua" w:hAnsi="Book Antiqua"/>
          <w:color w:val="202124"/>
          <w:sz w:val="26"/>
          <w:szCs w:val="26"/>
        </w:rPr>
        <w:t xml:space="preserve"> adalah kejujuran  </w:t>
      </w:r>
      <w:r w:rsidRPr="00111B38">
        <w:rPr>
          <w:rFonts w:ascii="Book Antiqua" w:hAnsi="Book Antiqua"/>
          <w:color w:val="202124"/>
          <w:sz w:val="26"/>
          <w:szCs w:val="26"/>
        </w:rPr>
        <w:fldChar w:fldCharType="begin"/>
      </w:r>
      <w:r w:rsidR="00402A4C" w:rsidRPr="00111B38">
        <w:rPr>
          <w:rFonts w:ascii="Book Antiqua" w:hAnsi="Book Antiqua"/>
          <w:color w:val="202124"/>
          <w:sz w:val="26"/>
          <w:szCs w:val="26"/>
        </w:rPr>
        <w:instrText xml:space="preserve"> ADDIN ZOTERO_ITEM CSL_CITATION {"citationID":"jfi1sdKS","properties":{"formattedCitation":"(Balakrishnan et al., 2017)","plainCitation":"(Balakrishnan et al., 2017)","noteIndex":0},"citationItems":[{"id":411,"uris":["http://zotero.org/users/local/ViUeEU4Q/items/VFTY34JR"],"itemData":{"id":411,"type":"article-journal","container-title":"Personality and Individual Differences","DOI":"10.1016/j.paid.2016.12.055","ISSN":"01918869","journalAbbreviation":"Personality and Individual Differences","language":"en","page":"142-147","source":"DOI.org (Crossref)","title":"What do sadists value? Is honesty-humility an intermediary? Replicating and extending findings on the link between values and “dark” personalities","title-short":"What do sadists value?","volume":"109","author":[{"family":"Balakrishnan","given":"Anjana"},{"family":"Plouffe","given":"Rachel A."},{"family":"Saklofske","given":"Donald H."}],"issued":{"date-parts":[["2017",4]]}}}],"schema":"https://github.com/citation-style-language/schema/raw/master/csl-citation.json"} </w:instrText>
      </w:r>
      <w:r w:rsidRPr="00111B38">
        <w:rPr>
          <w:rFonts w:ascii="Book Antiqua" w:hAnsi="Book Antiqua"/>
          <w:color w:val="202124"/>
          <w:sz w:val="26"/>
          <w:szCs w:val="26"/>
        </w:rPr>
        <w:fldChar w:fldCharType="separate"/>
      </w:r>
      <w:r w:rsidR="0041687A" w:rsidRPr="00111B38">
        <w:rPr>
          <w:rFonts w:ascii="Book Antiqua" w:hAnsi="Book Antiqua"/>
          <w:sz w:val="26"/>
          <w:szCs w:val="26"/>
        </w:rPr>
        <w:t xml:space="preserve">(Balakrishnan et al., </w:t>
      </w:r>
      <w:r w:rsidR="00402A4C" w:rsidRPr="00111B38">
        <w:rPr>
          <w:rFonts w:ascii="Book Antiqua" w:hAnsi="Book Antiqua"/>
          <w:sz w:val="26"/>
          <w:szCs w:val="26"/>
        </w:rPr>
        <w:t>2017)</w:t>
      </w:r>
      <w:r w:rsidRPr="00111B38">
        <w:rPr>
          <w:rFonts w:ascii="Book Antiqua" w:hAnsi="Book Antiqua"/>
          <w:color w:val="202124"/>
          <w:sz w:val="26"/>
          <w:szCs w:val="26"/>
        </w:rPr>
        <w:fldChar w:fldCharType="end"/>
      </w:r>
      <w:r w:rsidR="0041687A" w:rsidRPr="00111B38">
        <w:rPr>
          <w:rFonts w:ascii="Book Antiqua" w:hAnsi="Book Antiqua"/>
          <w:color w:val="202124"/>
          <w:sz w:val="26"/>
          <w:szCs w:val="26"/>
        </w:rPr>
        <w:t xml:space="preserve">. </w:t>
      </w:r>
      <w:r w:rsidR="00517FC8" w:rsidRPr="00111B38">
        <w:rPr>
          <w:rFonts w:ascii="Book Antiqua" w:hAnsi="Book Antiqua"/>
          <w:sz w:val="26"/>
          <w:szCs w:val="26"/>
        </w:rPr>
        <w:t xml:space="preserve">Konstruk nilai kejujuran dapat teramati melalui ketika anak bercerita, berbuat, dan menilai sesuatu apa adanya </w:t>
      </w:r>
      <w:r w:rsidR="00517FC8" w:rsidRPr="00111B38">
        <w:rPr>
          <w:rFonts w:ascii="Book Antiqua" w:hAnsi="Book Antiqua"/>
          <w:b/>
          <w:sz w:val="26"/>
          <w:szCs w:val="26"/>
        </w:rPr>
        <w:fldChar w:fldCharType="begin"/>
      </w:r>
      <w:r w:rsidR="00517FC8" w:rsidRPr="00111B38">
        <w:rPr>
          <w:rFonts w:ascii="Book Antiqua" w:hAnsi="Book Antiqua"/>
          <w:sz w:val="26"/>
          <w:szCs w:val="26"/>
        </w:rPr>
        <w:instrText xml:space="preserve"> ADDIN ZOTERO_ITEM CSL_CITATION {"citationID":"RQU3anCu","properties":{"formattedCitation":"(Syamsuddin et al., 2021)","plainCitation":"(Syamsuddin et al., 2021)","noteIndex":0},"citationItems":[{"id":336,"uris":["http://zotero.org/users/local/ViUeEU4Q/items/ZYYLKVZZ"],"itemData":{"id":336,"type":"article-journal","abstract":"Pencegahan perilaku tidak bermoral generasi muda dapat dilakukan sejak usia dini. Stimulasi perkembangan moral anak oleh guru dan pengukuran capaian perkembangannya memerlukan instrument yang valid dan reliable. Tujuan penelitian ini untuk mengonfirmasi kajian teoritik indikator amatan perkembangan moral anak usia dini dalam persepsi guru. Teknik analisis data menggunakan statistic deskriptif dan exploratory factor analyses indikator teramati terhadap variable latent moral anak dengan menggunakan software Smart-PLS versi 3.8.2. Nilai moral anak usia dini terdiri dari adaptasi, disiplin, jujur, percaya diri, peduli, santun, tanggung jawab, dan toleran. Adaptasi anak itu bergaul dengan teman sebaya atau diterima dalam lingkungan pertemanan baru. Disiplin itu mengendalikan diri anak dalam proses interkasi sosial.  Substansi kejujuran itu bercerita, berbuat, dan menilai sesuatu apa adanya. Percaya diri dicirikan oleh inisiatif dan berbagi pengalaman belajar dengan teman lain. Anak-anak yang berbagi makanan/alat belajar dengan teman lain adalah inti peduli. Kesantunan terletak pada komunikasi yang produktif antara anak dengan guru. Tanggung jawab diamati melaui aktivitas anak merapikan alat setelah digunakan. Penghargaan anak terhadap karya teman lain menjadi penanda anak terbuka dengan kenyataan yang berbeda dengan dirinya.","container-title":"Jurnal Obsesi : Jurnal Pendidikan Anak Usia Dini","DOI":"10.31004/obsesi.v6i3.1883","ISSN":"2549-8959","issue":"3","journalAbbreviation":"J. Obs.  J. Pendidik. Anak Usia Dini","page":"2000-2012","source":"DOI.org (Crossref)","title":"Konstruk Nilai Moral Anak Usia Dini Versi Guru PAUD","volume":"6","author":[{"family":"Syamsuddin","given":"Amir"},{"family":"Harun","given":"Harun"},{"family":"Pamungkas","given":"Joko"},{"family":"Sudaryanti","given":"Sudaryanti"},{"family":"Prayitno","given":"Prayitno"}],"issued":{"date-parts":[["2021",11,24]]}}}],"schema":"https://github.com/citation-style-language/schema/raw/master/csl-citation.json"} </w:instrText>
      </w:r>
      <w:r w:rsidR="00517FC8" w:rsidRPr="00111B38">
        <w:rPr>
          <w:rFonts w:ascii="Book Antiqua" w:hAnsi="Book Antiqua"/>
          <w:b/>
          <w:sz w:val="26"/>
          <w:szCs w:val="26"/>
        </w:rPr>
        <w:fldChar w:fldCharType="separate"/>
      </w:r>
      <w:r w:rsidR="00517FC8" w:rsidRPr="00111B38">
        <w:rPr>
          <w:rFonts w:ascii="Book Antiqua" w:hAnsi="Book Antiqua"/>
          <w:sz w:val="26"/>
          <w:szCs w:val="26"/>
        </w:rPr>
        <w:t>(Syamsuddin et al., 2021)</w:t>
      </w:r>
      <w:r w:rsidR="00517FC8" w:rsidRPr="00111B38">
        <w:rPr>
          <w:rFonts w:ascii="Book Antiqua" w:hAnsi="Book Antiqua"/>
          <w:b/>
          <w:sz w:val="26"/>
          <w:szCs w:val="26"/>
        </w:rPr>
        <w:fldChar w:fldCharType="end"/>
      </w:r>
      <w:r w:rsidR="00517FC8" w:rsidRPr="00111B38">
        <w:rPr>
          <w:rFonts w:ascii="Book Antiqua" w:hAnsi="Book Antiqua"/>
          <w:b/>
          <w:sz w:val="26"/>
          <w:szCs w:val="26"/>
        </w:rPr>
        <w:t xml:space="preserve">. </w:t>
      </w:r>
      <w:r w:rsidR="00C97C6A" w:rsidRPr="00111B38">
        <w:rPr>
          <w:rFonts w:ascii="Book Antiqua" w:hAnsi="Book Antiqua"/>
          <w:color w:val="202124"/>
          <w:sz w:val="26"/>
          <w:szCs w:val="26"/>
          <w:lang w:val="id-ID"/>
        </w:rPr>
        <w:t>Kejujuran</w:t>
      </w:r>
      <w:r w:rsidR="00C97C6A" w:rsidRPr="00111B38">
        <w:rPr>
          <w:rFonts w:ascii="Book Antiqua" w:hAnsi="Book Antiqua"/>
          <w:color w:val="202124"/>
          <w:sz w:val="26"/>
          <w:szCs w:val="26"/>
        </w:rPr>
        <w:t xml:space="preserve"> yang tinggi dapat meningkatkan </w:t>
      </w:r>
      <w:r w:rsidR="00C97C6A" w:rsidRPr="00111B38">
        <w:rPr>
          <w:rFonts w:ascii="Book Antiqua" w:hAnsi="Book Antiqua"/>
          <w:color w:val="202124"/>
          <w:sz w:val="26"/>
          <w:szCs w:val="26"/>
          <w:lang w:val="id-ID"/>
        </w:rPr>
        <w:t>konektivitas fungsional</w:t>
      </w:r>
      <w:r w:rsidR="00C97C6A" w:rsidRPr="00111B38">
        <w:rPr>
          <w:rFonts w:ascii="Book Antiqua" w:hAnsi="Book Antiqua"/>
          <w:color w:val="202124"/>
          <w:sz w:val="26"/>
          <w:szCs w:val="26"/>
        </w:rPr>
        <w:t xml:space="preserve"> prefrontal cortex dan </w:t>
      </w:r>
      <w:r w:rsidR="00C97C6A" w:rsidRPr="00111B38">
        <w:rPr>
          <w:rFonts w:ascii="Book Antiqua" w:hAnsi="Book Antiqua"/>
          <w:color w:val="202124"/>
          <w:sz w:val="26"/>
          <w:szCs w:val="26"/>
          <w:lang w:val="id-ID"/>
        </w:rPr>
        <w:t xml:space="preserve">konektivitas otak global </w:t>
      </w:r>
      <w:r w:rsidR="00C97C6A" w:rsidRPr="00111B38">
        <w:rPr>
          <w:rFonts w:ascii="Book Antiqua" w:hAnsi="Book Antiqua"/>
          <w:color w:val="202124"/>
          <w:sz w:val="26"/>
          <w:szCs w:val="26"/>
        </w:rPr>
        <w:t xml:space="preserve">yang </w:t>
      </w:r>
      <w:r w:rsidR="00C97C6A" w:rsidRPr="00111B38">
        <w:rPr>
          <w:rFonts w:ascii="Book Antiqua" w:hAnsi="Book Antiqua"/>
          <w:color w:val="202124"/>
          <w:sz w:val="26"/>
          <w:szCs w:val="26"/>
          <w:lang w:val="id-ID"/>
        </w:rPr>
        <w:t>terhubung lebih erat ke berbagai wilayah otak termasuk amigdala</w:t>
      </w:r>
      <w:r w:rsidR="00C97C6A" w:rsidRPr="00111B38">
        <w:rPr>
          <w:rFonts w:ascii="Book Antiqua" w:hAnsi="Book Antiqua"/>
          <w:color w:val="202124"/>
          <w:sz w:val="26"/>
          <w:szCs w:val="26"/>
        </w:rPr>
        <w:t xml:space="preserve"> </w:t>
      </w:r>
      <w:r w:rsidR="00C97C6A" w:rsidRPr="00111B38">
        <w:rPr>
          <w:rFonts w:ascii="Book Antiqua" w:hAnsi="Book Antiqua"/>
          <w:color w:val="202124"/>
          <w:sz w:val="26"/>
          <w:szCs w:val="26"/>
          <w:lang w:val="id-ID"/>
        </w:rPr>
        <w:fldChar w:fldCharType="begin"/>
      </w:r>
      <w:r w:rsidR="00402A4C" w:rsidRPr="00111B38">
        <w:rPr>
          <w:rFonts w:ascii="Book Antiqua" w:hAnsi="Book Antiqua"/>
          <w:color w:val="202124"/>
          <w:sz w:val="26"/>
          <w:szCs w:val="26"/>
          <w:lang w:val="id-ID"/>
        </w:rPr>
        <w:instrText xml:space="preserve"> ADDIN ZOTERO_ITEM CSL_CITATION {"citationID":"KXl38Lm6","properties":{"formattedCitation":"(Yin et al., 2021)","plainCitation":"(Yin et al., 2021)","noteIndex":0},"citationItems":[{"id":385,"uris":["http://zotero.org/users/local/ViUeEU4Q/items/QA2SJEN7"],"itemData":{"id":385,"type":"article-journal","container-title":"NeuroImage","DOI":"10.1016/j.neuroimage.2021.118268","ISSN":"10538119","journalAbbreviation":"NeuroImage","language":"en","page":"118268","source":"DOI.org (Crossref)","title":"Functional connectivity between the caudate and medial prefrontal cortex reflects individual honesty variations in adults and children","volume":"238","author":[{"family":"Yin","given":"Lijun"},{"family":"Zhong","given":"Shuo"},{"family":"Guo","given":"Xiaoli"},{"family":"Li","given":"Zhihao"}],"issued":{"date-parts":[["2021",9]]}}}],"schema":"https://github.com/citation-style-language/schema/raw/master/csl-citation.json"} </w:instrText>
      </w:r>
      <w:r w:rsidR="00C97C6A" w:rsidRPr="00111B38">
        <w:rPr>
          <w:rFonts w:ascii="Book Antiqua" w:hAnsi="Book Antiqua"/>
          <w:color w:val="202124"/>
          <w:sz w:val="26"/>
          <w:szCs w:val="26"/>
          <w:lang w:val="id-ID"/>
        </w:rPr>
        <w:fldChar w:fldCharType="separate"/>
      </w:r>
      <w:r w:rsidR="00C97C6A" w:rsidRPr="00111B38">
        <w:rPr>
          <w:rFonts w:ascii="Book Antiqua" w:hAnsi="Book Antiqua"/>
          <w:sz w:val="26"/>
          <w:szCs w:val="26"/>
        </w:rPr>
        <w:t>(Yin et al., 2021)</w:t>
      </w:r>
      <w:r w:rsidR="00C97C6A" w:rsidRPr="00111B38">
        <w:rPr>
          <w:rFonts w:ascii="Book Antiqua" w:hAnsi="Book Antiqua"/>
          <w:color w:val="202124"/>
          <w:sz w:val="26"/>
          <w:szCs w:val="26"/>
          <w:lang w:val="id-ID"/>
        </w:rPr>
        <w:fldChar w:fldCharType="end"/>
      </w:r>
      <w:r w:rsidR="00C97C6A" w:rsidRPr="00111B38">
        <w:rPr>
          <w:rFonts w:ascii="Book Antiqua" w:hAnsi="Book Antiqua"/>
          <w:color w:val="202124"/>
          <w:sz w:val="26"/>
          <w:szCs w:val="26"/>
        </w:rPr>
        <w:t xml:space="preserve">. </w:t>
      </w:r>
      <w:proofErr w:type="gramStart"/>
      <w:r w:rsidR="00C97C6A" w:rsidRPr="00111B38">
        <w:rPr>
          <w:rFonts w:ascii="Book Antiqua" w:hAnsi="Book Antiqua"/>
          <w:color w:val="202124"/>
          <w:sz w:val="26"/>
          <w:szCs w:val="26"/>
        </w:rPr>
        <w:t>Artinya nilai kejujuran</w:t>
      </w:r>
      <w:r w:rsidR="0041687A" w:rsidRPr="00111B38">
        <w:rPr>
          <w:rFonts w:ascii="Book Antiqua" w:hAnsi="Book Antiqua"/>
          <w:color w:val="202124"/>
          <w:sz w:val="26"/>
          <w:szCs w:val="26"/>
        </w:rPr>
        <w:t xml:space="preserve"> bagian inti dari kepribadian dan ber</w:t>
      </w:r>
      <w:r w:rsidR="00517FC8" w:rsidRPr="00111B38">
        <w:rPr>
          <w:rFonts w:ascii="Book Antiqua" w:hAnsi="Book Antiqua"/>
          <w:color w:val="202124"/>
          <w:sz w:val="26"/>
          <w:szCs w:val="26"/>
        </w:rPr>
        <w:t>kaitan erat dengan pembentukan kecerdasan</w:t>
      </w:r>
      <w:r w:rsidR="0041687A" w:rsidRPr="00111B38">
        <w:rPr>
          <w:rFonts w:ascii="Book Antiqua" w:hAnsi="Book Antiqua"/>
          <w:color w:val="202124"/>
          <w:sz w:val="26"/>
          <w:szCs w:val="26"/>
        </w:rPr>
        <w:t xml:space="preserve"> anak</w:t>
      </w:r>
      <w:r w:rsidR="00517FC8" w:rsidRPr="00111B38">
        <w:rPr>
          <w:rFonts w:ascii="Book Antiqua" w:hAnsi="Book Antiqua"/>
          <w:color w:val="202124"/>
          <w:sz w:val="26"/>
          <w:szCs w:val="26"/>
        </w:rPr>
        <w:t>.</w:t>
      </w:r>
      <w:proofErr w:type="gramEnd"/>
      <w:r w:rsidR="00517FC8" w:rsidRPr="00111B38">
        <w:rPr>
          <w:rFonts w:ascii="Book Antiqua" w:hAnsi="Book Antiqua"/>
          <w:color w:val="202124"/>
          <w:sz w:val="26"/>
          <w:szCs w:val="26"/>
        </w:rPr>
        <w:t xml:space="preserve"> </w:t>
      </w:r>
    </w:p>
    <w:p w14:paraId="5963EC38" w14:textId="3C4FEFC8" w:rsidR="00B01F09" w:rsidRPr="00111B38" w:rsidRDefault="001A3CE3" w:rsidP="00B01F0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rFonts w:ascii="Book Antiqua" w:hAnsi="Book Antiqua"/>
          <w:sz w:val="26"/>
          <w:szCs w:val="26"/>
        </w:rPr>
      </w:pPr>
      <w:proofErr w:type="gramStart"/>
      <w:r w:rsidRPr="00111B38">
        <w:rPr>
          <w:rFonts w:ascii="Book Antiqua" w:hAnsi="Book Antiqua"/>
          <w:color w:val="202124"/>
          <w:sz w:val="26"/>
          <w:szCs w:val="26"/>
        </w:rPr>
        <w:t xml:space="preserve">Perilaku jujur juga memiliki peran penting </w:t>
      </w:r>
      <w:r w:rsidR="00C172C7" w:rsidRPr="00111B38">
        <w:rPr>
          <w:rFonts w:ascii="Book Antiqua" w:hAnsi="Book Antiqua"/>
          <w:color w:val="202124"/>
          <w:sz w:val="26"/>
          <w:szCs w:val="26"/>
        </w:rPr>
        <w:t>dalam kehidupan social</w:t>
      </w:r>
      <w:r w:rsidRPr="00111B38">
        <w:rPr>
          <w:rFonts w:ascii="Book Antiqua" w:hAnsi="Book Antiqua"/>
          <w:color w:val="202124"/>
          <w:sz w:val="26"/>
          <w:szCs w:val="26"/>
        </w:rPr>
        <w:t>.</w:t>
      </w:r>
      <w:proofErr w:type="gramEnd"/>
      <w:r w:rsidRPr="00111B38">
        <w:rPr>
          <w:rFonts w:ascii="Book Antiqua" w:hAnsi="Book Antiqua"/>
          <w:color w:val="202124"/>
          <w:sz w:val="26"/>
          <w:szCs w:val="26"/>
        </w:rPr>
        <w:t xml:space="preserve"> </w:t>
      </w:r>
      <w:r w:rsidR="00C172C7" w:rsidRPr="00111B38">
        <w:rPr>
          <w:rFonts w:ascii="Book Antiqua" w:hAnsi="Book Antiqua"/>
          <w:color w:val="202124"/>
          <w:sz w:val="26"/>
          <w:szCs w:val="26"/>
          <w:lang w:val="id-ID"/>
        </w:rPr>
        <w:fldChar w:fldCharType="begin"/>
      </w:r>
      <w:r w:rsidR="00402A4C" w:rsidRPr="00111B38">
        <w:rPr>
          <w:rFonts w:ascii="Book Antiqua" w:hAnsi="Book Antiqua"/>
          <w:color w:val="202124"/>
          <w:sz w:val="26"/>
          <w:szCs w:val="26"/>
          <w:lang w:val="id-ID"/>
        </w:rPr>
        <w:instrText xml:space="preserve"> ADDIN ZOTERO_ITEM CSL_CITATION {"citationID":"5yXy4ZDU","properties":{"formattedCitation":"(Thielmann &amp; Hilbig, 2018)","plainCitation":"(Thielmann &amp; Hilbig, 2018)","dontUpdate":true,"noteIndex":0},"citationItems":[{"id":408,"uris":["http://zotero.org/users/local/ViUeEU4Q/items/F2R5MDNE"],"itemData":{"id":408,"type":"article-journal","container-title":"Journal of Research in Personality","DOI":"10.1016/j.jrp.2018.07.002","ISSN":"00926566","journalAbbreviation":"Journal of Research in Personality","language":"en","page":"1-5","source":"DOI.org (Crossref)","title":"Is it all about the money? A re-analysis of the link between Honesty-Humility and Dictator Game giving","title-short":"Is it all about the money?","volume":"76","author":[{"family":"Thielmann","given":"Isabel"},{"family":"Hilbig","given":"Benjamin E."}],"issued":{"date-parts":[["2018",10]]}}}],"schema":"https://github.com/citation-style-language/schema/raw/master/csl-citation.json"} </w:instrText>
      </w:r>
      <w:r w:rsidR="00C172C7" w:rsidRPr="00111B38">
        <w:rPr>
          <w:rFonts w:ascii="Book Antiqua" w:hAnsi="Book Antiqua"/>
          <w:color w:val="202124"/>
          <w:sz w:val="26"/>
          <w:szCs w:val="26"/>
          <w:lang w:val="id-ID"/>
        </w:rPr>
        <w:fldChar w:fldCharType="separate"/>
      </w:r>
      <w:proofErr w:type="gramStart"/>
      <w:r w:rsidR="00C172C7" w:rsidRPr="00111B38">
        <w:rPr>
          <w:rFonts w:ascii="Book Antiqua" w:hAnsi="Book Antiqua"/>
          <w:sz w:val="26"/>
          <w:szCs w:val="26"/>
        </w:rPr>
        <w:t>Thielmann &amp; Hilbig (2018)</w:t>
      </w:r>
      <w:r w:rsidR="00C172C7" w:rsidRPr="00111B38">
        <w:rPr>
          <w:rFonts w:ascii="Book Antiqua" w:hAnsi="Book Antiqua"/>
          <w:color w:val="202124"/>
          <w:sz w:val="26"/>
          <w:szCs w:val="26"/>
          <w:lang w:val="id-ID"/>
        </w:rPr>
        <w:fldChar w:fldCharType="end"/>
      </w:r>
      <w:r w:rsidRPr="00111B38">
        <w:rPr>
          <w:rFonts w:ascii="Book Antiqua" w:hAnsi="Book Antiqua"/>
          <w:color w:val="202124"/>
          <w:sz w:val="26"/>
          <w:szCs w:val="26"/>
        </w:rPr>
        <w:t xml:space="preserve"> </w:t>
      </w:r>
      <w:r w:rsidR="00C172C7" w:rsidRPr="00111B38">
        <w:rPr>
          <w:rFonts w:ascii="Book Antiqua" w:hAnsi="Book Antiqua"/>
          <w:color w:val="202124"/>
          <w:sz w:val="26"/>
          <w:szCs w:val="26"/>
        </w:rPr>
        <w:t>menemukan terdapat hubungan yang positif antara kejujuran dengan perilaku</w:t>
      </w:r>
      <w:r w:rsidR="00FC6D5F" w:rsidRPr="00111B38">
        <w:rPr>
          <w:rFonts w:ascii="Book Antiqua" w:hAnsi="Book Antiqua"/>
          <w:color w:val="202124"/>
          <w:sz w:val="26"/>
          <w:szCs w:val="26"/>
        </w:rPr>
        <w:t xml:space="preserve"> prososil</w:t>
      </w:r>
      <w:r w:rsidR="00C172C7" w:rsidRPr="00111B38">
        <w:rPr>
          <w:rFonts w:ascii="Book Antiqua" w:hAnsi="Book Antiqua"/>
          <w:color w:val="202124"/>
          <w:sz w:val="26"/>
          <w:szCs w:val="26"/>
        </w:rPr>
        <w:t>.</w:t>
      </w:r>
      <w:proofErr w:type="gramEnd"/>
      <w:r w:rsidR="00C172C7" w:rsidRPr="00111B38">
        <w:rPr>
          <w:rFonts w:ascii="Book Antiqua" w:hAnsi="Book Antiqua"/>
          <w:color w:val="202124"/>
          <w:sz w:val="26"/>
          <w:szCs w:val="26"/>
        </w:rPr>
        <w:t xml:space="preserve"> </w:t>
      </w:r>
      <w:r w:rsidR="004C64F8" w:rsidRPr="00111B38">
        <w:rPr>
          <w:rFonts w:ascii="Book Antiqua" w:hAnsi="Book Antiqua"/>
          <w:color w:val="202124"/>
          <w:sz w:val="26"/>
          <w:szCs w:val="26"/>
        </w:rPr>
        <w:t>Kejujuran pada anak terlihat,</w:t>
      </w:r>
      <w:r w:rsidR="00D00BCE" w:rsidRPr="00111B38">
        <w:rPr>
          <w:rFonts w:ascii="Book Antiqua" w:hAnsi="Book Antiqua"/>
          <w:color w:val="222222"/>
          <w:sz w:val="26"/>
          <w:szCs w:val="26"/>
        </w:rPr>
        <w:t xml:space="preserve"> mau mengantri, </w:t>
      </w:r>
      <w:r w:rsidR="00C172C7" w:rsidRPr="00111B38">
        <w:rPr>
          <w:rFonts w:ascii="Book Antiqua" w:hAnsi="Book Antiqua"/>
          <w:color w:val="222222"/>
          <w:sz w:val="26"/>
          <w:szCs w:val="26"/>
        </w:rPr>
        <w:t xml:space="preserve">mengakui kesalahan, </w:t>
      </w:r>
      <w:r w:rsidR="004C64F8" w:rsidRPr="00111B38">
        <w:rPr>
          <w:rFonts w:ascii="Book Antiqua" w:hAnsi="Book Antiqua"/>
          <w:color w:val="222222"/>
          <w:sz w:val="26"/>
          <w:szCs w:val="26"/>
        </w:rPr>
        <w:t xml:space="preserve">dan </w:t>
      </w:r>
      <w:r w:rsidR="00C172C7" w:rsidRPr="00111B38">
        <w:rPr>
          <w:rFonts w:ascii="Book Antiqua" w:hAnsi="Book Antiqua"/>
          <w:color w:val="222222"/>
          <w:sz w:val="26"/>
          <w:szCs w:val="26"/>
        </w:rPr>
        <w:t xml:space="preserve">menghargai keunggulan orang lain </w:t>
      </w:r>
      <w:r w:rsidR="00C172C7" w:rsidRPr="00111B38">
        <w:rPr>
          <w:rFonts w:ascii="Book Antiqua" w:hAnsi="Book Antiqua"/>
          <w:color w:val="222222"/>
          <w:sz w:val="26"/>
          <w:szCs w:val="26"/>
        </w:rPr>
        <w:fldChar w:fldCharType="begin"/>
      </w:r>
      <w:r w:rsidR="00402A4C" w:rsidRPr="00111B38">
        <w:rPr>
          <w:rFonts w:ascii="Book Antiqua" w:hAnsi="Book Antiqua"/>
          <w:color w:val="222222"/>
          <w:sz w:val="26"/>
          <w:szCs w:val="26"/>
        </w:rPr>
        <w:instrText xml:space="preserve"> ADDIN ZOTERO_ITEM CSL_CITATION {"citationID":"SyoSrohQ","properties":{"formattedCitation":"(Samiaji, 2019)","plainCitation":"(Samiaji, 2019)","noteIndex":0},"citationItems":[{"id":372,"uris":["http://zotero.org/users/local/ViUeEU4Q/items/RNB9P3KH"],"itemData":{"id":372,"type":"article-journal","abstract":"&lt;p align=\"justify\"&gt;Tulisan ini mencoba untuk mendiagnosa perkembangan karakter mandiri dan jujur terutama di lingkungan pendidikan anak usia dini. Tujuan dari penelitian ini adalah untuk mengetahui bagaimana perkembangan karakter mandiri dan jujur di Kelompok Bermain Wadas Kelir Purwokerto Selatan beserta faktor pendukung dan penghambat dalam pelaksanaannya. Berdasarkan pada sasarannya, metode penelitian yang digunakan dalam penelitian ini adalah kuantitatif dengan jenis penelitian lapangan (&lt;em&gt;field research) &lt;/em&gt;dalam konteks (&lt;em&gt;case study research&lt;/em&gt;). Hasil penelitian ini menujukkan bahwa perkembangan karakter kemandiri dan kejujujuran anak di Kelompok Bermain Wadas Kelir Purwokerto Selatan sudah bertumbuh dan berkembang dengan baik sesuai dengan perkembangannya. Hal ini ditunjukkan dengan; (1) perkembangan karakter kemandirian makan dan minum sendiri;) perkembangan karakter kemandirian memakai pakaian dan sepatu sendiri; perkembangan karakter kemandirian merawat dirinya; perkembangan karakter kemandirian memilih aktivitas yang disukai; perkembangan karakter kemandirian tidak ditunggui oleh orang tua di sekolah; dan perkembangan karakter kemandirian merapikan mainan setelah selesai bermain. (2) perkembangan karakter jujur mau mengantri, mau mengakui kesalahan, dan menghargai keunggulan orang lain.&lt;strong&gt;&lt;/strong&gt;&lt;/p&gt;","container-title":"ThufuLA: Jurnal Inovasi Pendidikan Guru Raudhatul Athfal","DOI":"10.21043/thufula.v7i2.6490","ISSN":"2502-3845, 2355-0163","issue":"2","journalAbbreviation":"ThufuLA","page":"295","source":"DOI.org (Crossref)","title":"Perkembangan Karakter Mandiri dan Jujur Pada Anak Usia Dini (Studi Kasus Anak-Anak KB Wadas Kelir Purwokerto Selatan)","volume":"7","author":[{"family":"Samiaji","given":"Mukhamad Hamid"}],"issued":{"date-parts":[["2019",12,6]]}}}],"schema":"https://github.com/citation-style-language/schema/raw/master/csl-citation.json"} </w:instrText>
      </w:r>
      <w:r w:rsidR="00C172C7" w:rsidRPr="00111B38">
        <w:rPr>
          <w:rFonts w:ascii="Book Antiqua" w:hAnsi="Book Antiqua"/>
          <w:color w:val="222222"/>
          <w:sz w:val="26"/>
          <w:szCs w:val="26"/>
        </w:rPr>
        <w:fldChar w:fldCharType="separate"/>
      </w:r>
      <w:r w:rsidR="00C172C7" w:rsidRPr="00111B38">
        <w:rPr>
          <w:rFonts w:ascii="Book Antiqua" w:hAnsi="Book Antiqua"/>
          <w:sz w:val="26"/>
          <w:szCs w:val="26"/>
        </w:rPr>
        <w:t>(Samiaji, 2019)</w:t>
      </w:r>
      <w:r w:rsidR="00C172C7" w:rsidRPr="00111B38">
        <w:rPr>
          <w:rFonts w:ascii="Book Antiqua" w:hAnsi="Book Antiqua"/>
          <w:color w:val="222222"/>
          <w:sz w:val="26"/>
          <w:szCs w:val="26"/>
        </w:rPr>
        <w:fldChar w:fldCharType="end"/>
      </w:r>
      <w:r w:rsidR="00B01F09" w:rsidRPr="00111B38">
        <w:rPr>
          <w:rFonts w:ascii="Book Antiqua" w:hAnsi="Book Antiqua"/>
          <w:color w:val="222222"/>
          <w:sz w:val="26"/>
          <w:szCs w:val="26"/>
        </w:rPr>
        <w:t xml:space="preserve">, </w:t>
      </w:r>
      <w:r w:rsidR="00C43ED2" w:rsidRPr="00111B38">
        <w:rPr>
          <w:rFonts w:ascii="Book Antiqua" w:hAnsi="Book Antiqua"/>
          <w:color w:val="202124"/>
          <w:sz w:val="26"/>
          <w:szCs w:val="26"/>
          <w:lang w:val="id-ID"/>
        </w:rPr>
        <w:t>adil, tulus, dan kooperatif dalam interaksi sosial</w:t>
      </w:r>
      <w:r w:rsidR="00C43ED2" w:rsidRPr="00111B38">
        <w:rPr>
          <w:rFonts w:ascii="Book Antiqua" w:hAnsi="Book Antiqua"/>
          <w:color w:val="202124"/>
          <w:sz w:val="26"/>
          <w:szCs w:val="26"/>
        </w:rPr>
        <w:t xml:space="preserve"> </w:t>
      </w:r>
      <w:r w:rsidR="00C43ED2" w:rsidRPr="00111B38">
        <w:rPr>
          <w:rFonts w:ascii="Book Antiqua" w:hAnsi="Book Antiqua"/>
          <w:color w:val="202124"/>
          <w:sz w:val="26"/>
          <w:szCs w:val="26"/>
          <w:lang w:val="id-ID"/>
        </w:rPr>
        <w:fldChar w:fldCharType="begin"/>
      </w:r>
      <w:r w:rsidR="00402A4C" w:rsidRPr="00111B38">
        <w:rPr>
          <w:rFonts w:ascii="Book Antiqua" w:hAnsi="Book Antiqua"/>
          <w:color w:val="202124"/>
          <w:sz w:val="26"/>
          <w:szCs w:val="26"/>
          <w:lang w:val="id-ID"/>
        </w:rPr>
        <w:instrText xml:space="preserve"> ADDIN ZOTERO_ITEM CSL_CITATION {"citationID":"RAmB8iVg","properties":{"formattedCitation":"(Guo et al., 2021)","plainCitation":"(Guo et al., 2021)","noteIndex":0},"citationItems":[{"id":384,"uris":["http://zotero.org/users/local/ViUeEU4Q/items/N787DNR7"],"itemData":{"id":384,"type":"article-journal","container-title":"Journal of Adolescence","DOI":"10.1016/j.adolescence.2021.05.009","ISSN":"01401971","journalAbbreviation":"Journal of Adolescence","language":"en","page":"11-22","source":"DOI.org (Crossref)","title":"Honesty-Humility and unethical behavior in adolescents: The mediating role of moral disengagement and the moderating role of system justification","title-short":"Honesty-Humility and unethical behavior in adolescents","volume":"90","author":[{"family":"Guo","given":"Zhen"},{"family":"Li","given":"Wenqi"},{"family":"Yang","given":"Ying"},{"family":"Kou","given":"Yu"}],"issued":{"date-parts":[["2021",7]]}}}],"schema":"https://github.com/citation-style-language/schema/raw/master/csl-citation.json"} </w:instrText>
      </w:r>
      <w:r w:rsidR="00C43ED2" w:rsidRPr="00111B38">
        <w:rPr>
          <w:rFonts w:ascii="Book Antiqua" w:hAnsi="Book Antiqua"/>
          <w:color w:val="202124"/>
          <w:sz w:val="26"/>
          <w:szCs w:val="26"/>
          <w:lang w:val="id-ID"/>
        </w:rPr>
        <w:fldChar w:fldCharType="separate"/>
      </w:r>
      <w:r w:rsidR="00C43ED2" w:rsidRPr="00111B38">
        <w:rPr>
          <w:rFonts w:ascii="Book Antiqua" w:hAnsi="Book Antiqua"/>
          <w:sz w:val="26"/>
          <w:szCs w:val="26"/>
        </w:rPr>
        <w:t>(Guo et al., 2021)</w:t>
      </w:r>
      <w:r w:rsidR="00C43ED2" w:rsidRPr="00111B38">
        <w:rPr>
          <w:rFonts w:ascii="Book Antiqua" w:hAnsi="Book Antiqua"/>
          <w:color w:val="202124"/>
          <w:sz w:val="26"/>
          <w:szCs w:val="26"/>
          <w:lang w:val="id-ID"/>
        </w:rPr>
        <w:fldChar w:fldCharType="end"/>
      </w:r>
      <w:r w:rsidR="00B01F09" w:rsidRPr="00111B38">
        <w:rPr>
          <w:rFonts w:ascii="Book Antiqua" w:hAnsi="Book Antiqua"/>
          <w:color w:val="202124"/>
          <w:sz w:val="26"/>
          <w:szCs w:val="26"/>
        </w:rPr>
        <w:t xml:space="preserve">, dan mau berbagi </w:t>
      </w:r>
      <w:r w:rsidR="00C43ED2" w:rsidRPr="00111B38">
        <w:rPr>
          <w:rFonts w:ascii="Book Antiqua" w:hAnsi="Book Antiqua"/>
          <w:sz w:val="26"/>
          <w:szCs w:val="26"/>
        </w:rPr>
        <w:fldChar w:fldCharType="begin"/>
      </w:r>
      <w:r w:rsidR="00402A4C" w:rsidRPr="00111B38">
        <w:rPr>
          <w:rFonts w:ascii="Book Antiqua" w:hAnsi="Book Antiqua"/>
          <w:sz w:val="26"/>
          <w:szCs w:val="26"/>
        </w:rPr>
        <w:instrText xml:space="preserve"> ADDIN ZOTERO_ITEM CSL_CITATION {"citationID":"ztdrWLd0","properties":{"formattedCitation":"(Allgaier et al., 2020)","plainCitation":"(Allgaier et al., 2020)","noteIndex":0},"citationItems":[{"id":320,"uris":["http://zotero.org/users/local/ViUeEU4Q/items/M2NWG57J"],"itemData":{"id":320,"type":"article-journal","container-title":"Journal of Research in Personality","DOI":"10.1016/j.jrp.2019.103907","ISSN":"00926566","journalAbbreviation":"Journal of Research in Personality","language":"en","page":"103907","source":"DOI.org (Crossref)","title":"Honesty-humility and dictator and ultimatum game-giving in children","volume":"85","author":[{"family":"Allgaier","given":"Katharina"},{"family":"Ścigała","given":"Karolina A."},{"family":"Trautwein","given":"Ulrich"},{"family":"Hilbig","given":"Benjamin E."},{"family":"Zettler","given":"Ingo"}],"issued":{"date-parts":[["2020",4]]}}}],"schema":"https://github.com/citation-style-language/schema/raw/master/csl-citation.json"} </w:instrText>
      </w:r>
      <w:r w:rsidR="00C43ED2" w:rsidRPr="00111B38">
        <w:rPr>
          <w:rFonts w:ascii="Book Antiqua" w:hAnsi="Book Antiqua"/>
          <w:sz w:val="26"/>
          <w:szCs w:val="26"/>
        </w:rPr>
        <w:fldChar w:fldCharType="separate"/>
      </w:r>
      <w:r w:rsidR="00C43ED2" w:rsidRPr="00111B38">
        <w:rPr>
          <w:rFonts w:ascii="Book Antiqua" w:hAnsi="Book Antiqua"/>
          <w:sz w:val="26"/>
          <w:szCs w:val="26"/>
        </w:rPr>
        <w:t>(Allgaier et al., 2020)</w:t>
      </w:r>
      <w:r w:rsidR="00C43ED2" w:rsidRPr="00111B38">
        <w:rPr>
          <w:rFonts w:ascii="Book Antiqua" w:hAnsi="Book Antiqua"/>
          <w:sz w:val="26"/>
          <w:szCs w:val="26"/>
        </w:rPr>
        <w:fldChar w:fldCharType="end"/>
      </w:r>
      <w:r w:rsidR="00C43ED2" w:rsidRPr="00111B38">
        <w:rPr>
          <w:rFonts w:ascii="Book Antiqua" w:hAnsi="Book Antiqua"/>
          <w:sz w:val="26"/>
          <w:szCs w:val="26"/>
        </w:rPr>
        <w:t xml:space="preserve">. Hal ini menunjukkan bahwa kejujuran yang dimiliki anak, </w:t>
      </w:r>
      <w:proofErr w:type="gramStart"/>
      <w:r w:rsidR="00C43ED2" w:rsidRPr="00111B38">
        <w:rPr>
          <w:rFonts w:ascii="Book Antiqua" w:hAnsi="Book Antiqua"/>
          <w:sz w:val="26"/>
          <w:szCs w:val="26"/>
        </w:rPr>
        <w:t>akan</w:t>
      </w:r>
      <w:proofErr w:type="gramEnd"/>
      <w:r w:rsidR="00C43ED2" w:rsidRPr="00111B38">
        <w:rPr>
          <w:rFonts w:ascii="Book Antiqua" w:hAnsi="Book Antiqua"/>
          <w:sz w:val="26"/>
          <w:szCs w:val="26"/>
        </w:rPr>
        <w:t xml:space="preserve"> menjadikan anak mudah diterima lingkungan </w:t>
      </w:r>
      <w:r w:rsidR="00B01F09" w:rsidRPr="00111B38">
        <w:rPr>
          <w:rFonts w:ascii="Book Antiqua" w:hAnsi="Book Antiqua"/>
          <w:sz w:val="26"/>
          <w:szCs w:val="26"/>
        </w:rPr>
        <w:t>social</w:t>
      </w:r>
      <w:r w:rsidR="00C43ED2" w:rsidRPr="00111B38">
        <w:rPr>
          <w:rFonts w:ascii="Book Antiqua" w:hAnsi="Book Antiqua"/>
          <w:sz w:val="26"/>
          <w:szCs w:val="26"/>
        </w:rPr>
        <w:t>.</w:t>
      </w:r>
      <w:r w:rsidR="00B01F09" w:rsidRPr="00111B38">
        <w:rPr>
          <w:rFonts w:ascii="Book Antiqua" w:hAnsi="Book Antiqua"/>
          <w:sz w:val="26"/>
          <w:szCs w:val="26"/>
        </w:rPr>
        <w:t xml:space="preserve"> Dari sisi gender anak perempuan lebih jujur dari anak lelaki </w:t>
      </w:r>
      <w:r w:rsidR="00B01F09" w:rsidRPr="00111B38">
        <w:rPr>
          <w:rFonts w:ascii="Book Antiqua" w:hAnsi="Book Antiqua"/>
          <w:color w:val="202124"/>
          <w:sz w:val="26"/>
          <w:szCs w:val="26"/>
          <w:lang w:val="id-ID"/>
        </w:rPr>
        <w:fldChar w:fldCharType="begin"/>
      </w:r>
      <w:r w:rsidR="00B01F09" w:rsidRPr="00111B38">
        <w:rPr>
          <w:rFonts w:ascii="Book Antiqua" w:hAnsi="Book Antiqua"/>
          <w:color w:val="202124"/>
          <w:sz w:val="26"/>
          <w:szCs w:val="26"/>
          <w:lang w:val="id-ID"/>
        </w:rPr>
        <w:instrText xml:space="preserve"> ADDIN ZOTERO_ITEM CSL_CITATION {"citationID":"SsJaL8LU","properties":{"formattedCitation":"(Grosch &amp; Rau, 2017)","plainCitation":"(Grosch &amp; Rau, 2017)","noteIndex":0},"citationItems":[{"id":412,"uris":["http://zotero.org/users/local/ViUeEU4Q/items/PKGJ3A5D"],"itemData":{"id":412,"type":"article-journal","container-title":"Journal of Economic Psychology","DOI":"10.1016/j.joep.2017.07.008","ISSN":"01674870","journalAbbreviation":"Journal of Economic Psychology","language":"en","page":"258-267","source":"DOI.org (Crossref)","title":"Gender differences in honesty: The role of social value orientation","title-short":"Gender differences in honesty","volume":"62","author":[{"family":"Grosch","given":"Kerstin"},{"family":"Rau","given":"Holger A."}],"issued":{"date-parts":[["2017",10]]}}}],"schema":"https://github.com/citation-style-language/schema/raw/master/csl-citation.json"} </w:instrText>
      </w:r>
      <w:r w:rsidR="00B01F09" w:rsidRPr="00111B38">
        <w:rPr>
          <w:rFonts w:ascii="Book Antiqua" w:hAnsi="Book Antiqua"/>
          <w:color w:val="202124"/>
          <w:sz w:val="26"/>
          <w:szCs w:val="26"/>
          <w:lang w:val="id-ID"/>
        </w:rPr>
        <w:fldChar w:fldCharType="separate"/>
      </w:r>
      <w:r w:rsidR="00B01F09" w:rsidRPr="00111B38">
        <w:rPr>
          <w:rFonts w:ascii="Book Antiqua" w:hAnsi="Book Antiqua"/>
          <w:sz w:val="26"/>
          <w:szCs w:val="26"/>
        </w:rPr>
        <w:t>(Grosch &amp; Rau, 2017)</w:t>
      </w:r>
      <w:r w:rsidR="00B01F09" w:rsidRPr="00111B38">
        <w:rPr>
          <w:rFonts w:ascii="Book Antiqua" w:hAnsi="Book Antiqua"/>
          <w:color w:val="202124"/>
          <w:sz w:val="26"/>
          <w:szCs w:val="26"/>
          <w:lang w:val="id-ID"/>
        </w:rPr>
        <w:fldChar w:fldCharType="end"/>
      </w:r>
      <w:r w:rsidR="00B01F09" w:rsidRPr="00111B38">
        <w:rPr>
          <w:rFonts w:ascii="Book Antiqua" w:hAnsi="Book Antiqua"/>
          <w:color w:val="202124"/>
          <w:sz w:val="26"/>
          <w:szCs w:val="26"/>
        </w:rPr>
        <w:t xml:space="preserve">. </w:t>
      </w:r>
      <w:proofErr w:type="gramStart"/>
      <w:r w:rsidR="006836B2" w:rsidRPr="00111B38">
        <w:rPr>
          <w:rFonts w:ascii="Book Antiqua" w:hAnsi="Book Antiqua"/>
          <w:color w:val="202124"/>
          <w:sz w:val="26"/>
          <w:szCs w:val="26"/>
        </w:rPr>
        <w:t>Artinya anak perempuan lebih mudah dalam beradaptasi dengan lingkungan social.</w:t>
      </w:r>
      <w:proofErr w:type="gramEnd"/>
      <w:r w:rsidR="006836B2" w:rsidRPr="00111B38">
        <w:rPr>
          <w:rFonts w:ascii="Book Antiqua" w:hAnsi="Book Antiqua"/>
          <w:color w:val="202124"/>
          <w:sz w:val="26"/>
          <w:szCs w:val="26"/>
        </w:rPr>
        <w:t xml:space="preserve">  </w:t>
      </w:r>
    </w:p>
    <w:p w14:paraId="53808F7B" w14:textId="5175AFC4" w:rsidR="00C172C7" w:rsidRPr="00111B38" w:rsidRDefault="00C43ED2" w:rsidP="00D00BC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rFonts w:ascii="Book Antiqua" w:hAnsi="Book Antiqua"/>
          <w:color w:val="202124"/>
          <w:sz w:val="26"/>
          <w:szCs w:val="26"/>
        </w:rPr>
      </w:pPr>
      <w:r w:rsidRPr="00111B38">
        <w:rPr>
          <w:rFonts w:ascii="Book Antiqua" w:hAnsi="Book Antiqua"/>
          <w:sz w:val="26"/>
          <w:szCs w:val="26"/>
        </w:rPr>
        <w:t xml:space="preserve">Kejujuran </w:t>
      </w:r>
      <w:r w:rsidR="00D00BCE" w:rsidRPr="00111B38">
        <w:rPr>
          <w:rFonts w:ascii="Book Antiqua" w:hAnsi="Book Antiqua"/>
          <w:sz w:val="26"/>
          <w:szCs w:val="26"/>
        </w:rPr>
        <w:t>juga memiliki efek positif terhadap proses pembelajaran. Anak yang jujur memilki semangat yang tinggi</w:t>
      </w:r>
      <w:r w:rsidR="008368B9" w:rsidRPr="00111B38">
        <w:rPr>
          <w:rFonts w:ascii="Book Antiqua" w:hAnsi="Book Antiqua"/>
          <w:sz w:val="26"/>
          <w:szCs w:val="26"/>
        </w:rPr>
        <w:t xml:space="preserve"> dalam belajar</w:t>
      </w:r>
      <w:r w:rsidR="00D00BCE" w:rsidRPr="00111B38">
        <w:rPr>
          <w:rFonts w:ascii="Book Antiqua" w:hAnsi="Book Antiqua"/>
          <w:sz w:val="26"/>
          <w:szCs w:val="26"/>
        </w:rPr>
        <w:t xml:space="preserve"> dan tidak mau berlaku curang dalam proses ujian yang dilaluinya.  </w:t>
      </w:r>
      <w:r w:rsidR="004B3CBA" w:rsidRPr="00111B38">
        <w:rPr>
          <w:rFonts w:ascii="Book Antiqua" w:hAnsi="Book Antiqua"/>
          <w:color w:val="202124"/>
          <w:sz w:val="26"/>
          <w:szCs w:val="26"/>
        </w:rPr>
        <w:t>Perilaku mencontek berkorelasi negative dengan kejujuran</w:t>
      </w:r>
      <w:r w:rsidR="004B3CBA" w:rsidRPr="00111B38">
        <w:rPr>
          <w:rFonts w:ascii="Book Antiqua" w:hAnsi="Book Antiqua"/>
          <w:color w:val="202124"/>
          <w:sz w:val="26"/>
          <w:szCs w:val="26"/>
          <w:lang w:val="id-ID"/>
        </w:rPr>
        <w:t xml:space="preserve"> </w:t>
      </w:r>
      <w:r w:rsidR="00D00BCE" w:rsidRPr="00111B38">
        <w:rPr>
          <w:rFonts w:ascii="Book Antiqua" w:hAnsi="Book Antiqua"/>
          <w:color w:val="202124"/>
          <w:sz w:val="26"/>
          <w:szCs w:val="26"/>
          <w:lang w:val="id-ID"/>
        </w:rPr>
        <w:fldChar w:fldCharType="begin"/>
      </w:r>
      <w:r w:rsidR="00402A4C" w:rsidRPr="00111B38">
        <w:rPr>
          <w:rFonts w:ascii="Book Antiqua" w:hAnsi="Book Antiqua"/>
          <w:color w:val="202124"/>
          <w:sz w:val="26"/>
          <w:szCs w:val="26"/>
          <w:lang w:val="id-ID"/>
        </w:rPr>
        <w:instrText xml:space="preserve"> ADDIN ZOTERO_ITEM CSL_CITATION {"citationID":"XyWEiOTx","properties":{"formattedCitation":"(Pfattheicher et al., 2019)","plainCitation":"(Pfattheicher et al., 2019)","dontUpdate":true,"noteIndex":0},"citationItems":[{"id":401,"uris":["http://zotero.org/users/local/ViUeEU4Q/items/988D5T4L"],"itemData":{"id":401,"type":"article-journal","container-title":"Journal of Economic Psychology","DOI":"10.1016/j.joep.2018.06.004","ISSN":"01674870","journalAbbreviation":"Journal of Economic Psychology","language":"en","page":"159-174","source":"DOI.org (Crossref)","title":"On the impact of Honesty-Humility and a cue of being watched on cheating behavior","volume":"71","author":[{"family":"Pfattheicher","given":"Stefan"},{"family":"Schindler","given":"Simon"},{"family":"Nockur","given":"Laila"}],"issued":{"date-parts":[["2019",3]]}}}],"schema":"https://github.com/citation-style-language/schema/raw/master/csl-citation.json"} </w:instrText>
      </w:r>
      <w:r w:rsidR="00D00BCE" w:rsidRPr="00111B38">
        <w:rPr>
          <w:rFonts w:ascii="Book Antiqua" w:hAnsi="Book Antiqua"/>
          <w:color w:val="202124"/>
          <w:sz w:val="26"/>
          <w:szCs w:val="26"/>
          <w:lang w:val="id-ID"/>
        </w:rPr>
        <w:fldChar w:fldCharType="separate"/>
      </w:r>
      <w:r w:rsidR="004B3CBA" w:rsidRPr="00111B38">
        <w:rPr>
          <w:rFonts w:ascii="Book Antiqua" w:hAnsi="Book Antiqua"/>
          <w:sz w:val="26"/>
          <w:szCs w:val="26"/>
        </w:rPr>
        <w:t>(P</w:t>
      </w:r>
      <w:r w:rsidR="00D00BCE" w:rsidRPr="00111B38">
        <w:rPr>
          <w:rFonts w:ascii="Book Antiqua" w:hAnsi="Book Antiqua"/>
          <w:sz w:val="26"/>
          <w:szCs w:val="26"/>
        </w:rPr>
        <w:t>fattheicher et al., 2019)</w:t>
      </w:r>
      <w:r w:rsidR="00D00BCE" w:rsidRPr="00111B38">
        <w:rPr>
          <w:rFonts w:ascii="Book Antiqua" w:hAnsi="Book Antiqua"/>
          <w:color w:val="202124"/>
          <w:sz w:val="26"/>
          <w:szCs w:val="26"/>
          <w:lang w:val="id-ID"/>
        </w:rPr>
        <w:fldChar w:fldCharType="end"/>
      </w:r>
      <w:r w:rsidR="006A6E6F" w:rsidRPr="00111B38">
        <w:rPr>
          <w:rFonts w:ascii="Book Antiqua" w:hAnsi="Book Antiqua"/>
          <w:color w:val="202124"/>
          <w:sz w:val="26"/>
          <w:szCs w:val="26"/>
        </w:rPr>
        <w:t>, k</w:t>
      </w:r>
      <w:r w:rsidR="007D01DC" w:rsidRPr="00111B38">
        <w:rPr>
          <w:rFonts w:ascii="Book Antiqua" w:hAnsi="Book Antiqua"/>
          <w:color w:val="202124"/>
          <w:sz w:val="26"/>
          <w:szCs w:val="26"/>
        </w:rPr>
        <w:t>etidak juju</w:t>
      </w:r>
      <w:r w:rsidR="006A6E6F" w:rsidRPr="00111B38">
        <w:rPr>
          <w:rFonts w:ascii="Book Antiqua" w:hAnsi="Book Antiqua"/>
          <w:color w:val="202124"/>
          <w:sz w:val="26"/>
          <w:szCs w:val="26"/>
        </w:rPr>
        <w:t xml:space="preserve">ran akademik yang dilakukan, </w:t>
      </w:r>
      <w:r w:rsidR="003570ED" w:rsidRPr="00111B38">
        <w:rPr>
          <w:rFonts w:ascii="Book Antiqua" w:hAnsi="Book Antiqua"/>
          <w:color w:val="202124"/>
          <w:sz w:val="26"/>
          <w:szCs w:val="26"/>
        </w:rPr>
        <w:t xml:space="preserve">diperlukan hukuman yang tepat </w:t>
      </w:r>
      <w:r w:rsidR="004B3CBA" w:rsidRPr="00111B38">
        <w:rPr>
          <w:rFonts w:ascii="Book Antiqua" w:hAnsi="Book Antiqua"/>
          <w:color w:val="202124"/>
          <w:sz w:val="26"/>
          <w:szCs w:val="26"/>
          <w:lang w:val="id-ID"/>
        </w:rPr>
        <w:fldChar w:fldCharType="begin"/>
      </w:r>
      <w:r w:rsidR="004B3CBA" w:rsidRPr="00111B38">
        <w:rPr>
          <w:rFonts w:ascii="Book Antiqua" w:hAnsi="Book Antiqua"/>
          <w:color w:val="202124"/>
          <w:sz w:val="26"/>
          <w:szCs w:val="26"/>
          <w:lang w:val="id-ID"/>
        </w:rPr>
        <w:instrText xml:space="preserve"> ADDIN ZOTERO_ITEM CSL_CITATION {"citationID":"kyLBU4zu","properties":{"formattedCitation":"(Bloomfield et al., 2021)","plainCitation":"(Bloomfield et al., 2021)","noteIndex":0},"citationItems":[{"id":400,"uris":["http://zotero.org/users/local/ViUeEU4Q/items/26ASB43H"],"itemData":{"id":400,"type":"article-journal","container-title":"Nurse Education Today","DOI":"10.1016/j.nedt.2021.104794","ISSN":"02606917","journalAbbreviation":"Nurse Education Today","language":"en","page":"104794","source":"DOI.org (Crossref)","title":"Registered nurses understanding of academic honesty and the perceived relationship to professional conduct: Findings from a cross-sectional survey conducted in Southeast Asia","title-short":"Registered nurses understanding of academic honesty and the perceived relationship to professional conduct","volume":"100","author":[{"family":"Bloomfield","given":"Jacqueline G."},{"family":"Crawford","given":"Tonia"},{"family":"Fisher","given":"Murray"}],"issued":{"date-parts":[["2021",5]]}}}],"schema":"https://github.com/citation-style-language/schema/raw/master/csl-citation.json"} </w:instrText>
      </w:r>
      <w:r w:rsidR="004B3CBA" w:rsidRPr="00111B38">
        <w:rPr>
          <w:rFonts w:ascii="Book Antiqua" w:hAnsi="Book Antiqua"/>
          <w:color w:val="202124"/>
          <w:sz w:val="26"/>
          <w:szCs w:val="26"/>
          <w:lang w:val="id-ID"/>
        </w:rPr>
        <w:fldChar w:fldCharType="separate"/>
      </w:r>
      <w:r w:rsidR="004B3CBA" w:rsidRPr="00111B38">
        <w:rPr>
          <w:rFonts w:ascii="Book Antiqua" w:hAnsi="Book Antiqua"/>
          <w:sz w:val="26"/>
          <w:szCs w:val="26"/>
        </w:rPr>
        <w:t>(Bloomfield et al., 2021)</w:t>
      </w:r>
      <w:r w:rsidR="004B3CBA" w:rsidRPr="00111B38">
        <w:rPr>
          <w:rFonts w:ascii="Book Antiqua" w:hAnsi="Book Antiqua"/>
          <w:color w:val="202124"/>
          <w:sz w:val="26"/>
          <w:szCs w:val="26"/>
          <w:lang w:val="id-ID"/>
        </w:rPr>
        <w:fldChar w:fldCharType="end"/>
      </w:r>
      <w:r w:rsidR="006A6E6F" w:rsidRPr="00111B38">
        <w:rPr>
          <w:rFonts w:ascii="Book Antiqua" w:hAnsi="Book Antiqua"/>
          <w:color w:val="202124"/>
          <w:sz w:val="26"/>
          <w:szCs w:val="26"/>
        </w:rPr>
        <w:t xml:space="preserve">, dan juga guru dapat melakukan sumpah untuk mengerakkan intuitif </w:t>
      </w:r>
      <w:r w:rsidR="006A6E6F" w:rsidRPr="00111B38">
        <w:rPr>
          <w:rFonts w:ascii="Book Antiqua" w:hAnsi="Book Antiqua"/>
          <w:color w:val="202124"/>
          <w:sz w:val="26"/>
          <w:szCs w:val="26"/>
          <w:lang w:val="id-ID"/>
        </w:rPr>
        <w:t xml:space="preserve">kejujuran </w:t>
      </w:r>
      <w:r w:rsidR="006A6E6F" w:rsidRPr="00111B38">
        <w:rPr>
          <w:rFonts w:ascii="Book Antiqua" w:hAnsi="Book Antiqua"/>
          <w:color w:val="202124"/>
          <w:sz w:val="26"/>
          <w:szCs w:val="26"/>
          <w:lang w:val="id-ID"/>
        </w:rPr>
        <w:fldChar w:fldCharType="begin"/>
      </w:r>
      <w:r w:rsidR="006A6E6F" w:rsidRPr="00111B38">
        <w:rPr>
          <w:rFonts w:ascii="Book Antiqua" w:hAnsi="Book Antiqua"/>
          <w:color w:val="202124"/>
          <w:sz w:val="26"/>
          <w:szCs w:val="26"/>
          <w:lang w:val="id-ID"/>
        </w:rPr>
        <w:instrText xml:space="preserve"> ADDIN ZOTERO_ITEM CSL_CITATION {"citationID":"9XznoCMY","properties":{"formattedCitation":"(Beck, 2021)","plainCitation":"(Beck, 2021)","noteIndex":0},"citationItems":[{"id":387,"uris":["http://zotero.org/users/local/ViUeEU4Q/items/MFYVC65W"],"itemData":{"id":387,"type":"article-journal","container-title":"Journal of Behavioral and Experimental Economics","DOI":"10.1016/j.socec.2021.101728","ISSN":"22148043","journalAbbreviation":"Journal of Behavioral and Experimental Economics","language":"en","page":"101728","source":"DOI.org (Crossref)","title":"How the honesty oath works: Quick, intuitive truth telling under oath","title-short":"How the honesty oath works","volume":"94","author":[{"family":"Beck","given":"Tobias"}],"issued":{"date-parts":[["2021",10]]}}}],"schema":"https://github.com/citation-style-language/schema/raw/master/csl-citation.json"} </w:instrText>
      </w:r>
      <w:r w:rsidR="006A6E6F" w:rsidRPr="00111B38">
        <w:rPr>
          <w:rFonts w:ascii="Book Antiqua" w:hAnsi="Book Antiqua"/>
          <w:color w:val="202124"/>
          <w:sz w:val="26"/>
          <w:szCs w:val="26"/>
          <w:lang w:val="id-ID"/>
        </w:rPr>
        <w:fldChar w:fldCharType="separate"/>
      </w:r>
      <w:r w:rsidR="006A6E6F" w:rsidRPr="00111B38">
        <w:rPr>
          <w:rFonts w:ascii="Book Antiqua" w:hAnsi="Book Antiqua"/>
          <w:sz w:val="26"/>
          <w:szCs w:val="26"/>
        </w:rPr>
        <w:t>(Beck, 2021)</w:t>
      </w:r>
      <w:r w:rsidR="006A6E6F" w:rsidRPr="00111B38">
        <w:rPr>
          <w:rFonts w:ascii="Book Antiqua" w:hAnsi="Book Antiqua"/>
          <w:color w:val="202124"/>
          <w:sz w:val="26"/>
          <w:szCs w:val="26"/>
          <w:lang w:val="id-ID"/>
        </w:rPr>
        <w:fldChar w:fldCharType="end"/>
      </w:r>
      <w:r w:rsidR="003570ED" w:rsidRPr="00111B38">
        <w:rPr>
          <w:rFonts w:ascii="Book Antiqua" w:hAnsi="Book Antiqua"/>
          <w:color w:val="202124"/>
          <w:sz w:val="26"/>
          <w:szCs w:val="26"/>
        </w:rPr>
        <w:t xml:space="preserve">. </w:t>
      </w:r>
      <w:r w:rsidR="006A6E6F" w:rsidRPr="00111B38">
        <w:rPr>
          <w:rFonts w:ascii="Book Antiqua" w:hAnsi="Book Antiqua"/>
          <w:color w:val="202124"/>
          <w:sz w:val="26"/>
          <w:szCs w:val="26"/>
        </w:rPr>
        <w:t>Hal ini m</w:t>
      </w:r>
      <w:r w:rsidR="008368B9" w:rsidRPr="00111B38">
        <w:rPr>
          <w:rFonts w:ascii="Book Antiqua" w:hAnsi="Book Antiqua"/>
          <w:color w:val="202124"/>
          <w:sz w:val="26"/>
          <w:szCs w:val="26"/>
        </w:rPr>
        <w:t xml:space="preserve">engindikasikan bahwa semakin tinggi kejujuran maka </w:t>
      </w:r>
      <w:proofErr w:type="gramStart"/>
      <w:r w:rsidR="008368B9" w:rsidRPr="00111B38">
        <w:rPr>
          <w:rFonts w:ascii="Book Antiqua" w:hAnsi="Book Antiqua"/>
          <w:color w:val="202124"/>
          <w:sz w:val="26"/>
          <w:szCs w:val="26"/>
        </w:rPr>
        <w:t>akan</w:t>
      </w:r>
      <w:proofErr w:type="gramEnd"/>
      <w:r w:rsidR="008368B9" w:rsidRPr="00111B38">
        <w:rPr>
          <w:rFonts w:ascii="Book Antiqua" w:hAnsi="Book Antiqua"/>
          <w:color w:val="202124"/>
          <w:sz w:val="26"/>
          <w:szCs w:val="26"/>
        </w:rPr>
        <w:t xml:space="preserve"> semakin </w:t>
      </w:r>
      <w:r w:rsidR="008368B9" w:rsidRPr="00111B38">
        <w:rPr>
          <w:rFonts w:ascii="Book Antiqua" w:hAnsi="Book Antiqua"/>
          <w:color w:val="202124"/>
          <w:sz w:val="26"/>
          <w:szCs w:val="26"/>
        </w:rPr>
        <w:lastRenderedPageBreak/>
        <w:t xml:space="preserve">rendah tinggat mencotek dan begitu sebaliknya semakin rendah kejujuran maka akan semakin tinggi tingkat perilaku mencontek anak. </w:t>
      </w:r>
    </w:p>
    <w:p w14:paraId="0F04D617" w14:textId="0AD907FE" w:rsidR="000F6A5E" w:rsidRPr="00111B38" w:rsidRDefault="008368B9" w:rsidP="008368B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rFonts w:ascii="Book Antiqua" w:hAnsi="Book Antiqua"/>
          <w:color w:val="202124"/>
          <w:sz w:val="26"/>
          <w:szCs w:val="26"/>
        </w:rPr>
      </w:pPr>
      <w:r w:rsidRPr="00111B38">
        <w:rPr>
          <w:rFonts w:ascii="Book Antiqua" w:hAnsi="Book Antiqua"/>
          <w:color w:val="202124"/>
          <w:sz w:val="26"/>
          <w:szCs w:val="26"/>
        </w:rPr>
        <w:t>Efek selanjutnya k</w:t>
      </w:r>
      <w:r w:rsidR="003942E1" w:rsidRPr="00111B38">
        <w:rPr>
          <w:rFonts w:ascii="Book Antiqua" w:hAnsi="Book Antiqua"/>
          <w:color w:val="202124"/>
          <w:sz w:val="26"/>
          <w:szCs w:val="26"/>
          <w:lang w:val="id-ID"/>
        </w:rPr>
        <w:t>ejujuran berhubungan positif dengan kualitas etis</w:t>
      </w:r>
      <w:r w:rsidR="003942E1" w:rsidRPr="00111B38">
        <w:rPr>
          <w:rFonts w:ascii="Book Antiqua" w:hAnsi="Book Antiqua"/>
          <w:color w:val="202124"/>
          <w:sz w:val="26"/>
          <w:szCs w:val="26"/>
        </w:rPr>
        <w:t xml:space="preserve"> </w:t>
      </w:r>
      <w:r w:rsidR="003942E1" w:rsidRPr="00111B38">
        <w:rPr>
          <w:rFonts w:ascii="Book Antiqua" w:hAnsi="Book Antiqua"/>
          <w:color w:val="202124"/>
          <w:sz w:val="26"/>
          <w:szCs w:val="26"/>
          <w:lang w:val="id-ID"/>
        </w:rPr>
        <w:fldChar w:fldCharType="begin"/>
      </w:r>
      <w:r w:rsidR="00402A4C" w:rsidRPr="00111B38">
        <w:rPr>
          <w:rFonts w:ascii="Book Antiqua" w:hAnsi="Book Antiqua"/>
          <w:color w:val="202124"/>
          <w:sz w:val="26"/>
          <w:szCs w:val="26"/>
          <w:lang w:val="id-ID"/>
        </w:rPr>
        <w:instrText xml:space="preserve"> ADDIN ZOTERO_ITEM CSL_CITATION {"citationID":"wpcWDRJB","properties":{"formattedCitation":"(\\uc0\\u346{}ciga\\uc0\\u322{}a et al., 2020)","plainCitation":"(Ścigała et al., 2020)","noteIndex":0},"citationItems":[{"id":388,"uris":["http://zotero.org/users/local/ViUeEU4Q/items/GUFUWTD8"],"itemData":{"id":388,"type":"article-journal","container-title":"Journal of Research in Personality","DOI":"10.1016/j.jrp.2020.104033","ISSN":"00926566","journalAbbreviation":"Journal of Research in Personality","language":"en","page":"104033","source":"DOI.org (Crossref)","title":"Doing justice to creative justifications: Creativity, Honesty-Humility, and (un)ethical justifications","title-short":"Doing justice to creative justifications","volume":"89","author":[{"family":"Ścigała","given":"Karolina Aleksandra"},{"family":"Schild","given":"Christoph"},{"family":"Zettler","given":"Ingo"}],"issued":{"date-parts":[["2020",12]]}}}],"schema":"https://github.com/citation-style-language/schema/raw/master/csl-citation.json"} </w:instrText>
      </w:r>
      <w:r w:rsidR="003942E1" w:rsidRPr="00111B38">
        <w:rPr>
          <w:rFonts w:ascii="Book Antiqua" w:hAnsi="Book Antiqua"/>
          <w:color w:val="202124"/>
          <w:sz w:val="26"/>
          <w:szCs w:val="26"/>
          <w:lang w:val="id-ID"/>
        </w:rPr>
        <w:fldChar w:fldCharType="separate"/>
      </w:r>
      <w:r w:rsidR="003942E1" w:rsidRPr="00111B38">
        <w:rPr>
          <w:rFonts w:ascii="Book Antiqua" w:hAnsi="Book Antiqua"/>
          <w:sz w:val="26"/>
          <w:szCs w:val="26"/>
        </w:rPr>
        <w:t>(Ścigała et al., 2020)</w:t>
      </w:r>
      <w:r w:rsidR="003942E1" w:rsidRPr="00111B38">
        <w:rPr>
          <w:rFonts w:ascii="Book Antiqua" w:hAnsi="Book Antiqua"/>
          <w:color w:val="202124"/>
          <w:sz w:val="26"/>
          <w:szCs w:val="26"/>
          <w:lang w:val="id-ID"/>
        </w:rPr>
        <w:fldChar w:fldCharType="end"/>
      </w:r>
      <w:r w:rsidRPr="00111B38">
        <w:rPr>
          <w:rFonts w:ascii="Book Antiqua" w:hAnsi="Book Antiqua"/>
          <w:color w:val="202124"/>
          <w:sz w:val="26"/>
          <w:szCs w:val="26"/>
        </w:rPr>
        <w:t xml:space="preserve">. </w:t>
      </w:r>
      <w:r w:rsidR="00402A4C" w:rsidRPr="00111B38">
        <w:rPr>
          <w:rFonts w:ascii="Book Antiqua" w:hAnsi="Book Antiqua"/>
          <w:color w:val="202124"/>
          <w:sz w:val="26"/>
          <w:szCs w:val="26"/>
        </w:rPr>
        <w:t xml:space="preserve">Anak yang jujur </w:t>
      </w:r>
      <w:r w:rsidR="00402A4C" w:rsidRPr="00111B38">
        <w:rPr>
          <w:rFonts w:ascii="Book Antiqua" w:hAnsi="Book Antiqua"/>
          <w:sz w:val="26"/>
          <w:szCs w:val="26"/>
          <w:shd w:val="clear" w:color="auto" w:fill="FFFFFF"/>
        </w:rPr>
        <w:t>berani  menerima  kenyataan, memiliki ketenangan jiwa, dan mendapatkan kesehatan baik secara fisik maupun secara psikis</w:t>
      </w:r>
      <w:r w:rsidR="00E42209" w:rsidRPr="00111B38">
        <w:rPr>
          <w:rFonts w:ascii="Book Antiqua" w:hAnsi="Book Antiqua"/>
          <w:sz w:val="26"/>
          <w:szCs w:val="26"/>
          <w:shd w:val="clear" w:color="auto" w:fill="FFFFFF"/>
        </w:rPr>
        <w:t xml:space="preserve"> </w:t>
      </w:r>
      <w:r w:rsidR="00402A4C" w:rsidRPr="00111B38">
        <w:rPr>
          <w:rFonts w:ascii="Book Antiqua" w:hAnsi="Book Antiqua"/>
          <w:sz w:val="26"/>
          <w:szCs w:val="26"/>
          <w:shd w:val="clear" w:color="auto" w:fill="FFFFFF"/>
        </w:rPr>
        <w:fldChar w:fldCharType="begin"/>
      </w:r>
      <w:r w:rsidR="00402A4C" w:rsidRPr="00111B38">
        <w:rPr>
          <w:rFonts w:ascii="Book Antiqua" w:hAnsi="Book Antiqua"/>
          <w:sz w:val="26"/>
          <w:szCs w:val="26"/>
          <w:shd w:val="clear" w:color="auto" w:fill="FFFFFF"/>
        </w:rPr>
        <w:instrText xml:space="preserve"> ADDIN ZOTERO_ITEM CSL_CITATION {"citationID":"KoxN4rGn","properties":{"formattedCitation":"(Suud &amp; Subandi, 2017)","plainCitation":"(Suud &amp; Subandi, 2017)","noteIndex":0},"citationItems":[{"id":474,"uris":["http://zotero.org/users/local/ViUeEU4Q/items/T2KBENUL"],"itemData":{"id":474,"type":"article-journal","container-title":"Jurnal Psikologi Islam","issue":"2","page":"121-134","title":"Kejujuran dalam perspektif psikologi Islam","volume":"4","author":[{"family":"Suud","given":"F."},{"family":"Subandi","given":"S."}],"issued":{"date-parts":[["2017"]]}}}],"schema":"https://github.com/citation-style-language/schema/raw/master/csl-citation.json"} </w:instrText>
      </w:r>
      <w:r w:rsidR="00402A4C" w:rsidRPr="00111B38">
        <w:rPr>
          <w:rFonts w:ascii="Book Antiqua" w:hAnsi="Book Antiqua"/>
          <w:sz w:val="26"/>
          <w:szCs w:val="26"/>
          <w:shd w:val="clear" w:color="auto" w:fill="FFFFFF"/>
        </w:rPr>
        <w:fldChar w:fldCharType="separate"/>
      </w:r>
      <w:r w:rsidR="00402A4C" w:rsidRPr="00111B38">
        <w:rPr>
          <w:rFonts w:ascii="Book Antiqua" w:hAnsi="Book Antiqua"/>
          <w:sz w:val="26"/>
          <w:szCs w:val="26"/>
        </w:rPr>
        <w:t>(Suud &amp; Subandi, 2017)</w:t>
      </w:r>
      <w:r w:rsidR="00402A4C" w:rsidRPr="00111B38">
        <w:rPr>
          <w:rFonts w:ascii="Book Antiqua" w:hAnsi="Book Antiqua"/>
          <w:sz w:val="26"/>
          <w:szCs w:val="26"/>
          <w:shd w:val="clear" w:color="auto" w:fill="FFFFFF"/>
        </w:rPr>
        <w:fldChar w:fldCharType="end"/>
      </w:r>
      <w:r w:rsidR="00B01F09" w:rsidRPr="00111B38">
        <w:rPr>
          <w:rFonts w:ascii="Book Antiqua" w:hAnsi="Book Antiqua"/>
          <w:sz w:val="26"/>
          <w:szCs w:val="26"/>
          <w:shd w:val="clear" w:color="auto" w:fill="FFFFFF"/>
        </w:rPr>
        <w:t xml:space="preserve"> dan k</w:t>
      </w:r>
      <w:r w:rsidR="00CE60F1" w:rsidRPr="00111B38">
        <w:rPr>
          <w:rFonts w:ascii="Book Antiqua" w:hAnsi="Book Antiqua"/>
          <w:sz w:val="26"/>
          <w:szCs w:val="26"/>
          <w:shd w:val="clear" w:color="auto" w:fill="FFFFFF"/>
        </w:rPr>
        <w:t xml:space="preserve">ejujuran juga </w:t>
      </w:r>
      <w:r w:rsidR="00B01F09" w:rsidRPr="00111B38">
        <w:rPr>
          <w:rFonts w:ascii="Book Antiqua" w:hAnsi="Book Antiqua"/>
          <w:sz w:val="26"/>
          <w:szCs w:val="26"/>
          <w:shd w:val="clear" w:color="auto" w:fill="FFFFFF"/>
        </w:rPr>
        <w:t>berefek pada sikap religius</w:t>
      </w:r>
      <w:r w:rsidR="00CE60F1" w:rsidRPr="00111B38">
        <w:rPr>
          <w:rFonts w:ascii="Book Antiqua" w:hAnsi="Book Antiqua"/>
          <w:sz w:val="26"/>
          <w:szCs w:val="26"/>
        </w:rPr>
        <w:t xml:space="preserve"> </w:t>
      </w:r>
      <w:r w:rsidR="00CE60F1" w:rsidRPr="00111B38">
        <w:rPr>
          <w:rFonts w:ascii="Book Antiqua" w:hAnsi="Book Antiqua"/>
          <w:sz w:val="26"/>
          <w:szCs w:val="26"/>
          <w:lang w:val="id-ID"/>
        </w:rPr>
        <w:fldChar w:fldCharType="begin"/>
      </w:r>
      <w:r w:rsidR="00CE60F1" w:rsidRPr="00111B38">
        <w:rPr>
          <w:rFonts w:ascii="Book Antiqua" w:hAnsi="Book Antiqua"/>
          <w:sz w:val="26"/>
          <w:szCs w:val="26"/>
          <w:lang w:val="id-ID"/>
        </w:rPr>
        <w:instrText xml:space="preserve"> ADDIN ZOTERO_ITEM CSL_CITATION {"citationID":"LjTV8nIs","properties":{"formattedCitation":"(Arbel et al., 2014)","plainCitation":"(Arbel et al., 2014)","noteIndex":0},"citationItems":[{"id":324,"uris":["http://zotero.org/users/local/ViUeEU4Q/items/HNZCDZQ4"],"itemData":{"id":324,"type":"article-journal","container-title":"Journal of Economic Behavior &amp; Organization","DOI":"10.1016/j.jebo.2014.08.009","ISSN":"01672681","journalAbbreviation":"Journal of Economic Behavior &amp; Organization","language":"en","page":"153-172","source":"DOI.org (Crossref)","title":"Roll a die and tell a lie – What affects honesty?","volume":"107","author":[{"family":"Arbel","given":"Yuval"},{"family":"Bar-El","given":"Ronen"},{"family":"Siniver","given":"Erez"},{"family":"Tobol","given":"Yossef"}],"issued":{"date-parts":[["2014",11]]}}}],"schema":"https://github.com/citation-style-language/schema/raw/master/csl-citation.json"} </w:instrText>
      </w:r>
      <w:r w:rsidR="00CE60F1" w:rsidRPr="00111B38">
        <w:rPr>
          <w:rFonts w:ascii="Book Antiqua" w:hAnsi="Book Antiqua"/>
          <w:sz w:val="26"/>
          <w:szCs w:val="26"/>
          <w:lang w:val="id-ID"/>
        </w:rPr>
        <w:fldChar w:fldCharType="separate"/>
      </w:r>
      <w:r w:rsidR="00CE60F1" w:rsidRPr="00111B38">
        <w:rPr>
          <w:rFonts w:ascii="Book Antiqua" w:hAnsi="Book Antiqua"/>
          <w:sz w:val="26"/>
          <w:szCs w:val="26"/>
        </w:rPr>
        <w:t>(Arbel et al., 2014)</w:t>
      </w:r>
      <w:r w:rsidR="00CE60F1" w:rsidRPr="00111B38">
        <w:rPr>
          <w:rFonts w:ascii="Book Antiqua" w:hAnsi="Book Antiqua"/>
          <w:sz w:val="26"/>
          <w:szCs w:val="26"/>
          <w:lang w:val="id-ID"/>
        </w:rPr>
        <w:fldChar w:fldCharType="end"/>
      </w:r>
      <w:r w:rsidR="00B01F09" w:rsidRPr="00111B38">
        <w:rPr>
          <w:rFonts w:ascii="Book Antiqua" w:hAnsi="Book Antiqua"/>
          <w:sz w:val="26"/>
          <w:szCs w:val="26"/>
        </w:rPr>
        <w:t>.</w:t>
      </w:r>
      <w:r w:rsidR="00402A4C" w:rsidRPr="00111B38">
        <w:rPr>
          <w:rFonts w:ascii="Book Antiqua" w:hAnsi="Book Antiqua"/>
          <w:sz w:val="26"/>
          <w:szCs w:val="26"/>
          <w:shd w:val="clear" w:color="auto" w:fill="FFFFFF"/>
        </w:rPr>
        <w:t xml:space="preserve"> </w:t>
      </w:r>
      <w:proofErr w:type="gramStart"/>
      <w:r w:rsidR="00402A4C" w:rsidRPr="00111B38">
        <w:rPr>
          <w:rFonts w:ascii="Book Antiqua" w:hAnsi="Book Antiqua"/>
          <w:sz w:val="26"/>
          <w:szCs w:val="26"/>
          <w:shd w:val="clear" w:color="auto" w:fill="FFFFFF"/>
        </w:rPr>
        <w:t>Hal ini m</w:t>
      </w:r>
      <w:r w:rsidR="00402A4C" w:rsidRPr="00111B38">
        <w:rPr>
          <w:rFonts w:ascii="Book Antiqua" w:hAnsi="Book Antiqua"/>
          <w:color w:val="202124"/>
          <w:sz w:val="26"/>
          <w:szCs w:val="26"/>
        </w:rPr>
        <w:t>engindikasikan bahwa anak yang jujur semakin patuh terhadap nilai-nilai social budaya,</w:t>
      </w:r>
      <w:r w:rsidR="00B01F09" w:rsidRPr="00111B38">
        <w:rPr>
          <w:rFonts w:ascii="Book Antiqua" w:hAnsi="Book Antiqua"/>
          <w:color w:val="202124"/>
          <w:sz w:val="26"/>
          <w:szCs w:val="26"/>
        </w:rPr>
        <w:t xml:space="preserve"> agama,</w:t>
      </w:r>
      <w:r w:rsidR="00402A4C" w:rsidRPr="00111B38">
        <w:rPr>
          <w:rFonts w:ascii="Book Antiqua" w:hAnsi="Book Antiqua"/>
          <w:color w:val="202124"/>
          <w:sz w:val="26"/>
          <w:szCs w:val="26"/>
        </w:rPr>
        <w:t xml:space="preserve"> memiliki keberanian menerima tantangan</w:t>
      </w:r>
      <w:r w:rsidR="00E42209" w:rsidRPr="00111B38">
        <w:rPr>
          <w:rFonts w:ascii="Book Antiqua" w:hAnsi="Book Antiqua"/>
          <w:color w:val="202124"/>
          <w:sz w:val="26"/>
          <w:szCs w:val="26"/>
        </w:rPr>
        <w:t>, memiliki kesehatan fisik dan mental.</w:t>
      </w:r>
      <w:proofErr w:type="gramEnd"/>
      <w:r w:rsidR="00E42209" w:rsidRPr="00111B38">
        <w:rPr>
          <w:rFonts w:ascii="Book Antiqua" w:hAnsi="Book Antiqua"/>
          <w:color w:val="202124"/>
          <w:sz w:val="26"/>
          <w:szCs w:val="26"/>
        </w:rPr>
        <w:t xml:space="preserve"> </w:t>
      </w:r>
    </w:p>
    <w:p w14:paraId="252516FD" w14:textId="4EDB7A8C" w:rsidR="00A84DF6" w:rsidRPr="00111B38" w:rsidRDefault="003930C8" w:rsidP="00A84DF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rFonts w:ascii="Book Antiqua" w:hAnsi="Book Antiqua"/>
          <w:sz w:val="26"/>
          <w:szCs w:val="26"/>
        </w:rPr>
      </w:pPr>
      <w:r w:rsidRPr="00111B38">
        <w:rPr>
          <w:rFonts w:ascii="Book Antiqua" w:hAnsi="Book Antiqua"/>
          <w:color w:val="202124"/>
          <w:sz w:val="26"/>
          <w:szCs w:val="26"/>
        </w:rPr>
        <w:t>Tinjauan berdasarkan p</w:t>
      </w:r>
      <w:r w:rsidR="00E42209" w:rsidRPr="00111B38">
        <w:rPr>
          <w:rFonts w:ascii="Book Antiqua" w:hAnsi="Book Antiqua"/>
          <w:color w:val="202124"/>
          <w:sz w:val="26"/>
          <w:szCs w:val="26"/>
        </w:rPr>
        <w:t>ersfektif Islam</w:t>
      </w:r>
      <w:r w:rsidRPr="00111B38">
        <w:rPr>
          <w:rFonts w:ascii="Book Antiqua" w:hAnsi="Book Antiqua"/>
          <w:color w:val="202124"/>
          <w:sz w:val="26"/>
          <w:szCs w:val="26"/>
        </w:rPr>
        <w:t>,</w:t>
      </w:r>
      <w:r w:rsidR="00E42209" w:rsidRPr="00111B38">
        <w:rPr>
          <w:rFonts w:ascii="Book Antiqua" w:hAnsi="Book Antiqua"/>
          <w:color w:val="202124"/>
          <w:sz w:val="26"/>
          <w:szCs w:val="26"/>
        </w:rPr>
        <w:t xml:space="preserve"> </w:t>
      </w:r>
      <w:proofErr w:type="gramStart"/>
      <w:r w:rsidR="00E42209" w:rsidRPr="00111B38">
        <w:rPr>
          <w:rFonts w:ascii="Book Antiqua" w:hAnsi="Book Antiqua"/>
          <w:color w:val="202124"/>
          <w:sz w:val="26"/>
          <w:szCs w:val="26"/>
        </w:rPr>
        <w:t>kejujuran  membawa</w:t>
      </w:r>
      <w:proofErr w:type="gramEnd"/>
      <w:r w:rsidR="00E42209" w:rsidRPr="00111B38">
        <w:rPr>
          <w:rFonts w:ascii="Book Antiqua" w:hAnsi="Book Antiqua"/>
          <w:color w:val="202124"/>
          <w:sz w:val="26"/>
          <w:szCs w:val="26"/>
        </w:rPr>
        <w:t xml:space="preserve"> kepada kebaikan</w:t>
      </w:r>
      <w:r w:rsidRPr="00111B38">
        <w:rPr>
          <w:rFonts w:ascii="Book Antiqua" w:hAnsi="Book Antiqua"/>
          <w:color w:val="202124"/>
          <w:sz w:val="26"/>
          <w:szCs w:val="26"/>
        </w:rPr>
        <w:t xml:space="preserve"> pada diri peribadi</w:t>
      </w:r>
      <w:r w:rsidR="00E42209" w:rsidRPr="00111B38">
        <w:rPr>
          <w:rFonts w:ascii="Book Antiqua" w:hAnsi="Book Antiqua"/>
          <w:color w:val="202124"/>
          <w:sz w:val="26"/>
          <w:szCs w:val="26"/>
        </w:rPr>
        <w:t xml:space="preserve">. Sebagaimana ditegaskan oleh Nabi Muhammad SAW, </w:t>
      </w:r>
      <w:r w:rsidR="00E42209" w:rsidRPr="00111B38">
        <w:rPr>
          <w:rFonts w:ascii="Book Antiqua" w:hAnsi="Book Antiqua"/>
          <w:sz w:val="26"/>
          <w:szCs w:val="26"/>
          <w:shd w:val="clear" w:color="auto" w:fill="FFFFFF"/>
        </w:rPr>
        <w:t>hendaklah  kalian  selalu  berlaku  jujur,  karena  kejujuran  membawa kepada  kebaikan,  dan  kebaikan  mengantarkan  seseorang  ke  Surga.  Dan apabila seorang selalu berlaku jujur dan tetap memilih jujur, maka akan dicatat  di  sisi  Allah  sebagai  orang  yang  jujur  (</w:t>
      </w:r>
      <w:r w:rsidR="00754B27" w:rsidRPr="00111B38">
        <w:rPr>
          <w:rFonts w:ascii="Book Antiqua" w:hAnsi="Book Antiqua"/>
          <w:sz w:val="26"/>
          <w:szCs w:val="26"/>
          <w:shd w:val="clear" w:color="auto" w:fill="FFFFFF"/>
        </w:rPr>
        <w:t>H.R. Bukhari).</w:t>
      </w:r>
      <w:r w:rsidR="00A91B93" w:rsidRPr="00111B38">
        <w:rPr>
          <w:rFonts w:ascii="Book Antiqua" w:hAnsi="Book Antiqua"/>
          <w:sz w:val="26"/>
          <w:szCs w:val="26"/>
          <w:shd w:val="clear" w:color="auto" w:fill="FFFFFF"/>
        </w:rPr>
        <w:t xml:space="preserve"> </w:t>
      </w:r>
      <w:proofErr w:type="gramStart"/>
      <w:r w:rsidR="00A91B93" w:rsidRPr="00111B38">
        <w:rPr>
          <w:rFonts w:ascii="Book Antiqua" w:hAnsi="Book Antiqua"/>
          <w:sz w:val="26"/>
          <w:szCs w:val="26"/>
          <w:shd w:val="clear" w:color="auto" w:fill="FFFFFF"/>
        </w:rPr>
        <w:t>Hadist ini memberikan makna bahwa kejujuran merupakan perintah Allah dan orang yang jujur mendapat tempat yang baik disisi Allah.</w:t>
      </w:r>
      <w:proofErr w:type="gramEnd"/>
      <w:r w:rsidR="00A91B93" w:rsidRPr="00111B38">
        <w:rPr>
          <w:rFonts w:ascii="Book Antiqua" w:hAnsi="Book Antiqua"/>
          <w:sz w:val="26"/>
          <w:szCs w:val="26"/>
          <w:shd w:val="clear" w:color="auto" w:fill="FFFFFF"/>
        </w:rPr>
        <w:t xml:space="preserve"> Muhammad merupakan contoh teladan yang baik (</w:t>
      </w:r>
      <w:r w:rsidR="00A91B93" w:rsidRPr="00111B38">
        <w:rPr>
          <w:rFonts w:ascii="Book Antiqua" w:hAnsi="Book Antiqua"/>
          <w:sz w:val="26"/>
          <w:szCs w:val="26"/>
        </w:rPr>
        <w:t>QS Al Anfal: 27</w:t>
      </w:r>
      <w:proofErr w:type="gramStart"/>
      <w:r w:rsidR="00A91B93" w:rsidRPr="00111B38">
        <w:rPr>
          <w:rFonts w:ascii="Book Antiqua" w:hAnsi="Book Antiqua"/>
          <w:sz w:val="26"/>
          <w:szCs w:val="26"/>
        </w:rPr>
        <w:t>)  dan</w:t>
      </w:r>
      <w:proofErr w:type="gramEnd"/>
      <w:r w:rsidR="00A91B93" w:rsidRPr="00111B38">
        <w:rPr>
          <w:rFonts w:ascii="Book Antiqua" w:hAnsi="Book Antiqua"/>
          <w:sz w:val="26"/>
          <w:szCs w:val="26"/>
        </w:rPr>
        <w:t xml:space="preserve"> memiliki nilai akhlak yang tinggi (QS Al Qola: 4). Kejujuran sebagai perintah Allah dan Allah</w:t>
      </w:r>
      <w:r w:rsidR="00BE29F6" w:rsidRPr="00111B38">
        <w:rPr>
          <w:rFonts w:ascii="Book Antiqua" w:hAnsi="Book Antiqua"/>
          <w:sz w:val="26"/>
          <w:szCs w:val="26"/>
        </w:rPr>
        <w:t xml:space="preserve"> juga melahirkan contoh teladan. </w:t>
      </w:r>
    </w:p>
    <w:p w14:paraId="3E5A5762" w14:textId="77777777" w:rsidR="006836B2" w:rsidRPr="00111B38" w:rsidRDefault="00A84DF6" w:rsidP="006836B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rFonts w:ascii="Book Antiqua" w:hAnsi="Book Antiqua"/>
          <w:color w:val="202124"/>
          <w:sz w:val="26"/>
          <w:szCs w:val="26"/>
        </w:rPr>
      </w:pPr>
      <w:r w:rsidRPr="00111B38">
        <w:rPr>
          <w:rFonts w:ascii="Book Antiqua" w:hAnsi="Book Antiqua"/>
          <w:sz w:val="26"/>
          <w:szCs w:val="26"/>
        </w:rPr>
        <w:t xml:space="preserve">Manfaat lainnya dari kejujuran yaitu </w:t>
      </w:r>
      <w:r w:rsidRPr="00111B38">
        <w:rPr>
          <w:rFonts w:ascii="Book Antiqua" w:hAnsi="Book Antiqua"/>
          <w:color w:val="202124"/>
          <w:sz w:val="26"/>
          <w:szCs w:val="26"/>
        </w:rPr>
        <w:t xml:space="preserve">dapat meningkatkan kinerja </w:t>
      </w:r>
      <w:r w:rsidRPr="00111B38">
        <w:rPr>
          <w:rFonts w:ascii="Book Antiqua" w:hAnsi="Book Antiqua"/>
          <w:color w:val="202124"/>
          <w:sz w:val="26"/>
          <w:szCs w:val="26"/>
        </w:rPr>
        <w:fldChar w:fldCharType="begin"/>
      </w:r>
      <w:r w:rsidRPr="00111B38">
        <w:rPr>
          <w:rFonts w:ascii="Book Antiqua" w:hAnsi="Book Antiqua"/>
          <w:color w:val="202124"/>
          <w:sz w:val="26"/>
          <w:szCs w:val="26"/>
        </w:rPr>
        <w:instrText xml:space="preserve"> ADDIN ZOTERO_ITEM CSL_CITATION {"citationID":"QekqqeZr","properties":{"formattedCitation":"(Fern\\uc0\\u225{}ndez-del-R\\uc0\\u237{}o et al., 2020)","plainCitation":"(Fernández-del-Río et al., 2020)","noteIndex":0},"citationItems":[{"id":390,"uris":["http://zotero.org/users/local/ViUeEU4Q/items/WPHBSZW3"],"itemData":{"id":390,"type":"article-journal","container-title":"Personality and Individual Differences","DOI":"10.1016/j.paid.2019.109700","ISSN":"01918869","journalAbbreviation":"Personality and Individual Differences","language":"en","page":"109700","source":"DOI.org (Crossref)","title":"Bad guys perform better? The incremental predictive validity of the Dark Tetrad over Big Five and Honesty-Humility","title-short":"Bad guys perform better?","volume":"154","author":[{"family":"Fernández-del-Río","given":"Elena"},{"family":"Ramos-Villagrasa","given":"Pedro J."},{"family":"Barrada","given":"Juan Ramón"}],"issued":{"date-parts":[["2020",2]]}}}],"schema":"https://github.com/citation-style-language/schema/raw/master/csl-citation.json"} </w:instrText>
      </w:r>
      <w:r w:rsidRPr="00111B38">
        <w:rPr>
          <w:rFonts w:ascii="Book Antiqua" w:hAnsi="Book Antiqua"/>
          <w:color w:val="202124"/>
          <w:sz w:val="26"/>
          <w:szCs w:val="26"/>
        </w:rPr>
        <w:fldChar w:fldCharType="separate"/>
      </w:r>
      <w:r w:rsidRPr="00111B38">
        <w:rPr>
          <w:rFonts w:ascii="Book Antiqua" w:hAnsi="Book Antiqua"/>
          <w:sz w:val="26"/>
          <w:szCs w:val="26"/>
        </w:rPr>
        <w:t>(Fernández-del-Río et al., 2020)</w:t>
      </w:r>
      <w:r w:rsidRPr="00111B38">
        <w:rPr>
          <w:rFonts w:ascii="Book Antiqua" w:hAnsi="Book Antiqua"/>
          <w:color w:val="202124"/>
          <w:sz w:val="26"/>
          <w:szCs w:val="26"/>
        </w:rPr>
        <w:fldChar w:fldCharType="end"/>
      </w:r>
      <w:r w:rsidRPr="00111B38">
        <w:rPr>
          <w:rFonts w:ascii="Book Antiqua" w:hAnsi="Book Antiqua"/>
          <w:color w:val="202124"/>
          <w:sz w:val="26"/>
          <w:szCs w:val="26"/>
        </w:rPr>
        <w:t xml:space="preserve">, meningkatkan kesehatan pisik dan mental </w:t>
      </w:r>
      <w:r w:rsidRPr="00111B38">
        <w:rPr>
          <w:rFonts w:ascii="Book Antiqua" w:hAnsi="Book Antiqua"/>
          <w:color w:val="202124"/>
          <w:sz w:val="26"/>
          <w:szCs w:val="26"/>
          <w:lang w:val="id-ID"/>
        </w:rPr>
        <w:fldChar w:fldCharType="begin"/>
      </w:r>
      <w:r w:rsidRPr="00111B38">
        <w:rPr>
          <w:rFonts w:ascii="Book Antiqua" w:hAnsi="Book Antiqua"/>
          <w:color w:val="202124"/>
          <w:sz w:val="26"/>
          <w:szCs w:val="26"/>
          <w:lang w:val="id-ID"/>
        </w:rPr>
        <w:instrText xml:space="preserve"> ADDIN ZOTERO_ITEM CSL_CITATION {"citationID":"CRRPrYQ2","properties":{"formattedCitation":"(Weziak-Bialowolska et al., 2021)","plainCitation":"(Weziak-Bialowolska et al., 2021)","noteIndex":0},"citationItems":[{"id":386,"uris":["http://zotero.org/users/local/ViUeEU4Q/items/CBDTEUH4"],"itemData":{"id":386,"type":"article-journal","container-title":"Social Science &amp; Medicine","DOI":"10.1016/j.socscimed.2021.114494","ISSN":"02779536","journalAbbreviation":"Social Science &amp; Medicine","language":"en","page":"114494","source":"DOI.org (Crossref)","title":"Being good, doing good: The role of honesty and integrity for health","title-short":"Being good, doing good","volume":"291","author":[{"family":"Weziak-Bialowolska","given":"Dorota"},{"family":"Bialowolski","given":"Piotr"},{"family":"Niemiec","given":"Ryan M."}],"issued":{"date-parts":[["2021",12]]}}}],"schema":"https://github.com/citation-style-language/schema/raw/master/csl-citation.json"} </w:instrText>
      </w:r>
      <w:r w:rsidRPr="00111B38">
        <w:rPr>
          <w:rFonts w:ascii="Book Antiqua" w:hAnsi="Book Antiqua"/>
          <w:color w:val="202124"/>
          <w:sz w:val="26"/>
          <w:szCs w:val="26"/>
          <w:lang w:val="id-ID"/>
        </w:rPr>
        <w:fldChar w:fldCharType="separate"/>
      </w:r>
      <w:r w:rsidRPr="00111B38">
        <w:rPr>
          <w:rFonts w:ascii="Book Antiqua" w:hAnsi="Book Antiqua"/>
          <w:sz w:val="26"/>
          <w:szCs w:val="26"/>
        </w:rPr>
        <w:t>(Weziak-Bialowolska et al., 2021)</w:t>
      </w:r>
      <w:r w:rsidRPr="00111B38">
        <w:rPr>
          <w:rFonts w:ascii="Book Antiqua" w:hAnsi="Book Antiqua"/>
          <w:color w:val="202124"/>
          <w:sz w:val="26"/>
          <w:szCs w:val="26"/>
          <w:lang w:val="id-ID"/>
        </w:rPr>
        <w:fldChar w:fldCharType="end"/>
      </w:r>
      <w:r w:rsidRPr="00111B38">
        <w:rPr>
          <w:rFonts w:ascii="Book Antiqua" w:hAnsi="Book Antiqua"/>
          <w:color w:val="202124"/>
          <w:sz w:val="26"/>
          <w:szCs w:val="26"/>
        </w:rPr>
        <w:t xml:space="preserve">, meningkatkan kesadaran diri </w:t>
      </w:r>
      <w:r w:rsidRPr="00111B38">
        <w:rPr>
          <w:rFonts w:ascii="Book Antiqua" w:hAnsi="Book Antiqua"/>
          <w:sz w:val="26"/>
          <w:szCs w:val="26"/>
          <w:lang w:val="id-ID"/>
        </w:rPr>
        <w:fldChar w:fldCharType="begin"/>
      </w:r>
      <w:r w:rsidRPr="00111B38">
        <w:rPr>
          <w:rFonts w:ascii="Book Antiqua" w:hAnsi="Book Antiqua"/>
          <w:sz w:val="26"/>
          <w:szCs w:val="26"/>
          <w:lang w:val="id-ID"/>
        </w:rPr>
        <w:instrText xml:space="preserve"> ADDIN ZOTERO_ITEM CSL_CITATION {"citationID":"WU85P5LD","properties":{"formattedCitation":"(Bender et al., 2018)","plainCitation":"(Bender et al., 2018)","noteIndex":0},"citationItems":[{"id":413,"uris":["http://zotero.org/users/local/ViUeEU4Q/items/HSVX3QGP"],"itemData":{"id":413,"type":"article-journal","container-title":"Journal of Experimental Child Psychology","DOI":"10.1016/j.jecp.2017.12.001","ISSN":"00220965","journalAbbreviation":"Journal of Experimental Child Psychology","language":"en","page":"414-422","source":"DOI.org (Crossref)","title":"Mirror, mirror on the wall: Increasing young children’s honesty through inducing self-awareness","title-short":"Mirror, mirror on the wall","volume":"167","author":[{"family":"Bender","given":"Jasmine"},{"family":"O'Connor","given":"Alison M."},{"family":"Evans","given":"Angela D."}],"issued":{"date-parts":[["2018",3]]}}}],"schema":"https://github.com/citation-style-language/schema/raw/master/csl-citation.json"} </w:instrText>
      </w:r>
      <w:r w:rsidRPr="00111B38">
        <w:rPr>
          <w:rFonts w:ascii="Book Antiqua" w:hAnsi="Book Antiqua"/>
          <w:sz w:val="26"/>
          <w:szCs w:val="26"/>
          <w:lang w:val="id-ID"/>
        </w:rPr>
        <w:fldChar w:fldCharType="separate"/>
      </w:r>
      <w:r w:rsidRPr="00111B38">
        <w:rPr>
          <w:rFonts w:ascii="Book Antiqua" w:hAnsi="Book Antiqua"/>
          <w:sz w:val="26"/>
          <w:szCs w:val="26"/>
        </w:rPr>
        <w:t>(Bender et al., 2018)</w:t>
      </w:r>
      <w:r w:rsidRPr="00111B38">
        <w:rPr>
          <w:rFonts w:ascii="Book Antiqua" w:hAnsi="Book Antiqua"/>
          <w:sz w:val="26"/>
          <w:szCs w:val="26"/>
          <w:lang w:val="id-ID"/>
        </w:rPr>
        <w:fldChar w:fldCharType="end"/>
      </w:r>
      <w:r w:rsidRPr="00111B38">
        <w:rPr>
          <w:rFonts w:ascii="Book Antiqua" w:hAnsi="Book Antiqua"/>
          <w:sz w:val="26"/>
          <w:szCs w:val="26"/>
        </w:rPr>
        <w:t xml:space="preserve">, meningkatkan control diri </w:t>
      </w:r>
      <w:r w:rsidRPr="00111B38">
        <w:rPr>
          <w:rFonts w:ascii="Book Antiqua" w:hAnsi="Book Antiqua"/>
          <w:color w:val="202124"/>
          <w:sz w:val="26"/>
          <w:szCs w:val="26"/>
          <w:lang w:val="id-ID"/>
        </w:rPr>
        <w:fldChar w:fldCharType="begin"/>
      </w:r>
      <w:r w:rsidRPr="00111B38">
        <w:rPr>
          <w:rFonts w:ascii="Book Antiqua" w:hAnsi="Book Antiqua"/>
          <w:color w:val="202124"/>
          <w:sz w:val="26"/>
          <w:szCs w:val="26"/>
          <w:lang w:val="id-ID"/>
        </w:rPr>
        <w:instrText xml:space="preserve"> ADDIN ZOTERO_ITEM CSL_CITATION {"citationID":"XvqsyGk7","properties":{"formattedCitation":"(Blay et al., 2019)","plainCitation":"(Blay et al., 2019)","noteIndex":0},"citationItems":[{"id":393,"uris":["http://zotero.org/users/local/ViUeEU4Q/items/UPG8QELC"],"itemData":{"id":393,"type":"article-journal","container-title":"Management Accounting Research","DOI":"10.1016/j.mar.2018.05.001","ISSN":"10445005","journalAbbreviation":"Management Accounting Research","language":"en","page":"56-65","source":"DOI.org (Crossref)","title":"Why don't people lie? Negative affect intensity and preferences for honesty in budgetary reporting","title-short":"Why don't people lie?","volume":"42","author":[{"family":"Blay","given":"Allen"},{"family":"Douthit","given":"Jeremy"},{"family":"Fulmer","given":"Bachman"}],"issued":{"date-parts":[["2019",3]]}}}],"schema":"https://github.com/citation-style-language/schema/raw/master/csl-citation.json"} </w:instrText>
      </w:r>
      <w:r w:rsidRPr="00111B38">
        <w:rPr>
          <w:rFonts w:ascii="Book Antiqua" w:hAnsi="Book Antiqua"/>
          <w:color w:val="202124"/>
          <w:sz w:val="26"/>
          <w:szCs w:val="26"/>
          <w:lang w:val="id-ID"/>
        </w:rPr>
        <w:fldChar w:fldCharType="separate"/>
      </w:r>
      <w:r w:rsidRPr="00111B38">
        <w:rPr>
          <w:rFonts w:ascii="Book Antiqua" w:hAnsi="Book Antiqua"/>
          <w:sz w:val="26"/>
          <w:szCs w:val="26"/>
        </w:rPr>
        <w:t>(Blay et al., 2019)</w:t>
      </w:r>
      <w:r w:rsidRPr="00111B38">
        <w:rPr>
          <w:rFonts w:ascii="Book Antiqua" w:hAnsi="Book Antiqua"/>
          <w:color w:val="202124"/>
          <w:sz w:val="26"/>
          <w:szCs w:val="26"/>
          <w:lang w:val="id-ID"/>
        </w:rPr>
        <w:fldChar w:fldCharType="end"/>
      </w:r>
      <w:r w:rsidRPr="00111B38">
        <w:rPr>
          <w:rFonts w:ascii="Book Antiqua" w:hAnsi="Book Antiqua"/>
          <w:color w:val="202124"/>
          <w:sz w:val="26"/>
          <w:szCs w:val="26"/>
        </w:rPr>
        <w:t xml:space="preserve">, </w:t>
      </w:r>
      <w:r w:rsidRPr="00111B38">
        <w:rPr>
          <w:rFonts w:ascii="Book Antiqua" w:hAnsi="Book Antiqua"/>
          <w:color w:val="202124"/>
          <w:sz w:val="26"/>
          <w:szCs w:val="26"/>
          <w:lang w:val="id-ID"/>
        </w:rPr>
        <w:t xml:space="preserve">diberi </w:t>
      </w:r>
      <w:r w:rsidRPr="00111B38">
        <w:rPr>
          <w:rFonts w:ascii="Book Antiqua" w:hAnsi="Book Antiqua"/>
          <w:color w:val="202124"/>
          <w:sz w:val="26"/>
          <w:szCs w:val="26"/>
        </w:rPr>
        <w:t>k</w:t>
      </w:r>
      <w:r w:rsidRPr="00111B38">
        <w:rPr>
          <w:rFonts w:ascii="Book Antiqua" w:hAnsi="Book Antiqua"/>
          <w:color w:val="202124"/>
          <w:sz w:val="26"/>
          <w:szCs w:val="26"/>
          <w:lang w:val="id-ID"/>
        </w:rPr>
        <w:t>esempatan</w:t>
      </w:r>
      <w:r w:rsidRPr="00111B38">
        <w:rPr>
          <w:rFonts w:ascii="Book Antiqua" w:hAnsi="Book Antiqua"/>
          <w:color w:val="202124"/>
          <w:sz w:val="26"/>
          <w:szCs w:val="26"/>
        </w:rPr>
        <w:t xml:space="preserve"> dalam sisi kehidupan </w:t>
      </w:r>
      <w:r w:rsidRPr="00111B38">
        <w:rPr>
          <w:rFonts w:ascii="Book Antiqua" w:hAnsi="Book Antiqua"/>
          <w:color w:val="202124"/>
          <w:sz w:val="26"/>
          <w:szCs w:val="26"/>
          <w:lang w:val="id-ID"/>
        </w:rPr>
        <w:fldChar w:fldCharType="begin"/>
      </w:r>
      <w:r w:rsidRPr="00111B38">
        <w:rPr>
          <w:rFonts w:ascii="Book Antiqua" w:hAnsi="Book Antiqua"/>
          <w:color w:val="202124"/>
          <w:sz w:val="26"/>
          <w:szCs w:val="26"/>
          <w:lang w:val="id-ID"/>
        </w:rPr>
        <w:instrText xml:space="preserve"> ADDIN ZOTERO_ITEM CSL_CITATION {"citationID":"LtpZidZY","properties":{"formattedCitation":"(Steinel et al., 2022)","plainCitation":"(Steinel et al., 2022)","noteIndex":0},"citationItems":[{"id":404,"uris":["http://zotero.org/users/local/ViUeEU4Q/items/BLSSZHPZ"],"itemData":{"id":404,"type":"article-journal","container-title":"Journal of Economic Psychology","DOI":"10.1016/j.joep.2022.102487","ISSN":"01674870","journalAbbreviation":"Journal of Economic Psychology","language":"en","page":"102487","source":"DOI.org (Crossref)","title":"(Dis)honesty in the face of uncertain gains or losses","volume":"90","author":[{"family":"Steinel","given":"Wolfgang"},{"family":"Valtcheva","given":"Kalina"},{"family":"Gross","given":"Jörg"},{"family":"Celse","given":"Jérémy"},{"family":"Max","given":"Sylvain"},{"family":"Shalvi","given":"Shaul"}],"issued":{"date-parts":[["2022",6]]}}}],"schema":"https://github.com/citation-style-language/schema/raw/master/csl-citation.json"} </w:instrText>
      </w:r>
      <w:r w:rsidRPr="00111B38">
        <w:rPr>
          <w:rFonts w:ascii="Book Antiqua" w:hAnsi="Book Antiqua"/>
          <w:color w:val="202124"/>
          <w:sz w:val="26"/>
          <w:szCs w:val="26"/>
          <w:lang w:val="id-ID"/>
        </w:rPr>
        <w:fldChar w:fldCharType="separate"/>
      </w:r>
      <w:r w:rsidRPr="00111B38">
        <w:rPr>
          <w:rFonts w:ascii="Book Antiqua" w:hAnsi="Book Antiqua"/>
          <w:sz w:val="26"/>
          <w:szCs w:val="26"/>
        </w:rPr>
        <w:t>(Steinel et al., 2022)</w:t>
      </w:r>
      <w:r w:rsidRPr="00111B38">
        <w:rPr>
          <w:rFonts w:ascii="Book Antiqua" w:hAnsi="Book Antiqua"/>
          <w:color w:val="202124"/>
          <w:sz w:val="26"/>
          <w:szCs w:val="26"/>
          <w:lang w:val="id-ID"/>
        </w:rPr>
        <w:fldChar w:fldCharType="end"/>
      </w:r>
      <w:r w:rsidRPr="00111B38">
        <w:rPr>
          <w:rFonts w:ascii="Book Antiqua" w:hAnsi="Book Antiqua"/>
          <w:color w:val="202124"/>
          <w:sz w:val="26"/>
          <w:szCs w:val="26"/>
        </w:rPr>
        <w:t xml:space="preserve">. </w:t>
      </w:r>
      <w:r w:rsidR="006836B2" w:rsidRPr="00111B38">
        <w:rPr>
          <w:rFonts w:ascii="Book Antiqua" w:hAnsi="Book Antiqua"/>
          <w:sz w:val="26"/>
          <w:szCs w:val="26"/>
        </w:rPr>
        <w:t xml:space="preserve"> </w:t>
      </w:r>
      <w:proofErr w:type="gramStart"/>
      <w:r w:rsidR="006836B2" w:rsidRPr="00111B38">
        <w:rPr>
          <w:rFonts w:ascii="Book Antiqua" w:hAnsi="Book Antiqua"/>
          <w:sz w:val="26"/>
          <w:szCs w:val="26"/>
        </w:rPr>
        <w:t xml:space="preserve">Hal ini </w:t>
      </w:r>
      <w:r w:rsidR="008A72CC" w:rsidRPr="00111B38">
        <w:rPr>
          <w:rFonts w:ascii="Book Antiqua" w:hAnsi="Book Antiqua"/>
          <w:color w:val="202124"/>
          <w:sz w:val="26"/>
          <w:szCs w:val="26"/>
        </w:rPr>
        <w:t>membuktikan bahwa kej</w:t>
      </w:r>
      <w:r w:rsidRPr="00111B38">
        <w:rPr>
          <w:rFonts w:ascii="Book Antiqua" w:hAnsi="Book Antiqua"/>
          <w:color w:val="202124"/>
          <w:sz w:val="26"/>
          <w:szCs w:val="26"/>
        </w:rPr>
        <w:t>ujuran memiliki manfaat</w:t>
      </w:r>
      <w:r w:rsidR="008A72CC" w:rsidRPr="00111B38">
        <w:rPr>
          <w:rFonts w:ascii="Book Antiqua" w:hAnsi="Book Antiqua"/>
          <w:color w:val="202124"/>
          <w:sz w:val="26"/>
          <w:szCs w:val="26"/>
        </w:rPr>
        <w:t xml:space="preserve"> yang sangat banyak</w:t>
      </w:r>
      <w:r w:rsidR="000F6A5E" w:rsidRPr="00111B38">
        <w:rPr>
          <w:rFonts w:ascii="Book Antiqua" w:hAnsi="Book Antiqua"/>
          <w:color w:val="202124"/>
          <w:sz w:val="26"/>
          <w:szCs w:val="26"/>
        </w:rPr>
        <w:t xml:space="preserve"> sekali </w:t>
      </w:r>
      <w:r w:rsidR="00BE29F6" w:rsidRPr="00111B38">
        <w:rPr>
          <w:rFonts w:ascii="Book Antiqua" w:hAnsi="Book Antiqua"/>
          <w:color w:val="202124"/>
          <w:sz w:val="26"/>
          <w:szCs w:val="26"/>
        </w:rPr>
        <w:t xml:space="preserve">baik secara internal </w:t>
      </w:r>
      <w:r w:rsidR="006836B2" w:rsidRPr="00111B38">
        <w:rPr>
          <w:rFonts w:ascii="Book Antiqua" w:hAnsi="Book Antiqua"/>
          <w:color w:val="202124"/>
          <w:sz w:val="26"/>
          <w:szCs w:val="26"/>
        </w:rPr>
        <w:t xml:space="preserve">maupun </w:t>
      </w:r>
      <w:r w:rsidR="00BE29F6" w:rsidRPr="00111B38">
        <w:rPr>
          <w:rFonts w:ascii="Book Antiqua" w:hAnsi="Book Antiqua"/>
          <w:color w:val="202124"/>
          <w:sz w:val="26"/>
          <w:szCs w:val="26"/>
        </w:rPr>
        <w:t xml:space="preserve">eksternal </w:t>
      </w:r>
      <w:r w:rsidR="006836B2" w:rsidRPr="00111B38">
        <w:rPr>
          <w:rFonts w:ascii="Book Antiqua" w:hAnsi="Book Antiqua"/>
          <w:color w:val="202124"/>
          <w:sz w:val="26"/>
          <w:szCs w:val="26"/>
        </w:rPr>
        <w:t xml:space="preserve">serta </w:t>
      </w:r>
      <w:r w:rsidR="00BE29F6" w:rsidRPr="00111B38">
        <w:rPr>
          <w:rFonts w:ascii="Book Antiqua" w:hAnsi="Book Antiqua"/>
          <w:color w:val="202124"/>
          <w:sz w:val="26"/>
          <w:szCs w:val="26"/>
        </w:rPr>
        <w:t>spiritual.</w:t>
      </w:r>
      <w:proofErr w:type="gramEnd"/>
      <w:r w:rsidR="00BE29F6" w:rsidRPr="00111B38">
        <w:rPr>
          <w:rFonts w:ascii="Book Antiqua" w:hAnsi="Book Antiqua"/>
          <w:color w:val="202124"/>
          <w:sz w:val="26"/>
          <w:szCs w:val="26"/>
        </w:rPr>
        <w:t xml:space="preserve"> </w:t>
      </w:r>
    </w:p>
    <w:p w14:paraId="1726BC3B" w14:textId="2AD71322" w:rsidR="00486299" w:rsidRPr="00111B38" w:rsidRDefault="00E82DF7" w:rsidP="006836B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rFonts w:ascii="Book Antiqua" w:hAnsi="Book Antiqua"/>
          <w:sz w:val="26"/>
          <w:szCs w:val="26"/>
        </w:rPr>
      </w:pPr>
      <w:r w:rsidRPr="00111B38">
        <w:rPr>
          <w:rFonts w:ascii="Book Antiqua" w:hAnsi="Book Antiqua"/>
          <w:color w:val="202124"/>
          <w:sz w:val="26"/>
          <w:szCs w:val="26"/>
        </w:rPr>
        <w:t>Mengingat pentingnya kejujuran sebagai nilai inti dari kepribadian, maka dipandang perlu dilakukan p</w:t>
      </w:r>
      <w:r w:rsidR="0054161F" w:rsidRPr="00111B38">
        <w:rPr>
          <w:rFonts w:ascii="Book Antiqua" w:hAnsi="Book Antiqua"/>
          <w:color w:val="202124"/>
          <w:sz w:val="26"/>
          <w:szCs w:val="26"/>
        </w:rPr>
        <w:t xml:space="preserve">embentukan perilaku jujur bagi anak secara terprogram </w:t>
      </w:r>
      <w:r w:rsidRPr="00111B38">
        <w:rPr>
          <w:rFonts w:ascii="Book Antiqua" w:hAnsi="Book Antiqua"/>
          <w:color w:val="202124"/>
          <w:sz w:val="26"/>
          <w:szCs w:val="26"/>
        </w:rPr>
        <w:t xml:space="preserve">yang tertuang dalam </w:t>
      </w:r>
      <w:r w:rsidR="0054161F" w:rsidRPr="00111B38">
        <w:rPr>
          <w:rFonts w:ascii="Book Antiqua" w:hAnsi="Book Antiqua"/>
          <w:color w:val="202124"/>
          <w:sz w:val="26"/>
          <w:szCs w:val="26"/>
        </w:rPr>
        <w:t xml:space="preserve">kurikulum pada pendidikan TK. </w:t>
      </w:r>
      <w:r w:rsidR="0054161F" w:rsidRPr="00111B38">
        <w:rPr>
          <w:rFonts w:ascii="Book Antiqua" w:hAnsi="Book Antiqua"/>
          <w:color w:val="000000"/>
          <w:sz w:val="26"/>
          <w:szCs w:val="26"/>
          <w:shd w:val="clear" w:color="auto" w:fill="FFFFFF"/>
        </w:rPr>
        <w:fldChar w:fldCharType="begin"/>
      </w:r>
      <w:r w:rsidR="00402A4C" w:rsidRPr="00111B38">
        <w:rPr>
          <w:rFonts w:ascii="Book Antiqua" w:hAnsi="Book Antiqua"/>
          <w:color w:val="000000"/>
          <w:sz w:val="26"/>
          <w:szCs w:val="26"/>
          <w:shd w:val="clear" w:color="auto" w:fill="FFFFFF"/>
        </w:rPr>
        <w:instrText xml:space="preserve"> ADDIN ZOTERO_ITEM CSL_CITATION {"citationID":"ePH5Fewl","properties":{"formattedCitation":"(Mimin, 2021)","plainCitation":"(Mimin, 2021)","dontUpdate":true,"noteIndex":0},"citationItems":[{"id":340,"uris":["http://zotero.org/users/local/ViUeEU4Q/items/IDLLE48S"],"itemData":{"id":340,"type":"article-journal","abstract":"Artikel ini merupakan hasil penelitian dalam rangka mengembangkan Model Kurikulum PAUD 2013 Berbasis Kearifan Lokal Suku Ngalum Ok dengan metode Research  Development (RD) model ADDIE melalui tahapan penelitian Analysis, Design, Development, Implementation and Evaluations. Secara teknis, penelitian ini dilakukan dalam tiga tahap yaitu Tahap Analisis, Tahap Desain dan Tahap Pengembangan. Subjek penelitian adalah Suku Ngalum Ok. Hasil penelitian ini menunjukkan bahwa, model pengembangan Kurikulum PAUD 2013 perlu dikembangkan berbasis Kearifan Lokal dengan memasukkan unsur-unsur kearifan lokal, seperti: Nik Yepki Nik Talaki, Tena Mangoptepki, Bauk Wal dan Mapolki Miki; Permainan Tradisional seperti Womnong, Taungek, Dakbit, Atuk, Okhit; Bolibong; dan Diihong dan Nilai-Nilai kehidupan universal seperti kejujuran, sopan santun, saling menghormati, gotong-royong, keadilan dan lain sebagainya. Harapannya, model pengembangan kurikulum PAUD 2013 berbasis kearifan lokal Suku Ngalum Ok dapat menjadi model pembelajaran kontekstual pada anak usia dini; sekaligus merupakan upaya untuk mempertahankan eksistensi kearifan lokal sebagai identitas bangsa.","container-title":"Jurnal Obsesi : Jurnal Pendidikan Anak Usia Dini","DOI":"10.31004/obsesi.v6i1.1327","ISSN":"2549-8959","issue":"1","journalAbbreviation":"JO","page":"374-388","source":"DOI.org (Crossref)","title":"Pengembangan Model Kurikulum PAUD 2013 Berbasis Kearifan Lokal Suku Ngalum Ok","volume":"6","author":[{"family":"Mimin","given":"Elka"}],"issued":{"date-parts":[["2021",5,31]]}}}],"schema":"https://github.com/citation-style-language/schema/raw/master/csl-citation.json"} </w:instrText>
      </w:r>
      <w:r w:rsidR="0054161F" w:rsidRPr="00111B38">
        <w:rPr>
          <w:rFonts w:ascii="Book Antiqua" w:hAnsi="Book Antiqua"/>
          <w:color w:val="000000"/>
          <w:sz w:val="26"/>
          <w:szCs w:val="26"/>
          <w:shd w:val="clear" w:color="auto" w:fill="FFFFFF"/>
        </w:rPr>
        <w:fldChar w:fldCharType="separate"/>
      </w:r>
      <w:r w:rsidR="0054161F" w:rsidRPr="00111B38">
        <w:rPr>
          <w:rFonts w:ascii="Book Antiqua" w:hAnsi="Book Antiqua"/>
          <w:sz w:val="26"/>
          <w:szCs w:val="26"/>
        </w:rPr>
        <w:t>Mimin (2021)</w:t>
      </w:r>
      <w:r w:rsidR="0054161F" w:rsidRPr="00111B38">
        <w:rPr>
          <w:rFonts w:ascii="Book Antiqua" w:hAnsi="Book Antiqua"/>
          <w:color w:val="000000"/>
          <w:sz w:val="26"/>
          <w:szCs w:val="26"/>
          <w:shd w:val="clear" w:color="auto" w:fill="FFFFFF"/>
        </w:rPr>
        <w:fldChar w:fldCharType="end"/>
      </w:r>
      <w:r w:rsidR="0054161F" w:rsidRPr="00111B38">
        <w:rPr>
          <w:rFonts w:ascii="Book Antiqua" w:hAnsi="Book Antiqua"/>
          <w:color w:val="000000"/>
          <w:sz w:val="26"/>
          <w:szCs w:val="26"/>
          <w:shd w:val="clear" w:color="auto" w:fill="FFFFFF"/>
        </w:rPr>
        <w:t xml:space="preserve"> menjelaskan bahwa </w:t>
      </w:r>
      <w:r w:rsidR="00486299" w:rsidRPr="00111B38">
        <w:rPr>
          <w:rFonts w:ascii="Book Antiqua" w:hAnsi="Book Antiqua"/>
          <w:color w:val="000000"/>
          <w:sz w:val="26"/>
          <w:szCs w:val="26"/>
          <w:shd w:val="clear" w:color="auto" w:fill="FFFFFF"/>
        </w:rPr>
        <w:t xml:space="preserve">sebaiknya </w:t>
      </w:r>
      <w:r w:rsidR="0054161F" w:rsidRPr="00111B38">
        <w:rPr>
          <w:rFonts w:ascii="Book Antiqua" w:hAnsi="Book Antiqua"/>
          <w:color w:val="000000"/>
          <w:sz w:val="26"/>
          <w:szCs w:val="26"/>
          <w:shd w:val="clear" w:color="auto" w:fill="FFFFFF"/>
        </w:rPr>
        <w:t xml:space="preserve">pengembangan </w:t>
      </w:r>
      <w:r w:rsidR="00486299" w:rsidRPr="00111B38">
        <w:rPr>
          <w:rFonts w:ascii="Book Antiqua" w:hAnsi="Book Antiqua"/>
          <w:color w:val="000000"/>
          <w:sz w:val="26"/>
          <w:szCs w:val="26"/>
          <w:shd w:val="clear" w:color="auto" w:fill="FFFFFF"/>
        </w:rPr>
        <w:t xml:space="preserve">kurikulum </w:t>
      </w:r>
      <w:r w:rsidR="005231A5" w:rsidRPr="00111B38">
        <w:rPr>
          <w:rFonts w:ascii="Book Antiqua" w:hAnsi="Book Antiqua"/>
          <w:color w:val="000000"/>
          <w:sz w:val="26"/>
          <w:szCs w:val="26"/>
          <w:shd w:val="clear" w:color="auto" w:fill="FFFFFF"/>
        </w:rPr>
        <w:t>berbasis kearifan local dan nilai-nilai universal</w:t>
      </w:r>
      <w:r w:rsidR="00486299" w:rsidRPr="00111B38">
        <w:rPr>
          <w:rFonts w:ascii="Book Antiqua" w:hAnsi="Book Antiqua"/>
          <w:color w:val="000000"/>
          <w:sz w:val="26"/>
          <w:szCs w:val="26"/>
          <w:shd w:val="clear" w:color="auto" w:fill="FFFFFF"/>
        </w:rPr>
        <w:t xml:space="preserve"> </w:t>
      </w:r>
      <w:r w:rsidR="005231A5" w:rsidRPr="00111B38">
        <w:rPr>
          <w:rFonts w:ascii="Book Antiqua" w:hAnsi="Book Antiqua"/>
          <w:color w:val="000000"/>
          <w:sz w:val="26"/>
          <w:szCs w:val="26"/>
          <w:shd w:val="clear" w:color="auto" w:fill="FFFFFF"/>
        </w:rPr>
        <w:t xml:space="preserve">diantaranya </w:t>
      </w:r>
      <w:r w:rsidR="00486299" w:rsidRPr="00111B38">
        <w:rPr>
          <w:rFonts w:ascii="Book Antiqua" w:hAnsi="Book Antiqua"/>
          <w:color w:val="000000"/>
          <w:sz w:val="26"/>
          <w:szCs w:val="26"/>
          <w:shd w:val="clear" w:color="auto" w:fill="FFFFFF"/>
        </w:rPr>
        <w:t xml:space="preserve">adalah nilai-nilai </w:t>
      </w:r>
      <w:r w:rsidR="005231A5" w:rsidRPr="00111B38">
        <w:rPr>
          <w:rFonts w:ascii="Book Antiqua" w:hAnsi="Book Antiqua"/>
          <w:color w:val="000000"/>
          <w:sz w:val="26"/>
          <w:szCs w:val="26"/>
          <w:shd w:val="clear" w:color="auto" w:fill="FFFFFF"/>
        </w:rPr>
        <w:t>kejujuran, sopan santun, sa</w:t>
      </w:r>
      <w:r w:rsidR="00486299" w:rsidRPr="00111B38">
        <w:rPr>
          <w:rFonts w:ascii="Book Antiqua" w:hAnsi="Book Antiqua"/>
          <w:color w:val="000000"/>
          <w:sz w:val="26"/>
          <w:szCs w:val="26"/>
          <w:shd w:val="clear" w:color="auto" w:fill="FFFFFF"/>
        </w:rPr>
        <w:t>ling menghormati, gotong-royong dan</w:t>
      </w:r>
      <w:r w:rsidR="005231A5" w:rsidRPr="00111B38">
        <w:rPr>
          <w:rFonts w:ascii="Book Antiqua" w:hAnsi="Book Antiqua"/>
          <w:color w:val="000000"/>
          <w:sz w:val="26"/>
          <w:szCs w:val="26"/>
          <w:shd w:val="clear" w:color="auto" w:fill="FFFFFF"/>
        </w:rPr>
        <w:t xml:space="preserve"> keadilan</w:t>
      </w:r>
      <w:r w:rsidR="00486299" w:rsidRPr="00111B38">
        <w:rPr>
          <w:rFonts w:ascii="Book Antiqua" w:hAnsi="Book Antiqua"/>
          <w:color w:val="000000"/>
          <w:sz w:val="26"/>
          <w:szCs w:val="26"/>
          <w:shd w:val="clear" w:color="auto" w:fill="FFFFFF"/>
        </w:rPr>
        <w:t xml:space="preserve">. </w:t>
      </w:r>
      <w:proofErr w:type="gramStart"/>
      <w:r w:rsidR="00486299" w:rsidRPr="00111B38">
        <w:rPr>
          <w:rFonts w:ascii="Book Antiqua" w:hAnsi="Book Antiqua"/>
          <w:color w:val="000000"/>
          <w:sz w:val="26"/>
          <w:szCs w:val="26"/>
          <w:shd w:val="clear" w:color="auto" w:fill="FFFFFF"/>
        </w:rPr>
        <w:t>Nilai-nilai kekjujuran yang termuat dalam kurikulum menjadi bagian penting untuk menopang terbentuknya perilaku jujur pada anak.</w:t>
      </w:r>
      <w:proofErr w:type="gramEnd"/>
    </w:p>
    <w:p w14:paraId="4A0F6862" w14:textId="5F1F5BD7" w:rsidR="00486299" w:rsidRPr="00111B38" w:rsidRDefault="00486299" w:rsidP="0048629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rFonts w:ascii="Book Antiqua" w:hAnsi="Book Antiqua"/>
          <w:sz w:val="26"/>
          <w:szCs w:val="26"/>
        </w:rPr>
      </w:pPr>
      <w:proofErr w:type="gramStart"/>
      <w:r w:rsidRPr="00111B38">
        <w:rPr>
          <w:rFonts w:ascii="Book Antiqua" w:hAnsi="Book Antiqua"/>
          <w:color w:val="000000"/>
          <w:sz w:val="26"/>
          <w:szCs w:val="26"/>
          <w:shd w:val="clear" w:color="auto" w:fill="FFFFFF"/>
        </w:rPr>
        <w:t>Implementasi kurikulum yang baik dibutuhkan sinergi antara guru di TK dan orang tua dirumah.</w:t>
      </w:r>
      <w:proofErr w:type="gramEnd"/>
      <w:r w:rsidRPr="00111B38">
        <w:rPr>
          <w:rFonts w:ascii="Book Antiqua" w:hAnsi="Book Antiqua"/>
          <w:color w:val="000000"/>
          <w:sz w:val="26"/>
          <w:szCs w:val="26"/>
          <w:shd w:val="clear" w:color="auto" w:fill="FFFFFF"/>
        </w:rPr>
        <w:t xml:space="preserve"> </w:t>
      </w:r>
      <w:r w:rsidR="00C54289" w:rsidRPr="00111B38">
        <w:rPr>
          <w:rFonts w:ascii="Book Antiqua" w:hAnsi="Book Antiqua"/>
          <w:color w:val="000000"/>
          <w:sz w:val="26"/>
          <w:szCs w:val="26"/>
          <w:shd w:val="clear" w:color="auto" w:fill="FFFFFF"/>
        </w:rPr>
        <w:fldChar w:fldCharType="begin"/>
      </w:r>
      <w:r w:rsidR="00C54289" w:rsidRPr="00111B38">
        <w:rPr>
          <w:rFonts w:ascii="Book Antiqua" w:hAnsi="Book Antiqua"/>
          <w:color w:val="000000"/>
          <w:sz w:val="26"/>
          <w:szCs w:val="26"/>
          <w:shd w:val="clear" w:color="auto" w:fill="FFFFFF"/>
        </w:rPr>
        <w:instrText xml:space="preserve"> ADDIN ZOTERO_ITEM CSL_CITATION {"citationID":"ePGZPLtf","properties":{"formattedCitation":"(Handoko et al., 2021)","plainCitation":"(Handoko et al., 2021)","noteIndex":0},"citationItems":[{"id":332,"uris":["http://zotero.org/users/local/ViUeEU4Q/items/SVRLYT7G"],"itemData":{"id":332,"type":"article-journal","abstract":"Terbatasnya penelitian tentang pengasuhan anak usia dini pada berbagai macam suku yang ada di Indonesia membuat peneliti tertarik untuk mengangkat permasalahan tentang bagaimana pengasuhan anak usia dini  pada suku Dayak yang ada di Dusun Laek Desa Bengkilu. Tujuan penelitian ini adalah untuk mendeskripsikan tentang bagaimana Gaya Pengasuhan Anak Usia Dini Pada Suku Dayak Bakati Desa Bengkilu Yang Tinggal di Dusun Laek. Dalam  penelitian ini menggunakan pendekatan kualitatif dengan jenis penelitian fenomenologi. Informan dalam penelitian ini terdiri dari ketua adat, purun (orang yang membantu dalam persalinan suku dayak) dan orang tua. Teknik pengumpulan data yang digunakan seperti observasi, wawancara dan dokumentasi. Teknik analisis data yang  digunakan adalah model dari Miles dan Huberman. Hasil penelitian menunjukkan bahwa orang tua menggabungkan antara gaya pengasuhan  authoritative (otoritatif) dan authoritarian yang diterapkan oleh para orang tua dalam mengasuh anak-anak mereka, sedangkan dalam sikap pengasuhan yang dilakukan orang tua dengan cara menanamkan nilai-nilai kesabaran, kejujuran, patuh, tegas, dan bebas serta menjunjung tinggi hukum adat dalam berperilaku","container-title":"Jurnal Obsesi : Jurnal Pendidikan Anak Usia Dini","DOI":"10.31004/obsesi.v6i2.1021","ISSN":"2549-8959","issue":"2","journalAbbreviation":"J. Obs.  J. Pendidik. Anak Usia Dini","page":"728-737","source":"DOI.org (Crossref)","title":"Gaya Pengasuhan Anak Usia Dini pada Suku Dayak Dusun Laek Desa Bengkilu","volume":"6","author":[{"family":"Handoko","given":"Wahyuda Dwi"},{"family":"Fauziah","given":"Pujiyanti"},{"family":"Dimyati","given":"Dimyati"}],"issued":{"date-parts":[["2021",6,27]]}}}],"schema":"https://github.com/citation-style-language/schema/raw/master/csl-citation.json"} </w:instrText>
      </w:r>
      <w:r w:rsidR="00C54289" w:rsidRPr="00111B38">
        <w:rPr>
          <w:rFonts w:ascii="Book Antiqua" w:hAnsi="Book Antiqua"/>
          <w:color w:val="000000"/>
          <w:sz w:val="26"/>
          <w:szCs w:val="26"/>
          <w:shd w:val="clear" w:color="auto" w:fill="FFFFFF"/>
        </w:rPr>
        <w:fldChar w:fldCharType="separate"/>
      </w:r>
      <w:r w:rsidR="00C54289" w:rsidRPr="00111B38">
        <w:rPr>
          <w:rFonts w:ascii="Book Antiqua" w:hAnsi="Book Antiqua"/>
          <w:sz w:val="26"/>
          <w:szCs w:val="26"/>
        </w:rPr>
        <w:t>Handoko et al., (2021)</w:t>
      </w:r>
      <w:r w:rsidR="00C54289" w:rsidRPr="00111B38">
        <w:rPr>
          <w:rFonts w:ascii="Book Antiqua" w:hAnsi="Book Antiqua"/>
          <w:color w:val="000000"/>
          <w:sz w:val="26"/>
          <w:szCs w:val="26"/>
          <w:shd w:val="clear" w:color="auto" w:fill="FFFFFF"/>
        </w:rPr>
        <w:fldChar w:fldCharType="end"/>
      </w:r>
      <w:r w:rsidR="00C54289" w:rsidRPr="00111B38">
        <w:rPr>
          <w:rFonts w:ascii="Book Antiqua" w:hAnsi="Book Antiqua"/>
          <w:color w:val="000000"/>
          <w:sz w:val="26"/>
          <w:szCs w:val="26"/>
          <w:shd w:val="clear" w:color="auto" w:fill="FFFFFF"/>
        </w:rPr>
        <w:t xml:space="preserve"> &amp; </w:t>
      </w:r>
      <w:r w:rsidRPr="00111B38">
        <w:rPr>
          <w:rFonts w:ascii="Book Antiqua" w:hAnsi="Book Antiqua"/>
          <w:sz w:val="26"/>
          <w:szCs w:val="26"/>
        </w:rPr>
        <w:fldChar w:fldCharType="begin"/>
      </w:r>
      <w:r w:rsidR="00402A4C" w:rsidRPr="00111B38">
        <w:rPr>
          <w:rFonts w:ascii="Book Antiqua" w:hAnsi="Book Antiqua"/>
          <w:sz w:val="26"/>
          <w:szCs w:val="26"/>
        </w:rPr>
        <w:instrText xml:space="preserve"> ADDIN ZOTERO_ITEM CSL_CITATION {"citationID":"KY18zKvh","properties":{"formattedCitation":"(Rochmawati, 2018)","plainCitation":"(Rochmawati, 2018)","dontUpdate":true,"noteIndex":0},"citationItems":[{"id":364,"uris":["http://zotero.org/users/local/ViUeEU4Q/items/CLMPACNI"],"itemData":{"id":364,"type":"article-journal","abstract":"This paper is motivated by there are some dishonesty in the community, such as hoax news, hate speech, prejudice, cheating, corruption, theft, fraud, robbery that cause anxiety, mutual suspicion and disharmony in social life. Why does this happen? Because teachers at school and parents at home can not build honest characters to their children. Therefore, this writing will describe how teachers and parents form an honest character in children. Stages of character formation will be correlated with psychological theory. The results of the study found that to educate an honest character, children are not only given cognitive knowledge about honesty, but also must touch the level of affection domain and implemented in real behavior.","container-title":"Al-Fikri: Jurnal Studi dan Penelitian Pendidikan Islam","DOI":"10.30659/jspi.v1i2.3203","ISSN":"2614-3941, 2614-3925","issue":"2","journalAbbreviation":"Al-Fikri: Jurnal Studi dan Penelitian Pendidikan Islam","page":"1","source":"DOI.org (Crossref)","title":"Peran Guru Dan Orang Tua Membentuk Karakter Jujur Pada Anak","volume":"1","author":[{"family":"Rochmawati","given":"Nikmah"}],"issued":{"date-parts":[["2018",8,29]]}}}],"schema":"https://github.com/citation-style-language/schema/raw/master/csl-citation.json"} </w:instrText>
      </w:r>
      <w:r w:rsidRPr="00111B38">
        <w:rPr>
          <w:rFonts w:ascii="Book Antiqua" w:hAnsi="Book Antiqua"/>
          <w:sz w:val="26"/>
          <w:szCs w:val="26"/>
        </w:rPr>
        <w:fldChar w:fldCharType="separate"/>
      </w:r>
      <w:r w:rsidRPr="00111B38">
        <w:rPr>
          <w:rFonts w:ascii="Book Antiqua" w:hAnsi="Book Antiqua"/>
          <w:sz w:val="26"/>
          <w:szCs w:val="26"/>
        </w:rPr>
        <w:t>Rochmawati (2018)</w:t>
      </w:r>
      <w:r w:rsidRPr="00111B38">
        <w:rPr>
          <w:rFonts w:ascii="Book Antiqua" w:hAnsi="Book Antiqua"/>
          <w:sz w:val="26"/>
          <w:szCs w:val="26"/>
        </w:rPr>
        <w:fldChar w:fldCharType="end"/>
      </w:r>
      <w:r w:rsidR="00C54289" w:rsidRPr="00111B38">
        <w:rPr>
          <w:rFonts w:ascii="Book Antiqua" w:hAnsi="Book Antiqua"/>
          <w:sz w:val="26"/>
          <w:szCs w:val="26"/>
        </w:rPr>
        <w:t xml:space="preserve"> </w:t>
      </w:r>
      <w:r w:rsidRPr="00111B38">
        <w:rPr>
          <w:rFonts w:ascii="Book Antiqua" w:hAnsi="Book Antiqua"/>
          <w:sz w:val="26"/>
          <w:szCs w:val="26"/>
        </w:rPr>
        <w:t xml:space="preserve">menyatakan bahwa </w:t>
      </w:r>
      <w:r w:rsidR="003942E1" w:rsidRPr="00111B38">
        <w:rPr>
          <w:rFonts w:ascii="Book Antiqua" w:hAnsi="Book Antiqua"/>
          <w:sz w:val="26"/>
          <w:szCs w:val="26"/>
        </w:rPr>
        <w:t>g</w:t>
      </w:r>
      <w:r w:rsidRPr="00111B38">
        <w:rPr>
          <w:rFonts w:ascii="Book Antiqua" w:hAnsi="Book Antiqua"/>
          <w:sz w:val="26"/>
          <w:szCs w:val="26"/>
        </w:rPr>
        <w:t>uru dan orang tua memiliki peran yang sangat penting dalam menenamkan kejujuran</w:t>
      </w:r>
      <w:r w:rsidR="00AA6C7C" w:rsidRPr="00111B38">
        <w:rPr>
          <w:rFonts w:ascii="Book Antiqua" w:hAnsi="Book Antiqua"/>
          <w:sz w:val="26"/>
          <w:szCs w:val="26"/>
        </w:rPr>
        <w:t>. Peran orang tua sangat ditentukan sejauh mana keharmonisan</w:t>
      </w:r>
      <w:r w:rsidR="00BA6916" w:rsidRPr="00111B38">
        <w:rPr>
          <w:rFonts w:ascii="Book Antiqua" w:hAnsi="Book Antiqua"/>
          <w:sz w:val="26"/>
          <w:szCs w:val="26"/>
        </w:rPr>
        <w:t xml:space="preserve"> keluarga</w:t>
      </w:r>
      <w:r w:rsidR="0050262B" w:rsidRPr="00111B38">
        <w:rPr>
          <w:rFonts w:ascii="Book Antiqua" w:hAnsi="Book Antiqua"/>
          <w:sz w:val="26"/>
          <w:szCs w:val="26"/>
        </w:rPr>
        <w:t xml:space="preserve">, keharmonisan keluarga menjadi penopang terbentuknya prilaku jujur anak </w:t>
      </w:r>
      <w:r w:rsidR="00FE5A46" w:rsidRPr="00111B38">
        <w:rPr>
          <w:rFonts w:ascii="Book Antiqua" w:hAnsi="Book Antiqua"/>
          <w:sz w:val="26"/>
          <w:szCs w:val="26"/>
          <w:lang w:val="id-ID"/>
        </w:rPr>
        <w:fldChar w:fldCharType="begin"/>
      </w:r>
      <w:r w:rsidR="00FE5A46" w:rsidRPr="00111B38">
        <w:rPr>
          <w:rFonts w:ascii="Book Antiqua" w:hAnsi="Book Antiqua"/>
          <w:sz w:val="26"/>
          <w:szCs w:val="26"/>
          <w:lang w:val="id-ID"/>
        </w:rPr>
        <w:instrText xml:space="preserve"> ADDIN ZOTERO_ITEM CSL_CITATION {"citationID":"4qN1MQ0s","properties":{"formattedCitation":"(Tobol &amp; Yaniv, 2019)","plainCitation":"(Tobol &amp; Yaniv, 2019)","noteIndex":0},"citationItems":[{"id":322,"uris":["http://zotero.org/users/local/ViUeEU4Q/items/SS4GD7PY"],"itemData":{"id":322,"type":"article-journal","container-title":"Journal of Economic Behavior &amp; Organization","DOI":"10.1016/j.jebo.2019.09.012","ISSN":"01672681","journalAbbreviation":"Journal of Economic Behavior &amp; Organization","language":"en","page":"33-38","source":"DOI.org (Crossref)","title":"Parents’ marital status, psychological counseling and dishonest kindergarten children: An experimental study","title-short":"Parents’ marital status, psychological counseling and dishonest kindergarten children","volume":"167","author":[{"family":"Tobol","given":"Yossef"},{"family":"Yaniv","given":"Gideon"}],"issued":{"date-parts":[["2019",11]]}}}],"schema":"https://github.com/citation-style-language/schema/raw/master/csl-citation.json"} </w:instrText>
      </w:r>
      <w:r w:rsidR="00FE5A46" w:rsidRPr="00111B38">
        <w:rPr>
          <w:rFonts w:ascii="Book Antiqua" w:hAnsi="Book Antiqua"/>
          <w:sz w:val="26"/>
          <w:szCs w:val="26"/>
          <w:lang w:val="id-ID"/>
        </w:rPr>
        <w:fldChar w:fldCharType="separate"/>
      </w:r>
      <w:r w:rsidR="000D2259" w:rsidRPr="00111B38">
        <w:rPr>
          <w:rFonts w:ascii="Book Antiqua" w:hAnsi="Book Antiqua"/>
          <w:sz w:val="26"/>
          <w:szCs w:val="26"/>
        </w:rPr>
        <w:t>(T</w:t>
      </w:r>
      <w:r w:rsidR="00FE5A46" w:rsidRPr="00111B38">
        <w:rPr>
          <w:rFonts w:ascii="Book Antiqua" w:hAnsi="Book Antiqua"/>
          <w:sz w:val="26"/>
          <w:szCs w:val="26"/>
        </w:rPr>
        <w:t>obol &amp; Yaniv</w:t>
      </w:r>
      <w:r w:rsidR="00BA6916" w:rsidRPr="00111B38">
        <w:rPr>
          <w:rFonts w:ascii="Book Antiqua" w:hAnsi="Book Antiqua"/>
          <w:sz w:val="26"/>
          <w:szCs w:val="26"/>
        </w:rPr>
        <w:t xml:space="preserve"> (</w:t>
      </w:r>
      <w:r w:rsidR="00FE5A46" w:rsidRPr="00111B38">
        <w:rPr>
          <w:rFonts w:ascii="Book Antiqua" w:hAnsi="Book Antiqua"/>
          <w:sz w:val="26"/>
          <w:szCs w:val="26"/>
        </w:rPr>
        <w:t>2019)</w:t>
      </w:r>
      <w:r w:rsidR="00FE5A46" w:rsidRPr="00111B38">
        <w:rPr>
          <w:rFonts w:ascii="Book Antiqua" w:hAnsi="Book Antiqua"/>
          <w:sz w:val="26"/>
          <w:szCs w:val="26"/>
          <w:lang w:val="id-ID"/>
        </w:rPr>
        <w:fldChar w:fldCharType="end"/>
      </w:r>
      <w:r w:rsidR="00BA6916" w:rsidRPr="00111B38">
        <w:rPr>
          <w:rFonts w:ascii="Book Antiqua" w:hAnsi="Book Antiqua"/>
          <w:sz w:val="26"/>
          <w:szCs w:val="26"/>
        </w:rPr>
        <w:t xml:space="preserve">. Keluarga yang mengajarkan berbohong </w:t>
      </w:r>
      <w:r w:rsidR="00BA6916" w:rsidRPr="00111B38">
        <w:rPr>
          <w:rFonts w:ascii="Book Antiqua" w:hAnsi="Book Antiqua"/>
          <w:sz w:val="26"/>
          <w:szCs w:val="26"/>
          <w:lang w:val="id-ID"/>
        </w:rPr>
        <w:t xml:space="preserve">memiliki tingkat kelekatan orangtua-anak </w:t>
      </w:r>
      <w:r w:rsidR="00BA6916" w:rsidRPr="00111B38">
        <w:rPr>
          <w:rFonts w:ascii="Book Antiqua" w:hAnsi="Book Antiqua"/>
          <w:sz w:val="26"/>
          <w:szCs w:val="26"/>
          <w:lang w:val="id-ID"/>
        </w:rPr>
        <w:lastRenderedPageBreak/>
        <w:t>yang secara signifikan lebih rendah</w:t>
      </w:r>
      <w:r w:rsidR="00BA6916" w:rsidRPr="00111B38">
        <w:rPr>
          <w:rFonts w:ascii="Book Antiqua" w:hAnsi="Book Antiqua"/>
          <w:sz w:val="26"/>
          <w:szCs w:val="26"/>
        </w:rPr>
        <w:t xml:space="preserve"> </w:t>
      </w:r>
      <w:r w:rsidR="00BA6916" w:rsidRPr="00111B38">
        <w:rPr>
          <w:rFonts w:ascii="Book Antiqua" w:hAnsi="Book Antiqua"/>
          <w:sz w:val="26"/>
          <w:szCs w:val="26"/>
          <w:lang w:val="id-ID"/>
        </w:rPr>
        <w:fldChar w:fldCharType="begin"/>
      </w:r>
      <w:r w:rsidR="00BA6916" w:rsidRPr="00111B38">
        <w:rPr>
          <w:rFonts w:ascii="Book Antiqua" w:hAnsi="Book Antiqua"/>
          <w:sz w:val="26"/>
          <w:szCs w:val="26"/>
          <w:lang w:val="id-ID"/>
        </w:rPr>
        <w:instrText xml:space="preserve"> ADDIN ZOTERO_ITEM CSL_CITATION {"citationID":"ctUeWRMO","properties":{"formattedCitation":"(Liu &amp; Wei, 2020)","plainCitation":"(Liu &amp; Wei, 2020)","noteIndex":0},"citationItems":[{"id":325,"uris":["http://zotero.org/users/local/ViUeEU4Q/items/VNIZIZXP"],"itemData":{"id":325,"type":"article-journal","container-title":"Children and Youth Services Review","DOI":"10.1016/j.childyouth.2020.105635","ISSN":"01907409","journalAbbreviation":"Children and Youth Services Review","language":"en","page":"105635","source":"DOI.org (Crossref)","title":"The dark side of white lies: Parenting by lying in childhood and adolescent anxiety, the mediation of parent-child attachment and gender difference","title-short":"The dark side of white lies","volume":"119","author":[{"family":"Liu","given":"Meiting"},{"family":"Wei","given":"Hua"}],"issued":{"date-parts":[["2020",12]]}}}],"schema":"https://github.com/citation-style-language/schema/raw/master/csl-citation.json"} </w:instrText>
      </w:r>
      <w:r w:rsidR="00BA6916" w:rsidRPr="00111B38">
        <w:rPr>
          <w:rFonts w:ascii="Book Antiqua" w:hAnsi="Book Antiqua"/>
          <w:sz w:val="26"/>
          <w:szCs w:val="26"/>
          <w:lang w:val="id-ID"/>
        </w:rPr>
        <w:fldChar w:fldCharType="separate"/>
      </w:r>
      <w:r w:rsidR="00BA6916" w:rsidRPr="00111B38">
        <w:rPr>
          <w:rFonts w:ascii="Book Antiqua" w:hAnsi="Book Antiqua"/>
          <w:sz w:val="26"/>
          <w:szCs w:val="26"/>
        </w:rPr>
        <w:t>(Liu &amp; Wei, 2020)</w:t>
      </w:r>
      <w:r w:rsidR="00BA6916" w:rsidRPr="00111B38">
        <w:rPr>
          <w:rFonts w:ascii="Book Antiqua" w:hAnsi="Book Antiqua"/>
          <w:sz w:val="26"/>
          <w:szCs w:val="26"/>
          <w:lang w:val="id-ID"/>
        </w:rPr>
        <w:fldChar w:fldCharType="end"/>
      </w:r>
      <w:r w:rsidR="00BA6916" w:rsidRPr="00111B38">
        <w:rPr>
          <w:rFonts w:ascii="Book Antiqua" w:hAnsi="Book Antiqua"/>
          <w:sz w:val="26"/>
          <w:szCs w:val="26"/>
        </w:rPr>
        <w:t xml:space="preserve">. </w:t>
      </w:r>
      <w:proofErr w:type="gramStart"/>
      <w:r w:rsidR="00BA6916" w:rsidRPr="00111B38">
        <w:rPr>
          <w:rFonts w:ascii="Book Antiqua" w:hAnsi="Book Antiqua"/>
          <w:sz w:val="26"/>
          <w:szCs w:val="26"/>
        </w:rPr>
        <w:t>Hal ini dapat dimaknai bahwa keutuhan keluarga menjadi pondasai dasar pendidikan kejujuran.</w:t>
      </w:r>
      <w:proofErr w:type="gramEnd"/>
      <w:r w:rsidR="00BA6916" w:rsidRPr="00111B38">
        <w:rPr>
          <w:rFonts w:ascii="Book Antiqua" w:hAnsi="Book Antiqua"/>
          <w:sz w:val="26"/>
          <w:szCs w:val="26"/>
        </w:rPr>
        <w:t xml:space="preserve"> Sinergi </w:t>
      </w:r>
      <w:proofErr w:type="gramStart"/>
      <w:r w:rsidR="00BA6916" w:rsidRPr="00111B38">
        <w:rPr>
          <w:rFonts w:ascii="Book Antiqua" w:hAnsi="Book Antiqua"/>
          <w:sz w:val="26"/>
          <w:szCs w:val="26"/>
        </w:rPr>
        <w:t>guru  dengan</w:t>
      </w:r>
      <w:proofErr w:type="gramEnd"/>
      <w:r w:rsidR="00BA6916" w:rsidRPr="00111B38">
        <w:rPr>
          <w:rFonts w:ascii="Book Antiqua" w:hAnsi="Book Antiqua"/>
          <w:sz w:val="26"/>
          <w:szCs w:val="26"/>
        </w:rPr>
        <w:t xml:space="preserve"> orang tua dapat menjadi kekuatan dalam membangun kejujuran anak. </w:t>
      </w:r>
      <w:r w:rsidR="00C146C1" w:rsidRPr="00111B38">
        <w:rPr>
          <w:rFonts w:ascii="Book Antiqua" w:hAnsi="Book Antiqua"/>
          <w:sz w:val="26"/>
          <w:szCs w:val="26"/>
        </w:rPr>
        <w:t xml:space="preserve">Guru </w:t>
      </w:r>
      <w:proofErr w:type="gramStart"/>
      <w:r w:rsidR="00C146C1" w:rsidRPr="00111B38">
        <w:rPr>
          <w:rFonts w:ascii="Book Antiqua" w:hAnsi="Book Antiqua"/>
          <w:sz w:val="26"/>
          <w:szCs w:val="26"/>
        </w:rPr>
        <w:t>memiliki</w:t>
      </w:r>
      <w:proofErr w:type="gramEnd"/>
      <w:r w:rsidR="00C146C1" w:rsidRPr="00111B38">
        <w:rPr>
          <w:rFonts w:ascii="Book Antiqua" w:hAnsi="Book Antiqua"/>
          <w:sz w:val="26"/>
          <w:szCs w:val="26"/>
        </w:rPr>
        <w:t xml:space="preserve"> peran </w:t>
      </w:r>
      <w:r w:rsidR="003942E1" w:rsidRPr="00111B38">
        <w:rPr>
          <w:rFonts w:ascii="Book Antiqua" w:hAnsi="Book Antiqua"/>
          <w:sz w:val="26"/>
          <w:szCs w:val="26"/>
        </w:rPr>
        <w:t>menumbuhkembangkan nilai</w:t>
      </w:r>
      <w:r w:rsidR="00C146C1" w:rsidRPr="00111B38">
        <w:rPr>
          <w:rFonts w:ascii="Book Antiqua" w:hAnsi="Book Antiqua"/>
          <w:sz w:val="26"/>
          <w:szCs w:val="26"/>
        </w:rPr>
        <w:t xml:space="preserve">-nilai kejujuran di sekolah dan orang tua </w:t>
      </w:r>
      <w:r w:rsidR="003942E1" w:rsidRPr="00111B38">
        <w:rPr>
          <w:rFonts w:ascii="Book Antiqua" w:hAnsi="Book Antiqua"/>
          <w:sz w:val="26"/>
          <w:szCs w:val="26"/>
        </w:rPr>
        <w:t xml:space="preserve">berperan sebagai perawat nilai-nilai kejujuran di rumah dan lingkungan di sekitarnya. </w:t>
      </w:r>
      <w:r w:rsidRPr="00111B38">
        <w:rPr>
          <w:rFonts w:ascii="Book Antiqua" w:hAnsi="Book Antiqua"/>
          <w:sz w:val="26"/>
          <w:szCs w:val="26"/>
        </w:rPr>
        <w:t xml:space="preserve"> </w:t>
      </w:r>
    </w:p>
    <w:p w14:paraId="77797F23" w14:textId="5BD26E41" w:rsidR="006B6682" w:rsidRPr="00111B38" w:rsidRDefault="00756C9D" w:rsidP="00541E9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rFonts w:ascii="Book Antiqua" w:hAnsi="Book Antiqua"/>
          <w:color w:val="202124"/>
          <w:sz w:val="26"/>
          <w:szCs w:val="26"/>
        </w:rPr>
      </w:pPr>
      <w:r w:rsidRPr="00111B38">
        <w:rPr>
          <w:rFonts w:ascii="Book Antiqua" w:hAnsi="Book Antiqua"/>
          <w:sz w:val="26"/>
          <w:szCs w:val="26"/>
        </w:rPr>
        <w:t xml:space="preserve">Adapun </w:t>
      </w:r>
      <w:r w:rsidR="00C54289" w:rsidRPr="00111B38">
        <w:rPr>
          <w:rFonts w:ascii="Book Antiqua" w:hAnsi="Book Antiqua"/>
          <w:sz w:val="26"/>
          <w:szCs w:val="26"/>
        </w:rPr>
        <w:t xml:space="preserve">peran </w:t>
      </w:r>
      <w:r w:rsidRPr="00111B38">
        <w:rPr>
          <w:rFonts w:ascii="Book Antiqua" w:hAnsi="Book Antiqua"/>
          <w:sz w:val="26"/>
          <w:szCs w:val="26"/>
        </w:rPr>
        <w:t>orang</w:t>
      </w:r>
      <w:r w:rsidR="00C54289" w:rsidRPr="00111B38">
        <w:rPr>
          <w:rFonts w:ascii="Book Antiqua" w:hAnsi="Book Antiqua"/>
          <w:sz w:val="26"/>
          <w:szCs w:val="26"/>
        </w:rPr>
        <w:t xml:space="preserve"> tua </w:t>
      </w:r>
      <w:r w:rsidRPr="00111B38">
        <w:rPr>
          <w:rFonts w:ascii="Book Antiqua" w:hAnsi="Book Antiqua"/>
          <w:sz w:val="26"/>
          <w:szCs w:val="26"/>
        </w:rPr>
        <w:t>dalam membentuk perilaku jujur</w:t>
      </w:r>
      <w:r w:rsidR="00C54289" w:rsidRPr="00111B38">
        <w:rPr>
          <w:rFonts w:ascii="Book Antiqua" w:hAnsi="Book Antiqua"/>
          <w:sz w:val="26"/>
          <w:szCs w:val="26"/>
        </w:rPr>
        <w:t xml:space="preserve"> </w:t>
      </w:r>
      <w:r w:rsidRPr="00111B38">
        <w:rPr>
          <w:rFonts w:ascii="Book Antiqua" w:hAnsi="Book Antiqua"/>
          <w:sz w:val="26"/>
          <w:szCs w:val="26"/>
        </w:rPr>
        <w:t xml:space="preserve">sebagai pendidik awal di rumah tangga, harus </w:t>
      </w:r>
      <w:r w:rsidR="00C54289" w:rsidRPr="00111B38">
        <w:rPr>
          <w:rFonts w:ascii="Book Antiqua" w:hAnsi="Book Antiqua"/>
          <w:sz w:val="26"/>
          <w:szCs w:val="26"/>
        </w:rPr>
        <w:t>dimulai</w:t>
      </w:r>
      <w:r w:rsidRPr="00111B38">
        <w:rPr>
          <w:rFonts w:ascii="Book Antiqua" w:hAnsi="Book Antiqua"/>
          <w:sz w:val="26"/>
          <w:szCs w:val="26"/>
        </w:rPr>
        <w:t xml:space="preserve"> sejak dini, sehingga anak sudah terbiasa dengan kejujuran </w:t>
      </w:r>
      <w:r w:rsidRPr="00111B38">
        <w:rPr>
          <w:rFonts w:ascii="Book Antiqua" w:hAnsi="Book Antiqua"/>
          <w:color w:val="000000"/>
          <w:sz w:val="26"/>
          <w:szCs w:val="26"/>
          <w:shd w:val="clear" w:color="auto" w:fill="FFFFFF"/>
        </w:rPr>
        <w:fldChar w:fldCharType="begin"/>
      </w:r>
      <w:r w:rsidRPr="00111B38">
        <w:rPr>
          <w:rFonts w:ascii="Book Antiqua" w:hAnsi="Book Antiqua"/>
          <w:color w:val="000000"/>
          <w:sz w:val="26"/>
          <w:szCs w:val="26"/>
          <w:shd w:val="clear" w:color="auto" w:fill="FFFFFF"/>
        </w:rPr>
        <w:instrText xml:space="preserve"> ADDIN ZOTERO_ITEM CSL_CITATION {"citationID":"4a9RiaA0","properties":{"formattedCitation":"(Ansori, 2021)","plainCitation":"(Ansori, 2021)","noteIndex":0},"citationItems":[{"id":360,"uris":["http://zotero.org/users/local/ViUeEU4Q/items/QUAHKZG7"],"itemData":{"id":360,"type":"article-journal","abstract":"Perilaku tidak jujur anak dapat ditemukan pada usia dua sampai tiga tahun dengan maksud untuk menyembunyikan perilaku mereka yang salah seperti belum mampu merawat dan menjaga mainan milik sekolah maupun anak mengambil barang milik sekolah. Kondisi tersebut akan berkembang dan menjadi karakter asli kalau terjadi pembiaran. Karena keberhasilan mewujudkan pembinaan karakter di usia itu merupakan parameter untuk membangun karakter siswa pada jenjang selanjutnya. Tujuan melakukan penulisan artikel ini untuk menganalisis dan menggambarkan komponen komponen mendidik siswa agar berperilaku jujur. Pendekatan kualitatif digunakan dalam penelitian sedangkan untuk memberikan beragam pemikiran dari para ahli digunakan melalui metode deskriptif. Sementara teknik pengumpulan datanya menggunakan studi pustaka. Hasil penelitian membuktikan bahwa komponen komponen pendidikan karakter yang dilaksanakan secara terintegrasi memberikan efek yang positif terhadap perubahan perilaku dan sikap siswa terutama karakter jujur. Dampak dari hasil kajian ini adalah bahwa penanaman nilai karakter harus sudah dibiasakan sejak dini sehingga anak sudah terbiasa dengan hal hal yang baik sejak dini.","container-title":"Jurnal Obsesi : Jurnal Pendidikan Anak Usia Dini","DOI":"10.31004/obsesi.v6i1.1208","ISSN":"2549-8959","issue":"1","journalAbbreviation":"JO","page":"261-270","source":"DOI.org (Crossref)","title":"Strategi Pendidik dalam Menumbuhkan Karakter Jujur pada Anak Usia Dini","volume":"6","author":[{"family":"Ansori","given":"Yoyo Zakaria"}],"issued":{"date-parts":[["2021",4,24]]}}}],"schema":"https://github.com/citation-style-language/schema/raw/master/csl-citation.json"} </w:instrText>
      </w:r>
      <w:r w:rsidRPr="00111B38">
        <w:rPr>
          <w:rFonts w:ascii="Book Antiqua" w:hAnsi="Book Antiqua"/>
          <w:color w:val="000000"/>
          <w:sz w:val="26"/>
          <w:szCs w:val="26"/>
          <w:shd w:val="clear" w:color="auto" w:fill="FFFFFF"/>
        </w:rPr>
        <w:fldChar w:fldCharType="separate"/>
      </w:r>
      <w:r w:rsidRPr="00111B38">
        <w:rPr>
          <w:rFonts w:ascii="Book Antiqua" w:hAnsi="Book Antiqua"/>
          <w:sz w:val="26"/>
          <w:szCs w:val="26"/>
        </w:rPr>
        <w:t>(Ansori, 2021)</w:t>
      </w:r>
      <w:r w:rsidRPr="00111B38">
        <w:rPr>
          <w:rFonts w:ascii="Book Antiqua" w:hAnsi="Book Antiqua"/>
          <w:color w:val="000000"/>
          <w:sz w:val="26"/>
          <w:szCs w:val="26"/>
          <w:shd w:val="clear" w:color="auto" w:fill="FFFFFF"/>
        </w:rPr>
        <w:fldChar w:fldCharType="end"/>
      </w:r>
      <w:r w:rsidRPr="00111B38">
        <w:rPr>
          <w:rFonts w:ascii="Book Antiqua" w:hAnsi="Book Antiqua"/>
          <w:color w:val="000000"/>
          <w:sz w:val="26"/>
          <w:szCs w:val="26"/>
          <w:shd w:val="clear" w:color="auto" w:fill="FFFFFF"/>
        </w:rPr>
        <w:t>.</w:t>
      </w:r>
      <w:r w:rsidR="00C54289" w:rsidRPr="00111B38">
        <w:rPr>
          <w:rFonts w:ascii="Book Antiqua" w:hAnsi="Book Antiqua"/>
          <w:color w:val="000000"/>
          <w:sz w:val="26"/>
          <w:szCs w:val="26"/>
          <w:shd w:val="clear" w:color="auto" w:fill="FFFFFF"/>
        </w:rPr>
        <w:t xml:space="preserve"> </w:t>
      </w:r>
      <w:r w:rsidRPr="00111B38">
        <w:rPr>
          <w:rFonts w:ascii="Book Antiqua" w:hAnsi="Book Antiqua"/>
          <w:color w:val="202124"/>
          <w:sz w:val="26"/>
          <w:szCs w:val="26"/>
        </w:rPr>
        <w:t xml:space="preserve">Kualitas </w:t>
      </w:r>
      <w:r w:rsidRPr="00111B38">
        <w:rPr>
          <w:rFonts w:ascii="Book Antiqua" w:hAnsi="Book Antiqua"/>
          <w:color w:val="202124"/>
          <w:sz w:val="26"/>
          <w:szCs w:val="26"/>
          <w:lang w:val="id-ID"/>
        </w:rPr>
        <w:t>hubungan orang tua</w:t>
      </w:r>
      <w:r w:rsidRPr="00111B38">
        <w:rPr>
          <w:rFonts w:ascii="Book Antiqua" w:hAnsi="Book Antiqua"/>
          <w:color w:val="202124"/>
          <w:sz w:val="26"/>
          <w:szCs w:val="26"/>
        </w:rPr>
        <w:t xml:space="preserve"> dengan </w:t>
      </w:r>
      <w:r w:rsidRPr="00111B38">
        <w:rPr>
          <w:rFonts w:ascii="Book Antiqua" w:hAnsi="Book Antiqua"/>
          <w:color w:val="202124"/>
          <w:sz w:val="26"/>
          <w:szCs w:val="26"/>
          <w:lang w:val="id-ID"/>
        </w:rPr>
        <w:t xml:space="preserve">anak </w:t>
      </w:r>
      <w:r w:rsidRPr="00111B38">
        <w:rPr>
          <w:rFonts w:ascii="Book Antiqua" w:hAnsi="Book Antiqua"/>
          <w:color w:val="202124"/>
          <w:sz w:val="26"/>
          <w:szCs w:val="26"/>
        </w:rPr>
        <w:t xml:space="preserve">memiliki efek positif dalam mebentuk kejujuran </w:t>
      </w:r>
      <w:r w:rsidRPr="00111B38">
        <w:rPr>
          <w:rFonts w:ascii="Book Antiqua" w:hAnsi="Book Antiqua"/>
          <w:color w:val="202124"/>
          <w:sz w:val="26"/>
          <w:szCs w:val="26"/>
          <w:lang w:val="id-ID"/>
        </w:rPr>
        <w:fldChar w:fldCharType="begin"/>
      </w:r>
      <w:r w:rsidRPr="00111B38">
        <w:rPr>
          <w:rFonts w:ascii="Book Antiqua" w:hAnsi="Book Antiqua"/>
          <w:color w:val="202124"/>
          <w:sz w:val="26"/>
          <w:szCs w:val="26"/>
          <w:lang w:val="id-ID"/>
        </w:rPr>
        <w:instrText xml:space="preserve"> ADDIN ZOTERO_ITEM CSL_CITATION {"citationID":"eDeLuQi9","properties":{"formattedCitation":"(Wu et al., 2020)","plainCitation":"(Wu et al., 2020)","noteIndex":0},"citationItems":[{"id":392,"uris":["http://zotero.org/users/local/ViUeEU4Q/items/Z89ZMV7M"],"itemData":{"id":392,"type":"article-journal","container-title":"Personality and Individual Differences","DOI":"10.1016/j.paid.2019.109608","ISSN":"01918869","journalAbbreviation":"Personality and Individual Differences","language":"en","page":"109608","source":"DOI.org (Crossref)","title":"Disadvantaged early-life experience negatively predicts prosocial behavior: The roles of Honesty-Humility and dispositional trust among Chinese adolescents","title-short":"Disadvantaged early-life experience negatively predicts prosocial behavior","volume":"152","author":[{"family":"Wu","given":"Junhui"},{"family":"Yuan","given":"Mingliang"},{"family":"Kou","given":"Yu"}],"issued":{"date-parts":[["2020",1]]}}}],"schema":"https://github.com/citation-style-language/schema/raw/master/csl-citation.json"} </w:instrText>
      </w:r>
      <w:r w:rsidRPr="00111B38">
        <w:rPr>
          <w:rFonts w:ascii="Book Antiqua" w:hAnsi="Book Antiqua"/>
          <w:color w:val="202124"/>
          <w:sz w:val="26"/>
          <w:szCs w:val="26"/>
          <w:lang w:val="id-ID"/>
        </w:rPr>
        <w:fldChar w:fldCharType="separate"/>
      </w:r>
      <w:r w:rsidRPr="00111B38">
        <w:rPr>
          <w:rFonts w:ascii="Book Antiqua" w:hAnsi="Book Antiqua"/>
          <w:sz w:val="26"/>
          <w:szCs w:val="26"/>
        </w:rPr>
        <w:t>(Wu et al., 2020)</w:t>
      </w:r>
      <w:r w:rsidRPr="00111B38">
        <w:rPr>
          <w:rFonts w:ascii="Book Antiqua" w:hAnsi="Book Antiqua"/>
          <w:color w:val="202124"/>
          <w:sz w:val="26"/>
          <w:szCs w:val="26"/>
          <w:lang w:val="id-ID"/>
        </w:rPr>
        <w:fldChar w:fldCharType="end"/>
      </w:r>
      <w:r w:rsidRPr="00111B38">
        <w:rPr>
          <w:rFonts w:ascii="Book Antiqua" w:hAnsi="Book Antiqua"/>
          <w:color w:val="202124"/>
          <w:sz w:val="26"/>
          <w:szCs w:val="26"/>
        </w:rPr>
        <w:t xml:space="preserve">. </w:t>
      </w:r>
      <w:r w:rsidR="00541E9D" w:rsidRPr="00111B38">
        <w:rPr>
          <w:rFonts w:ascii="Book Antiqua" w:hAnsi="Book Antiqua"/>
          <w:color w:val="202124"/>
          <w:sz w:val="26"/>
          <w:szCs w:val="26"/>
          <w:lang w:val="id-ID"/>
        </w:rPr>
        <w:t>Tem</w:t>
      </w:r>
      <w:r w:rsidR="00541E9D" w:rsidRPr="00111B38">
        <w:rPr>
          <w:rFonts w:ascii="Book Antiqua" w:hAnsi="Book Antiqua"/>
          <w:color w:val="202124"/>
          <w:sz w:val="26"/>
          <w:szCs w:val="26"/>
        </w:rPr>
        <w:t xml:space="preserve">uan selanjutnya pengaruh teman sebaya memiliki efek dalam membentuk perilaku jujur </w:t>
      </w:r>
      <w:r w:rsidR="00541E9D" w:rsidRPr="00111B38">
        <w:rPr>
          <w:rFonts w:ascii="Book Antiqua" w:hAnsi="Book Antiqua"/>
          <w:color w:val="202124"/>
          <w:sz w:val="26"/>
          <w:szCs w:val="26"/>
          <w:lang w:val="id-ID"/>
        </w:rPr>
        <w:fldChar w:fldCharType="begin"/>
      </w:r>
      <w:r w:rsidR="00541E9D" w:rsidRPr="00111B38">
        <w:rPr>
          <w:rFonts w:ascii="Book Antiqua" w:hAnsi="Book Antiqua"/>
          <w:color w:val="202124"/>
          <w:sz w:val="26"/>
          <w:szCs w:val="26"/>
          <w:lang w:val="id-ID"/>
        </w:rPr>
        <w:instrText xml:space="preserve"> ADDIN ZOTERO_ITEM CSL_CITATION {"citationID":"qt3FSJGE","properties":{"formattedCitation":"(Isler &amp; G\\uc0\\u228{}chter, 2022)","plainCitation":"(Isler &amp; Gächter, 2022)","noteIndex":0},"citationItems":[{"id":382,"uris":["http://zotero.org/users/local/ViUeEU4Q/items/FJCHSW3F"],"itemData":{"id":382,"type":"article-journal","container-title":"Journal of Economic Behavior &amp; Organization","DOI":"10.1016/j.jebo.2021.12.026","ISSN":"01672681","journalAbbreviation":"Journal of Economic Behavior &amp; Organization","language":"en","page":"75-86","source":"DOI.org (Crossref)","title":"Conforming with peers in honesty and cooperation","volume":"195","author":[{"family":"Isler","given":"Ozan"},{"family":"Gächter","given":"Simon"}],"issued":{"date-parts":[["2022",3]]}}}],"schema":"https://github.com/citation-style-language/schema/raw/master/csl-citation.json"} </w:instrText>
      </w:r>
      <w:r w:rsidR="00541E9D" w:rsidRPr="00111B38">
        <w:rPr>
          <w:rFonts w:ascii="Book Antiqua" w:hAnsi="Book Antiqua"/>
          <w:color w:val="202124"/>
          <w:sz w:val="26"/>
          <w:szCs w:val="26"/>
          <w:lang w:val="id-ID"/>
        </w:rPr>
        <w:fldChar w:fldCharType="separate"/>
      </w:r>
      <w:r w:rsidR="00541E9D" w:rsidRPr="00111B38">
        <w:rPr>
          <w:rFonts w:ascii="Book Antiqua" w:hAnsi="Book Antiqua"/>
          <w:sz w:val="26"/>
          <w:szCs w:val="26"/>
        </w:rPr>
        <w:t>(Isler &amp; Gächter, 2022)</w:t>
      </w:r>
      <w:r w:rsidR="00541E9D" w:rsidRPr="00111B38">
        <w:rPr>
          <w:rFonts w:ascii="Book Antiqua" w:hAnsi="Book Antiqua"/>
          <w:color w:val="202124"/>
          <w:sz w:val="26"/>
          <w:szCs w:val="26"/>
          <w:lang w:val="id-ID"/>
        </w:rPr>
        <w:fldChar w:fldCharType="end"/>
      </w:r>
      <w:r w:rsidR="00541E9D" w:rsidRPr="00111B38">
        <w:rPr>
          <w:rFonts w:ascii="Book Antiqua" w:hAnsi="Book Antiqua"/>
          <w:color w:val="202124"/>
          <w:sz w:val="26"/>
          <w:szCs w:val="26"/>
        </w:rPr>
        <w:t xml:space="preserve">. Artinya anak jika anak bergaul dengan teman sebaya yang memiliki tingkat kejujuran yang tinggi anak </w:t>
      </w:r>
      <w:proofErr w:type="gramStart"/>
      <w:r w:rsidR="00541E9D" w:rsidRPr="00111B38">
        <w:rPr>
          <w:rFonts w:ascii="Book Antiqua" w:hAnsi="Book Antiqua"/>
          <w:color w:val="202124"/>
          <w:sz w:val="26"/>
          <w:szCs w:val="26"/>
        </w:rPr>
        <w:t>akan</w:t>
      </w:r>
      <w:proofErr w:type="gramEnd"/>
      <w:r w:rsidR="00541E9D" w:rsidRPr="00111B38">
        <w:rPr>
          <w:rFonts w:ascii="Book Antiqua" w:hAnsi="Book Antiqua"/>
          <w:color w:val="202124"/>
          <w:sz w:val="26"/>
          <w:szCs w:val="26"/>
        </w:rPr>
        <w:t xml:space="preserve"> tertular dengan perilaku jujur yang diekspresikan temannya dan begitu sebaliknya jika anak bergaul dengan teman sebaya yang memiliki kejujuran rendah anak akan terpengaruh juga dengan ketidak jujuran temannya. </w:t>
      </w:r>
      <w:proofErr w:type="gramStart"/>
      <w:r w:rsidR="00541E9D" w:rsidRPr="00111B38">
        <w:rPr>
          <w:rFonts w:ascii="Book Antiqua" w:hAnsi="Book Antiqua"/>
          <w:color w:val="202124"/>
          <w:sz w:val="26"/>
          <w:szCs w:val="26"/>
        </w:rPr>
        <w:t>Semestinya orang tua cermat dalam mengawasi anak dalam berinteraksi social.</w:t>
      </w:r>
      <w:proofErr w:type="gramEnd"/>
      <w:r w:rsidR="00541E9D" w:rsidRPr="00111B38">
        <w:rPr>
          <w:rFonts w:ascii="Book Antiqua" w:hAnsi="Book Antiqua"/>
          <w:color w:val="202124"/>
          <w:sz w:val="26"/>
          <w:szCs w:val="26"/>
        </w:rPr>
        <w:t xml:space="preserve"> </w:t>
      </w:r>
      <w:proofErr w:type="gramStart"/>
      <w:r w:rsidR="00541E9D" w:rsidRPr="00111B38">
        <w:rPr>
          <w:rFonts w:ascii="Book Antiqua" w:hAnsi="Book Antiqua"/>
          <w:color w:val="202124"/>
          <w:sz w:val="26"/>
          <w:szCs w:val="26"/>
        </w:rPr>
        <w:t>Artinya disamping pendidikan yang diberikan orang tua, peran lingkungan memiliki pengaruh yang cukup besar terhadap anak.</w:t>
      </w:r>
      <w:proofErr w:type="gramEnd"/>
      <w:r w:rsidR="00541E9D" w:rsidRPr="00111B38">
        <w:rPr>
          <w:rFonts w:ascii="Book Antiqua" w:hAnsi="Book Antiqua"/>
          <w:color w:val="202124"/>
          <w:sz w:val="26"/>
          <w:szCs w:val="26"/>
        </w:rPr>
        <w:t xml:space="preserve"> </w:t>
      </w:r>
    </w:p>
    <w:p w14:paraId="4AC98417" w14:textId="5E4FADAE" w:rsidR="006B33A8" w:rsidRPr="00111B38" w:rsidRDefault="002804DC" w:rsidP="006B33A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rFonts w:ascii="Book Antiqua" w:hAnsi="Book Antiqua"/>
          <w:color w:val="202124"/>
          <w:sz w:val="26"/>
          <w:szCs w:val="26"/>
        </w:rPr>
      </w:pPr>
      <w:proofErr w:type="gramStart"/>
      <w:r w:rsidRPr="00111B38">
        <w:rPr>
          <w:rFonts w:ascii="Book Antiqua" w:hAnsi="Book Antiqua"/>
          <w:color w:val="202124"/>
          <w:sz w:val="26"/>
          <w:szCs w:val="26"/>
        </w:rPr>
        <w:t>Mengingat pentingnya perilaku jujur sebagai inti kepribadian</w:t>
      </w:r>
      <w:r w:rsidR="005F46B7" w:rsidRPr="00111B38">
        <w:rPr>
          <w:rFonts w:ascii="Book Antiqua" w:hAnsi="Book Antiqua"/>
          <w:color w:val="202124"/>
          <w:sz w:val="26"/>
          <w:szCs w:val="26"/>
        </w:rPr>
        <w:t>, disekolah guru dituntut untuk memprioritaskan penan nilai-nilai tersebut.</w:t>
      </w:r>
      <w:proofErr w:type="gramEnd"/>
      <w:r w:rsidR="005F46B7" w:rsidRPr="00111B38">
        <w:rPr>
          <w:rFonts w:ascii="Book Antiqua" w:hAnsi="Book Antiqua"/>
          <w:color w:val="202124"/>
          <w:sz w:val="26"/>
          <w:szCs w:val="26"/>
        </w:rPr>
        <w:t xml:space="preserve"> </w:t>
      </w:r>
      <w:proofErr w:type="gramStart"/>
      <w:r w:rsidR="005F46B7" w:rsidRPr="00111B38">
        <w:rPr>
          <w:rFonts w:ascii="Book Antiqua" w:hAnsi="Book Antiqua"/>
          <w:color w:val="202124"/>
          <w:sz w:val="26"/>
          <w:szCs w:val="26"/>
        </w:rPr>
        <w:t>Penanaman nilai-nilai yang baik harus ada sinergi guru dengan orang tua di rumah.</w:t>
      </w:r>
      <w:proofErr w:type="gramEnd"/>
      <w:r w:rsidR="005F46B7" w:rsidRPr="00111B38">
        <w:rPr>
          <w:rFonts w:ascii="Book Antiqua" w:hAnsi="Book Antiqua"/>
          <w:color w:val="202124"/>
          <w:sz w:val="26"/>
          <w:szCs w:val="26"/>
        </w:rPr>
        <w:t xml:space="preserve"> Secara psikologis anak TK menja</w:t>
      </w:r>
      <w:r w:rsidR="00ED4520" w:rsidRPr="00111B38">
        <w:rPr>
          <w:rFonts w:ascii="Book Antiqua" w:hAnsi="Book Antiqua"/>
          <w:color w:val="202124"/>
          <w:sz w:val="26"/>
          <w:szCs w:val="26"/>
        </w:rPr>
        <w:t>d</w:t>
      </w:r>
      <w:r w:rsidR="005F46B7" w:rsidRPr="00111B38">
        <w:rPr>
          <w:rFonts w:ascii="Book Antiqua" w:hAnsi="Book Antiqua"/>
          <w:color w:val="202124"/>
          <w:sz w:val="26"/>
          <w:szCs w:val="26"/>
        </w:rPr>
        <w:t xml:space="preserve">ikan guru sebagai figure teladan dalam </w:t>
      </w:r>
      <w:r w:rsidR="00ED4520" w:rsidRPr="00111B38">
        <w:rPr>
          <w:rFonts w:ascii="Book Antiqua" w:hAnsi="Book Antiqua"/>
          <w:color w:val="202124"/>
          <w:sz w:val="26"/>
          <w:szCs w:val="26"/>
        </w:rPr>
        <w:t>pembentukan kejujuran</w:t>
      </w:r>
      <w:r w:rsidR="005F46B7" w:rsidRPr="00111B38">
        <w:rPr>
          <w:rFonts w:ascii="Book Antiqua" w:hAnsi="Book Antiqua"/>
          <w:color w:val="202124"/>
          <w:sz w:val="26"/>
          <w:szCs w:val="26"/>
        </w:rPr>
        <w:t xml:space="preserve">. </w:t>
      </w:r>
      <w:proofErr w:type="gramStart"/>
      <w:r w:rsidR="005F46B7" w:rsidRPr="00111B38">
        <w:rPr>
          <w:rFonts w:ascii="Book Antiqua" w:hAnsi="Book Antiqua"/>
          <w:color w:val="202124"/>
          <w:sz w:val="26"/>
          <w:szCs w:val="26"/>
        </w:rPr>
        <w:t>Artinya peran sentral pembentukan kejujuran di sekolah tertumpu pada guru.</w:t>
      </w:r>
      <w:proofErr w:type="gramEnd"/>
      <w:r w:rsidR="005F46B7" w:rsidRPr="00111B38">
        <w:rPr>
          <w:rFonts w:ascii="Book Antiqua" w:hAnsi="Book Antiqua"/>
          <w:color w:val="202124"/>
          <w:sz w:val="26"/>
          <w:szCs w:val="26"/>
        </w:rPr>
        <w:t xml:space="preserve"> Guru yang baik </w:t>
      </w:r>
      <w:proofErr w:type="gramStart"/>
      <w:r w:rsidR="005F46B7" w:rsidRPr="00111B38">
        <w:rPr>
          <w:rFonts w:ascii="Book Antiqua" w:hAnsi="Book Antiqua"/>
          <w:color w:val="202124"/>
          <w:sz w:val="26"/>
          <w:szCs w:val="26"/>
        </w:rPr>
        <w:t>akan</w:t>
      </w:r>
      <w:proofErr w:type="gramEnd"/>
      <w:r w:rsidR="005F46B7" w:rsidRPr="00111B38">
        <w:rPr>
          <w:rFonts w:ascii="Book Antiqua" w:hAnsi="Book Antiqua"/>
          <w:color w:val="202124"/>
          <w:sz w:val="26"/>
          <w:szCs w:val="26"/>
        </w:rPr>
        <w:t xml:space="preserve"> melakukan berbagai upaya untuk menanamkan nilai-nilai kejujuran pada anak.</w:t>
      </w:r>
      <w:r w:rsidR="006B33A8" w:rsidRPr="00111B38">
        <w:rPr>
          <w:rFonts w:ascii="Book Antiqua" w:hAnsi="Book Antiqua"/>
          <w:color w:val="202124"/>
          <w:sz w:val="26"/>
          <w:szCs w:val="26"/>
        </w:rPr>
        <w:t xml:space="preserve"> </w:t>
      </w:r>
      <w:r w:rsidR="005F46B7" w:rsidRPr="00111B38">
        <w:rPr>
          <w:rFonts w:ascii="Book Antiqua" w:hAnsi="Book Antiqua"/>
          <w:color w:val="202124"/>
          <w:sz w:val="26"/>
          <w:szCs w:val="26"/>
        </w:rPr>
        <w:t>Usaha guru dalam menanamkan nilai kejujuran menjadi focus kajian yang terim</w:t>
      </w:r>
      <w:r w:rsidR="006B33A8" w:rsidRPr="00111B38">
        <w:rPr>
          <w:rFonts w:ascii="Book Antiqua" w:hAnsi="Book Antiqua"/>
          <w:color w:val="202124"/>
          <w:sz w:val="26"/>
          <w:szCs w:val="26"/>
        </w:rPr>
        <w:t>p</w:t>
      </w:r>
      <w:r w:rsidR="005F46B7" w:rsidRPr="00111B38">
        <w:rPr>
          <w:rFonts w:ascii="Book Antiqua" w:hAnsi="Book Antiqua"/>
          <w:color w:val="202124"/>
          <w:sz w:val="26"/>
          <w:szCs w:val="26"/>
        </w:rPr>
        <w:t xml:space="preserve">likasi dalam pelayanan </w:t>
      </w:r>
      <w:r w:rsidR="006B33A8" w:rsidRPr="00111B38">
        <w:rPr>
          <w:rFonts w:ascii="Book Antiqua" w:hAnsi="Book Antiqua"/>
          <w:color w:val="202124"/>
          <w:sz w:val="26"/>
          <w:szCs w:val="26"/>
        </w:rPr>
        <w:t>konseling sebagai kekuatan dalam pembentukan kepribadian anak di sekolah.</w:t>
      </w:r>
      <w:r w:rsidR="007D01DC" w:rsidRPr="00111B38">
        <w:rPr>
          <w:rFonts w:ascii="Book Antiqua" w:hAnsi="Book Antiqua"/>
          <w:color w:val="202124"/>
          <w:sz w:val="26"/>
          <w:szCs w:val="26"/>
        </w:rPr>
        <w:t xml:space="preserve"> </w:t>
      </w:r>
      <w:r w:rsidR="00ED4520" w:rsidRPr="00111B38">
        <w:rPr>
          <w:rFonts w:ascii="Book Antiqua" w:hAnsi="Book Antiqua"/>
          <w:color w:val="202124"/>
          <w:sz w:val="26"/>
          <w:szCs w:val="26"/>
        </w:rPr>
        <w:t>Implikasi konseling sebagai tindak</w:t>
      </w:r>
      <w:r w:rsidR="007D01DC" w:rsidRPr="00111B38">
        <w:rPr>
          <w:rFonts w:ascii="Book Antiqua" w:hAnsi="Book Antiqua"/>
          <w:color w:val="202124"/>
          <w:sz w:val="26"/>
          <w:szCs w:val="26"/>
        </w:rPr>
        <w:t xml:space="preserve">lanju, terpada dalam proses pemebelajaran dan di luar pembelajaran. </w:t>
      </w:r>
    </w:p>
    <w:p w14:paraId="7271DA8F" w14:textId="77777777" w:rsidR="006B33A8" w:rsidRPr="00111B38" w:rsidRDefault="006B33A8" w:rsidP="005F46B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Book Antiqua" w:hAnsi="Book Antiqua"/>
          <w:color w:val="202124"/>
          <w:sz w:val="26"/>
          <w:szCs w:val="26"/>
        </w:rPr>
      </w:pPr>
    </w:p>
    <w:p w14:paraId="0085E122" w14:textId="5E68759A" w:rsidR="005F46B7" w:rsidRPr="00111B38" w:rsidRDefault="00930131" w:rsidP="005F46B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Book Antiqua" w:hAnsi="Book Antiqua"/>
          <w:b/>
          <w:color w:val="202124"/>
          <w:sz w:val="26"/>
          <w:szCs w:val="26"/>
        </w:rPr>
      </w:pPr>
      <w:r w:rsidRPr="00111B38">
        <w:rPr>
          <w:rFonts w:ascii="Book Antiqua" w:hAnsi="Book Antiqua"/>
          <w:b/>
          <w:color w:val="202124"/>
          <w:sz w:val="26"/>
          <w:szCs w:val="26"/>
        </w:rPr>
        <w:t>METODE</w:t>
      </w:r>
    </w:p>
    <w:p w14:paraId="500B01F0" w14:textId="1D1D1A76" w:rsidR="004D3F24" w:rsidRPr="00111B38" w:rsidRDefault="002F5AF6" w:rsidP="002F5AF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rFonts w:ascii="Book Antiqua" w:hAnsi="Book Antiqua"/>
          <w:sz w:val="26"/>
          <w:szCs w:val="26"/>
        </w:rPr>
      </w:pPr>
      <w:proofErr w:type="gramStart"/>
      <w:r w:rsidRPr="00111B38">
        <w:rPr>
          <w:rFonts w:ascii="Book Antiqua" w:hAnsi="Book Antiqua"/>
          <w:sz w:val="26"/>
          <w:szCs w:val="26"/>
        </w:rPr>
        <w:t>Pendekatan yang digunakan dalam penelitian ini yaitu pendekatan naturalistic, dengan metode deskriptif kualitatif.</w:t>
      </w:r>
      <w:proofErr w:type="gramEnd"/>
      <w:r w:rsidRPr="00111B38">
        <w:rPr>
          <w:rFonts w:ascii="Book Antiqua" w:hAnsi="Book Antiqua"/>
          <w:sz w:val="26"/>
          <w:szCs w:val="26"/>
        </w:rPr>
        <w:t xml:space="preserve"> </w:t>
      </w:r>
      <w:proofErr w:type="gramStart"/>
      <w:r w:rsidRPr="00111B38">
        <w:rPr>
          <w:rFonts w:ascii="Book Antiqua" w:hAnsi="Book Antiqua"/>
          <w:sz w:val="26"/>
          <w:szCs w:val="26"/>
        </w:rPr>
        <w:t>Adapun tujuan dari penelitian ini untuk mendeskripsikan usaha guru TK dalam menanamkan nilai-nilai kejujuran pada anak</w:t>
      </w:r>
      <w:r w:rsidR="00941762" w:rsidRPr="00111B38">
        <w:rPr>
          <w:rFonts w:ascii="Book Antiqua" w:hAnsi="Book Antiqua"/>
          <w:sz w:val="26"/>
          <w:szCs w:val="26"/>
        </w:rPr>
        <w:t>.</w:t>
      </w:r>
      <w:proofErr w:type="gramEnd"/>
      <w:r w:rsidR="00941762" w:rsidRPr="00111B38">
        <w:rPr>
          <w:rFonts w:ascii="Book Antiqua" w:hAnsi="Book Antiqua"/>
          <w:sz w:val="26"/>
          <w:szCs w:val="26"/>
        </w:rPr>
        <w:t xml:space="preserve"> Selanjutnya hasil temuan </w:t>
      </w:r>
      <w:proofErr w:type="gramStart"/>
      <w:r w:rsidR="00941762" w:rsidRPr="00111B38">
        <w:rPr>
          <w:rFonts w:ascii="Book Antiqua" w:hAnsi="Book Antiqua"/>
          <w:sz w:val="26"/>
          <w:szCs w:val="26"/>
        </w:rPr>
        <w:t>akan</w:t>
      </w:r>
      <w:proofErr w:type="gramEnd"/>
      <w:r w:rsidR="00941762" w:rsidRPr="00111B38">
        <w:rPr>
          <w:rFonts w:ascii="Book Antiqua" w:hAnsi="Book Antiqua"/>
          <w:sz w:val="26"/>
          <w:szCs w:val="26"/>
        </w:rPr>
        <w:t xml:space="preserve"> terimplikasi dalam layanan konseling yang dapat diterapkan guru TK pada pada. </w:t>
      </w:r>
      <w:proofErr w:type="gramStart"/>
      <w:r w:rsidR="004D3F24" w:rsidRPr="00111B38">
        <w:rPr>
          <w:rFonts w:ascii="Book Antiqua" w:hAnsi="Book Antiqua"/>
          <w:sz w:val="26"/>
          <w:szCs w:val="26"/>
        </w:rPr>
        <w:t>P</w:t>
      </w:r>
      <w:r w:rsidRPr="00111B38">
        <w:rPr>
          <w:rFonts w:ascii="Book Antiqua" w:hAnsi="Book Antiqua"/>
          <w:sz w:val="26"/>
          <w:szCs w:val="26"/>
        </w:rPr>
        <w:t>enelitian kualitatif mampu menghasilkan data deskriptif berupa ucapan lisan, dan perilaku dari orang-orang yang diamati</w:t>
      </w:r>
      <w:r w:rsidR="004D3F24" w:rsidRPr="00111B38">
        <w:rPr>
          <w:rFonts w:ascii="Book Antiqua" w:hAnsi="Book Antiqua"/>
          <w:sz w:val="26"/>
          <w:szCs w:val="26"/>
        </w:rPr>
        <w:t xml:space="preserve"> (Bogdan &amp; Taylor, 1992: 21)</w:t>
      </w:r>
      <w:r w:rsidRPr="00111B38">
        <w:rPr>
          <w:rFonts w:ascii="Book Antiqua" w:hAnsi="Book Antiqua"/>
          <w:sz w:val="26"/>
          <w:szCs w:val="26"/>
        </w:rPr>
        <w:t>.</w:t>
      </w:r>
      <w:proofErr w:type="gramEnd"/>
      <w:r w:rsidRPr="00111B38">
        <w:rPr>
          <w:rFonts w:ascii="Book Antiqua" w:hAnsi="Book Antiqua"/>
          <w:sz w:val="26"/>
          <w:szCs w:val="26"/>
        </w:rPr>
        <w:t xml:space="preserve"> </w:t>
      </w:r>
      <w:proofErr w:type="gramStart"/>
      <w:r w:rsidR="004D3F24" w:rsidRPr="00111B38">
        <w:rPr>
          <w:rFonts w:ascii="Book Antiqua" w:hAnsi="Book Antiqua"/>
          <w:sz w:val="26"/>
          <w:szCs w:val="26"/>
        </w:rPr>
        <w:t xml:space="preserve">Dalam penelitian ini, usaha guru untuk menanamkan nilai-nilai </w:t>
      </w:r>
      <w:r w:rsidR="004D3F24" w:rsidRPr="00111B38">
        <w:rPr>
          <w:rFonts w:ascii="Book Antiqua" w:hAnsi="Book Antiqua"/>
          <w:sz w:val="26"/>
          <w:szCs w:val="26"/>
        </w:rPr>
        <w:lastRenderedPageBreak/>
        <w:t>kejujuran secara implisit manjadi data yang dapat teramati melalui sikap, tutur kata, kecendrungan dan perilaku guru serta respon anak dalam interaksi.</w:t>
      </w:r>
      <w:proofErr w:type="gramEnd"/>
      <w:r w:rsidR="004D3F24" w:rsidRPr="00111B38">
        <w:rPr>
          <w:rFonts w:ascii="Book Antiqua" w:hAnsi="Book Antiqua"/>
          <w:sz w:val="26"/>
          <w:szCs w:val="26"/>
        </w:rPr>
        <w:t xml:space="preserve"> </w:t>
      </w:r>
    </w:p>
    <w:p w14:paraId="4624CB77" w14:textId="404723F8" w:rsidR="002F5AF6" w:rsidRPr="00111B38" w:rsidRDefault="004D3F24" w:rsidP="002F5AF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rFonts w:ascii="Book Antiqua" w:hAnsi="Book Antiqua"/>
          <w:sz w:val="26"/>
          <w:szCs w:val="26"/>
        </w:rPr>
      </w:pPr>
      <w:proofErr w:type="gramStart"/>
      <w:r w:rsidRPr="00111B38">
        <w:rPr>
          <w:rFonts w:ascii="Book Antiqua" w:hAnsi="Book Antiqua"/>
          <w:sz w:val="26"/>
          <w:szCs w:val="26"/>
        </w:rPr>
        <w:t>Latar penelitian ini di TK</w:t>
      </w:r>
      <w:r w:rsidR="00941762" w:rsidRPr="00111B38">
        <w:rPr>
          <w:rFonts w:ascii="Book Antiqua" w:hAnsi="Book Antiqua"/>
          <w:sz w:val="26"/>
          <w:szCs w:val="26"/>
        </w:rPr>
        <w:t xml:space="preserve"> Negeri</w:t>
      </w:r>
      <w:r w:rsidR="00586C64" w:rsidRPr="00111B38">
        <w:rPr>
          <w:rFonts w:ascii="Book Antiqua" w:hAnsi="Book Antiqua"/>
          <w:sz w:val="26"/>
          <w:szCs w:val="26"/>
        </w:rPr>
        <w:t xml:space="preserve"> Kabupaten Sijunjung</w:t>
      </w:r>
      <w:r w:rsidR="00941762" w:rsidRPr="00111B38">
        <w:rPr>
          <w:rFonts w:ascii="Book Antiqua" w:hAnsi="Book Antiqua"/>
          <w:sz w:val="26"/>
          <w:szCs w:val="26"/>
        </w:rPr>
        <w:t xml:space="preserve"> Sumatera Barat.</w:t>
      </w:r>
      <w:proofErr w:type="gramEnd"/>
      <w:r w:rsidR="00941762" w:rsidRPr="00111B38">
        <w:rPr>
          <w:rFonts w:ascii="Book Antiqua" w:hAnsi="Book Antiqua"/>
          <w:sz w:val="26"/>
          <w:szCs w:val="26"/>
        </w:rPr>
        <w:t xml:space="preserve"> </w:t>
      </w:r>
      <w:proofErr w:type="gramStart"/>
      <w:r w:rsidRPr="00111B38">
        <w:rPr>
          <w:rFonts w:ascii="Book Antiqua" w:hAnsi="Book Antiqua"/>
          <w:sz w:val="26"/>
          <w:szCs w:val="26"/>
        </w:rPr>
        <w:t>Responden pemelitian terdiri dari guru-guru</w:t>
      </w:r>
      <w:r w:rsidR="00586C64" w:rsidRPr="00111B38">
        <w:rPr>
          <w:rFonts w:ascii="Book Antiqua" w:hAnsi="Book Antiqua"/>
          <w:sz w:val="26"/>
          <w:szCs w:val="26"/>
        </w:rPr>
        <w:t xml:space="preserve"> dan</w:t>
      </w:r>
      <w:r w:rsidRPr="00111B38">
        <w:rPr>
          <w:rFonts w:ascii="Book Antiqua" w:hAnsi="Book Antiqua"/>
          <w:sz w:val="26"/>
          <w:szCs w:val="26"/>
        </w:rPr>
        <w:t xml:space="preserve"> ana</w:t>
      </w:r>
      <w:r w:rsidR="00586C64" w:rsidRPr="00111B38">
        <w:rPr>
          <w:rFonts w:ascii="Book Antiqua" w:hAnsi="Book Antiqua"/>
          <w:sz w:val="26"/>
          <w:szCs w:val="26"/>
        </w:rPr>
        <w:t>k-anak TK sebagai informen primen.</w:t>
      </w:r>
      <w:proofErr w:type="gramEnd"/>
      <w:r w:rsidR="00586C64" w:rsidRPr="00111B38">
        <w:rPr>
          <w:rFonts w:ascii="Book Antiqua" w:hAnsi="Book Antiqua"/>
          <w:sz w:val="26"/>
          <w:szCs w:val="26"/>
        </w:rPr>
        <w:t xml:space="preserve"> </w:t>
      </w:r>
      <w:proofErr w:type="gramStart"/>
      <w:r w:rsidR="00586C64" w:rsidRPr="00111B38">
        <w:rPr>
          <w:rFonts w:ascii="Book Antiqua" w:hAnsi="Book Antiqua"/>
          <w:sz w:val="26"/>
          <w:szCs w:val="26"/>
        </w:rPr>
        <w:t>Adapun orang tua anak, tenaga kependidikan pada TK menjadi informen skunder.</w:t>
      </w:r>
      <w:proofErr w:type="gramEnd"/>
      <w:r w:rsidR="00586C64" w:rsidRPr="00111B38">
        <w:rPr>
          <w:rFonts w:ascii="Book Antiqua" w:hAnsi="Book Antiqua"/>
          <w:sz w:val="26"/>
          <w:szCs w:val="26"/>
        </w:rPr>
        <w:t xml:space="preserve">  </w:t>
      </w:r>
      <w:proofErr w:type="gramStart"/>
      <w:r w:rsidR="002F5AF6" w:rsidRPr="00111B38">
        <w:rPr>
          <w:rFonts w:ascii="Book Antiqua" w:hAnsi="Book Antiqua"/>
          <w:sz w:val="26"/>
          <w:szCs w:val="26"/>
        </w:rPr>
        <w:t>Instrument penelitian adalah peneliti sendiri (Lincoln &amp; Guba, 1985).</w:t>
      </w:r>
      <w:proofErr w:type="gramEnd"/>
      <w:r w:rsidR="002F5AF6" w:rsidRPr="00111B38">
        <w:rPr>
          <w:rFonts w:ascii="Book Antiqua" w:hAnsi="Book Antiqua"/>
          <w:sz w:val="26"/>
          <w:szCs w:val="26"/>
        </w:rPr>
        <w:t xml:space="preserve"> </w:t>
      </w:r>
      <w:proofErr w:type="gramStart"/>
      <w:r w:rsidR="002F5AF6" w:rsidRPr="00111B38">
        <w:rPr>
          <w:rFonts w:ascii="Book Antiqua" w:hAnsi="Book Antiqua"/>
          <w:sz w:val="26"/>
          <w:szCs w:val="26"/>
        </w:rPr>
        <w:t>Teknik pengambilan data menggunakan observasi dan wawancara yang mendalam (</w:t>
      </w:r>
      <w:r w:rsidR="002F5AF6" w:rsidRPr="00111B38">
        <w:rPr>
          <w:rFonts w:ascii="Book Antiqua" w:hAnsi="Book Antiqua"/>
          <w:i/>
          <w:sz w:val="26"/>
          <w:szCs w:val="26"/>
        </w:rPr>
        <w:t>deep interviewing</w:t>
      </w:r>
      <w:r w:rsidR="002F5AF6" w:rsidRPr="00111B38">
        <w:rPr>
          <w:rFonts w:ascii="Book Antiqua" w:hAnsi="Book Antiqua"/>
          <w:sz w:val="26"/>
          <w:szCs w:val="26"/>
        </w:rPr>
        <w:t>).</w:t>
      </w:r>
      <w:proofErr w:type="gramEnd"/>
      <w:r w:rsidR="002F5AF6" w:rsidRPr="00111B38">
        <w:rPr>
          <w:rFonts w:ascii="Book Antiqua" w:hAnsi="Book Antiqua"/>
          <w:sz w:val="26"/>
          <w:szCs w:val="26"/>
        </w:rPr>
        <w:t xml:space="preserve"> </w:t>
      </w:r>
      <w:proofErr w:type="gramStart"/>
      <w:r w:rsidR="002F5AF6" w:rsidRPr="00111B38">
        <w:rPr>
          <w:rFonts w:ascii="Book Antiqua" w:hAnsi="Book Antiqua"/>
          <w:sz w:val="26"/>
          <w:szCs w:val="26"/>
        </w:rPr>
        <w:t>Agar data yang dimbil lebih terpola peneliti menggunakan pedoman wawancara dan pedoman observasi.</w:t>
      </w:r>
      <w:proofErr w:type="gramEnd"/>
      <w:r w:rsidR="002F5AF6" w:rsidRPr="00111B38">
        <w:rPr>
          <w:rFonts w:ascii="Book Antiqua" w:hAnsi="Book Antiqua"/>
          <w:sz w:val="26"/>
          <w:szCs w:val="26"/>
        </w:rPr>
        <w:t xml:space="preserve">  </w:t>
      </w:r>
    </w:p>
    <w:p w14:paraId="0C9E72F1" w14:textId="77777777" w:rsidR="002F5AF6" w:rsidRPr="00111B38" w:rsidRDefault="002F5AF6" w:rsidP="002F5AF6">
      <w:pPr>
        <w:ind w:firstLine="567"/>
        <w:jc w:val="both"/>
        <w:rPr>
          <w:rFonts w:ascii="Book Antiqua" w:hAnsi="Book Antiqua"/>
          <w:sz w:val="26"/>
          <w:szCs w:val="26"/>
          <w:lang w:eastAsia="id-ID"/>
        </w:rPr>
      </w:pPr>
      <w:proofErr w:type="gramStart"/>
      <w:r w:rsidRPr="00111B38">
        <w:rPr>
          <w:rFonts w:ascii="Book Antiqua" w:hAnsi="Book Antiqua"/>
          <w:sz w:val="26"/>
          <w:szCs w:val="26"/>
        </w:rPr>
        <w:t>Analisis data menggunakan teknik analisis secara kualitatif.</w:t>
      </w:r>
      <w:proofErr w:type="gramEnd"/>
      <w:r w:rsidRPr="00111B38">
        <w:rPr>
          <w:rFonts w:ascii="Book Antiqua" w:hAnsi="Book Antiqua"/>
          <w:sz w:val="26"/>
          <w:szCs w:val="26"/>
        </w:rPr>
        <w:t xml:space="preserve"> </w:t>
      </w:r>
      <w:proofErr w:type="gramStart"/>
      <w:r w:rsidRPr="00111B38">
        <w:rPr>
          <w:rFonts w:ascii="Book Antiqua" w:hAnsi="Book Antiqua"/>
          <w:sz w:val="26"/>
          <w:szCs w:val="26"/>
        </w:rPr>
        <w:t>Miles &amp; Huberman (1994) menjelaskan bahwa untuk melakukan pengambilan data kualitatif dilakukan secara interaktif dan berlangsung secara terus menerus sehingga data menjadi jenuh.</w:t>
      </w:r>
      <w:proofErr w:type="gramEnd"/>
      <w:r w:rsidRPr="00111B38">
        <w:rPr>
          <w:rFonts w:ascii="Book Antiqua" w:hAnsi="Book Antiqua"/>
          <w:sz w:val="26"/>
          <w:szCs w:val="26"/>
        </w:rPr>
        <w:t xml:space="preserve"> Untuk melakukan analisis data ditempuh melalui tiga tahapan yaitu </w:t>
      </w:r>
      <w:r w:rsidRPr="00111B38">
        <w:rPr>
          <w:rFonts w:ascii="Book Antiqua" w:hAnsi="Book Antiqua"/>
          <w:i/>
          <w:sz w:val="26"/>
          <w:szCs w:val="26"/>
        </w:rPr>
        <w:t>data reduction, data display</w:t>
      </w:r>
      <w:r w:rsidRPr="00111B38">
        <w:rPr>
          <w:rFonts w:ascii="Book Antiqua" w:hAnsi="Book Antiqua"/>
          <w:sz w:val="26"/>
          <w:szCs w:val="26"/>
        </w:rPr>
        <w:t xml:space="preserve">, dan </w:t>
      </w:r>
      <w:r w:rsidRPr="00111B38">
        <w:rPr>
          <w:rFonts w:ascii="Book Antiqua" w:hAnsi="Book Antiqua"/>
          <w:i/>
          <w:sz w:val="26"/>
          <w:szCs w:val="26"/>
        </w:rPr>
        <w:t>conclusion</w:t>
      </w:r>
      <w:r w:rsidRPr="00111B38">
        <w:rPr>
          <w:rFonts w:ascii="Book Antiqua" w:hAnsi="Book Antiqua"/>
          <w:sz w:val="26"/>
          <w:szCs w:val="26"/>
        </w:rPr>
        <w:t xml:space="preserve">. </w:t>
      </w:r>
      <w:proofErr w:type="gramStart"/>
      <w:r w:rsidRPr="00111B38">
        <w:rPr>
          <w:rFonts w:ascii="Book Antiqua" w:hAnsi="Book Antiqua"/>
          <w:sz w:val="26"/>
          <w:szCs w:val="26"/>
        </w:rPr>
        <w:t xml:space="preserve">Sedangkan pengecekan keabsahan data dilakukan melalui teknik </w:t>
      </w:r>
      <w:r w:rsidRPr="00111B38">
        <w:rPr>
          <w:rFonts w:ascii="Book Antiqua" w:hAnsi="Book Antiqua"/>
          <w:i/>
          <w:iCs/>
          <w:sz w:val="26"/>
          <w:szCs w:val="26"/>
        </w:rPr>
        <w:t xml:space="preserve">triangulasi, </w:t>
      </w:r>
      <w:r w:rsidRPr="00111B38">
        <w:rPr>
          <w:rFonts w:ascii="Book Antiqua" w:hAnsi="Book Antiqua"/>
          <w:iCs/>
          <w:sz w:val="26"/>
          <w:szCs w:val="26"/>
        </w:rPr>
        <w:t xml:space="preserve">yang terdiri dari </w:t>
      </w:r>
      <w:r w:rsidRPr="00111B38">
        <w:rPr>
          <w:rFonts w:ascii="Book Antiqua" w:hAnsi="Book Antiqua"/>
          <w:i/>
          <w:iCs/>
          <w:sz w:val="26"/>
          <w:szCs w:val="26"/>
        </w:rPr>
        <w:t>trianggulasi</w:t>
      </w:r>
      <w:r w:rsidRPr="00111B38">
        <w:rPr>
          <w:rFonts w:ascii="Book Antiqua" w:hAnsi="Book Antiqua"/>
          <w:iCs/>
          <w:sz w:val="26"/>
          <w:szCs w:val="26"/>
        </w:rPr>
        <w:t xml:space="preserve"> sumber, </w:t>
      </w:r>
      <w:r w:rsidRPr="00111B38">
        <w:rPr>
          <w:rFonts w:ascii="Book Antiqua" w:hAnsi="Book Antiqua"/>
          <w:i/>
          <w:iCs/>
          <w:sz w:val="26"/>
          <w:szCs w:val="26"/>
        </w:rPr>
        <w:t>trianggulasi</w:t>
      </w:r>
      <w:r w:rsidRPr="00111B38">
        <w:rPr>
          <w:rFonts w:ascii="Book Antiqua" w:hAnsi="Book Antiqua"/>
          <w:iCs/>
          <w:sz w:val="26"/>
          <w:szCs w:val="26"/>
        </w:rPr>
        <w:t xml:space="preserve"> teknik dan trianggulasi waktu</w:t>
      </w:r>
      <w:r w:rsidRPr="00111B38">
        <w:rPr>
          <w:rFonts w:ascii="Book Antiqua" w:hAnsi="Book Antiqua"/>
          <w:sz w:val="26"/>
          <w:szCs w:val="26"/>
          <w:lang w:eastAsia="id-ID"/>
        </w:rPr>
        <w:t>.</w:t>
      </w:r>
      <w:proofErr w:type="gramEnd"/>
    </w:p>
    <w:p w14:paraId="35AC51CE" w14:textId="77777777" w:rsidR="002F5AF6" w:rsidRPr="00111B38" w:rsidRDefault="002F5AF6" w:rsidP="002F5AF6">
      <w:pPr>
        <w:pStyle w:val="ListParagraph"/>
        <w:spacing w:after="0" w:line="240" w:lineRule="auto"/>
        <w:jc w:val="both"/>
        <w:rPr>
          <w:rFonts w:ascii="Book Antiqua" w:hAnsi="Book Antiqua"/>
          <w:sz w:val="26"/>
          <w:szCs w:val="26"/>
          <w:lang w:val="en-US" w:eastAsia="id-ID"/>
        </w:rPr>
      </w:pPr>
    </w:p>
    <w:p w14:paraId="2ECB25E7" w14:textId="799FBA94" w:rsidR="002F5AF6" w:rsidRPr="00111B38" w:rsidRDefault="00930131" w:rsidP="002F5AF6">
      <w:pPr>
        <w:jc w:val="both"/>
        <w:rPr>
          <w:rFonts w:ascii="Book Antiqua" w:hAnsi="Book Antiqua"/>
          <w:sz w:val="26"/>
          <w:szCs w:val="26"/>
          <w:lang w:eastAsia="id-ID"/>
        </w:rPr>
      </w:pPr>
      <w:r w:rsidRPr="00111B38">
        <w:rPr>
          <w:rFonts w:ascii="Book Antiqua" w:hAnsi="Book Antiqua"/>
          <w:b/>
          <w:bCs/>
          <w:sz w:val="26"/>
          <w:szCs w:val="26"/>
          <w:lang w:eastAsia="id-ID"/>
        </w:rPr>
        <w:t>HASIL DAN PEMBAHASAN</w:t>
      </w:r>
    </w:p>
    <w:p w14:paraId="01589668" w14:textId="34124A6C" w:rsidR="0000092D" w:rsidRPr="00111B38" w:rsidRDefault="00586C64" w:rsidP="002F5AF6">
      <w:pPr>
        <w:ind w:firstLine="709"/>
        <w:jc w:val="both"/>
        <w:rPr>
          <w:rFonts w:ascii="Book Antiqua" w:hAnsi="Book Antiqua"/>
          <w:sz w:val="26"/>
          <w:szCs w:val="26"/>
        </w:rPr>
      </w:pPr>
      <w:proofErr w:type="gramStart"/>
      <w:r w:rsidRPr="00111B38">
        <w:rPr>
          <w:rFonts w:ascii="Book Antiqua" w:hAnsi="Book Antiqua"/>
          <w:sz w:val="26"/>
          <w:szCs w:val="26"/>
        </w:rPr>
        <w:t>Penanaman nilai-nilai kejujuran pada TK</w:t>
      </w:r>
      <w:r w:rsidR="009E2818" w:rsidRPr="00111B38">
        <w:rPr>
          <w:rFonts w:ascii="Book Antiqua" w:hAnsi="Book Antiqua"/>
          <w:sz w:val="26"/>
          <w:szCs w:val="26"/>
        </w:rPr>
        <w:t xml:space="preserve"> negeri di Kabupaten Sijunjung telah</w:t>
      </w:r>
      <w:r w:rsidR="00D41C1E" w:rsidRPr="00111B38">
        <w:rPr>
          <w:rFonts w:ascii="Book Antiqua" w:hAnsi="Book Antiqua"/>
          <w:sz w:val="26"/>
          <w:szCs w:val="26"/>
        </w:rPr>
        <w:t xml:space="preserve"> dilakukan </w:t>
      </w:r>
      <w:r w:rsidR="009E2818" w:rsidRPr="00111B38">
        <w:rPr>
          <w:rFonts w:ascii="Book Antiqua" w:hAnsi="Book Antiqua"/>
          <w:sz w:val="26"/>
          <w:szCs w:val="26"/>
        </w:rPr>
        <w:t>guru</w:t>
      </w:r>
      <w:r w:rsidR="00D41C1E" w:rsidRPr="00111B38">
        <w:rPr>
          <w:rFonts w:ascii="Book Antiqua" w:hAnsi="Book Antiqua"/>
          <w:sz w:val="26"/>
          <w:szCs w:val="26"/>
        </w:rPr>
        <w:t>,</w:t>
      </w:r>
      <w:r w:rsidR="009E2818" w:rsidRPr="00111B38">
        <w:rPr>
          <w:rFonts w:ascii="Book Antiqua" w:hAnsi="Book Antiqua"/>
          <w:sz w:val="26"/>
          <w:szCs w:val="26"/>
        </w:rPr>
        <w:t xml:space="preserve"> baik dalam pembelajaran maupun di</w:t>
      </w:r>
      <w:r w:rsidR="00D41C1E" w:rsidRPr="00111B38">
        <w:rPr>
          <w:rFonts w:ascii="Book Antiqua" w:hAnsi="Book Antiqua"/>
          <w:sz w:val="26"/>
          <w:szCs w:val="26"/>
        </w:rPr>
        <w:t xml:space="preserve"> </w:t>
      </w:r>
      <w:r w:rsidR="009E2818" w:rsidRPr="00111B38">
        <w:rPr>
          <w:rFonts w:ascii="Book Antiqua" w:hAnsi="Book Antiqua"/>
          <w:sz w:val="26"/>
          <w:szCs w:val="26"/>
        </w:rPr>
        <w:t>luar pembelajaran.</w:t>
      </w:r>
      <w:proofErr w:type="gramEnd"/>
      <w:r w:rsidR="009E2818" w:rsidRPr="00111B38">
        <w:rPr>
          <w:rFonts w:ascii="Book Antiqua" w:hAnsi="Book Antiqua"/>
          <w:sz w:val="26"/>
          <w:szCs w:val="26"/>
        </w:rPr>
        <w:t xml:space="preserve"> </w:t>
      </w:r>
      <w:proofErr w:type="gramStart"/>
      <w:r w:rsidR="00D41C1E" w:rsidRPr="00111B38">
        <w:rPr>
          <w:rFonts w:ascii="Book Antiqua" w:hAnsi="Book Antiqua"/>
          <w:sz w:val="26"/>
          <w:szCs w:val="26"/>
        </w:rPr>
        <w:t>Berdasarkan hasil wawancara diperoleh data,</w:t>
      </w:r>
      <w:r w:rsidR="00E1391E" w:rsidRPr="00111B38">
        <w:rPr>
          <w:rFonts w:ascii="Book Antiqua" w:hAnsi="Book Antiqua"/>
          <w:sz w:val="26"/>
          <w:szCs w:val="26"/>
        </w:rPr>
        <w:t xml:space="preserve"> yaitu facus satu pandangan guru tentang nilai-nilai kejujuran.</w:t>
      </w:r>
      <w:proofErr w:type="gramEnd"/>
      <w:r w:rsidR="00D41C1E" w:rsidRPr="00111B38">
        <w:rPr>
          <w:rFonts w:ascii="Book Antiqua" w:hAnsi="Book Antiqua"/>
          <w:sz w:val="26"/>
          <w:szCs w:val="26"/>
        </w:rPr>
        <w:t xml:space="preserve"> </w:t>
      </w:r>
      <w:r w:rsidR="00E1391E" w:rsidRPr="00111B38">
        <w:rPr>
          <w:rFonts w:ascii="Book Antiqua" w:hAnsi="Book Antiqua"/>
          <w:sz w:val="26"/>
          <w:szCs w:val="26"/>
        </w:rPr>
        <w:t>G</w:t>
      </w:r>
      <w:r w:rsidR="00D41C1E" w:rsidRPr="00111B38">
        <w:rPr>
          <w:rFonts w:ascii="Book Antiqua" w:hAnsi="Book Antiqua"/>
          <w:sz w:val="26"/>
          <w:szCs w:val="26"/>
        </w:rPr>
        <w:t xml:space="preserve">uru memiliki pandangan yang </w:t>
      </w:r>
      <w:proofErr w:type="gramStart"/>
      <w:r w:rsidR="00D41C1E" w:rsidRPr="00111B38">
        <w:rPr>
          <w:rFonts w:ascii="Book Antiqua" w:hAnsi="Book Antiqua"/>
          <w:sz w:val="26"/>
          <w:szCs w:val="26"/>
        </w:rPr>
        <w:t>sama</w:t>
      </w:r>
      <w:proofErr w:type="gramEnd"/>
      <w:r w:rsidR="00D41C1E" w:rsidRPr="00111B38">
        <w:rPr>
          <w:rFonts w:ascii="Book Antiqua" w:hAnsi="Book Antiqua"/>
          <w:sz w:val="26"/>
          <w:szCs w:val="26"/>
        </w:rPr>
        <w:t xml:space="preserve"> tentang pentingnya </w:t>
      </w:r>
      <w:r w:rsidR="00E1391E" w:rsidRPr="00111B38">
        <w:rPr>
          <w:rFonts w:ascii="Book Antiqua" w:hAnsi="Book Antiqua"/>
          <w:sz w:val="26"/>
          <w:szCs w:val="26"/>
        </w:rPr>
        <w:t xml:space="preserve">penanaman </w:t>
      </w:r>
      <w:r w:rsidR="00D41C1E" w:rsidRPr="00111B38">
        <w:rPr>
          <w:rFonts w:ascii="Book Antiqua" w:hAnsi="Book Antiqua"/>
          <w:sz w:val="26"/>
          <w:szCs w:val="26"/>
        </w:rPr>
        <w:t xml:space="preserve">nilai-nilai kejujuran pada anak. </w:t>
      </w:r>
      <w:proofErr w:type="gramStart"/>
      <w:r w:rsidR="00D41C1E" w:rsidRPr="00111B38">
        <w:rPr>
          <w:rFonts w:ascii="Book Antiqua" w:hAnsi="Book Antiqua"/>
          <w:sz w:val="26"/>
          <w:szCs w:val="26"/>
        </w:rPr>
        <w:t>Kejujuran adalah perintah Allah yang mesti ditumbuhkan agar anak menjadi pribadi yang dapat dipercaya.</w:t>
      </w:r>
      <w:proofErr w:type="gramEnd"/>
      <w:r w:rsidR="00D41C1E" w:rsidRPr="00111B38">
        <w:rPr>
          <w:rFonts w:ascii="Book Antiqua" w:hAnsi="Book Antiqua"/>
          <w:sz w:val="26"/>
          <w:szCs w:val="26"/>
        </w:rPr>
        <w:t xml:space="preserve"> </w:t>
      </w:r>
      <w:proofErr w:type="gramStart"/>
      <w:r w:rsidR="0000092D" w:rsidRPr="00111B38">
        <w:rPr>
          <w:rFonts w:ascii="Book Antiqua" w:hAnsi="Book Antiqua"/>
          <w:sz w:val="26"/>
          <w:szCs w:val="26"/>
        </w:rPr>
        <w:t>Kejujuran dibangun dengan nilai-nilai keimanan, sehingga control diri anak dari dalam atas dasar ketakutan dan kepatuhan kepada Allah.</w:t>
      </w:r>
      <w:proofErr w:type="gramEnd"/>
      <w:r w:rsidR="0000092D" w:rsidRPr="00111B38">
        <w:rPr>
          <w:rFonts w:ascii="Book Antiqua" w:hAnsi="Book Antiqua"/>
          <w:sz w:val="26"/>
          <w:szCs w:val="26"/>
        </w:rPr>
        <w:t xml:space="preserve"> </w:t>
      </w:r>
      <w:proofErr w:type="gramStart"/>
      <w:r w:rsidR="00D41C1E" w:rsidRPr="00111B38">
        <w:rPr>
          <w:rFonts w:ascii="Book Antiqua" w:hAnsi="Book Antiqua"/>
          <w:sz w:val="26"/>
          <w:szCs w:val="26"/>
        </w:rPr>
        <w:t>Adapun nilai-nilai kejujuran yang mesti ditanamkan pada anak yaitu kejujuran dalam berbicara</w:t>
      </w:r>
      <w:r w:rsidR="0000092D" w:rsidRPr="00111B38">
        <w:rPr>
          <w:rFonts w:ascii="Book Antiqua" w:hAnsi="Book Antiqua"/>
          <w:sz w:val="26"/>
          <w:szCs w:val="26"/>
        </w:rPr>
        <w:t>, bertindak dan kemauan</w:t>
      </w:r>
      <w:r w:rsidR="00D41C1E" w:rsidRPr="00111B38">
        <w:rPr>
          <w:rFonts w:ascii="Book Antiqua" w:hAnsi="Book Antiqua"/>
          <w:sz w:val="26"/>
          <w:szCs w:val="26"/>
        </w:rPr>
        <w:t>.</w:t>
      </w:r>
      <w:proofErr w:type="gramEnd"/>
      <w:r w:rsidR="00D41C1E" w:rsidRPr="00111B38">
        <w:rPr>
          <w:rFonts w:ascii="Book Antiqua" w:hAnsi="Book Antiqua"/>
          <w:sz w:val="26"/>
          <w:szCs w:val="26"/>
        </w:rPr>
        <w:t xml:space="preserve"> </w:t>
      </w:r>
    </w:p>
    <w:p w14:paraId="576268E4" w14:textId="69536F2F" w:rsidR="00910E5B" w:rsidRPr="00111B38" w:rsidRDefault="0000092D" w:rsidP="002F5AF6">
      <w:pPr>
        <w:ind w:firstLine="709"/>
        <w:jc w:val="both"/>
        <w:rPr>
          <w:rFonts w:ascii="Book Antiqua" w:hAnsi="Book Antiqua"/>
          <w:sz w:val="26"/>
          <w:szCs w:val="26"/>
        </w:rPr>
      </w:pPr>
      <w:proofErr w:type="gramStart"/>
      <w:r w:rsidRPr="00111B38">
        <w:rPr>
          <w:rFonts w:ascii="Book Antiqua" w:hAnsi="Book Antiqua"/>
          <w:sz w:val="26"/>
          <w:szCs w:val="26"/>
        </w:rPr>
        <w:t xml:space="preserve">Padangan guru tentang kejujuran dalam berkata, anak dalam berinteraksi social dapat menjadi </w:t>
      </w:r>
      <w:r w:rsidR="00D41C1E" w:rsidRPr="00111B38">
        <w:rPr>
          <w:rFonts w:ascii="Book Antiqua" w:hAnsi="Book Antiqua"/>
          <w:sz w:val="26"/>
          <w:szCs w:val="26"/>
        </w:rPr>
        <w:t>orang yang dipercaya dan mudah diterima dalam masyarakat.</w:t>
      </w:r>
      <w:proofErr w:type="gramEnd"/>
      <w:r w:rsidRPr="00111B38">
        <w:rPr>
          <w:rFonts w:ascii="Book Antiqua" w:hAnsi="Book Antiqua"/>
          <w:sz w:val="26"/>
          <w:szCs w:val="26"/>
        </w:rPr>
        <w:t xml:space="preserve"> Kejujuran dalam bertindak, anak menampilkan perilaku </w:t>
      </w:r>
      <w:proofErr w:type="gramStart"/>
      <w:r w:rsidRPr="00111B38">
        <w:rPr>
          <w:rFonts w:ascii="Book Antiqua" w:hAnsi="Book Antiqua"/>
          <w:sz w:val="26"/>
          <w:szCs w:val="26"/>
        </w:rPr>
        <w:t>apa</w:t>
      </w:r>
      <w:proofErr w:type="gramEnd"/>
      <w:r w:rsidRPr="00111B38">
        <w:rPr>
          <w:rFonts w:ascii="Book Antiqua" w:hAnsi="Book Antiqua"/>
          <w:sz w:val="26"/>
          <w:szCs w:val="26"/>
        </w:rPr>
        <w:t xml:space="preserve"> adanya sesuai dengan realita, sejalan kata dan perbuatan, sehingga anak tidak memiliki beban social dan spiritual yang berinteraksi social. </w:t>
      </w:r>
      <w:proofErr w:type="gramStart"/>
      <w:r w:rsidRPr="00111B38">
        <w:rPr>
          <w:rFonts w:ascii="Book Antiqua" w:hAnsi="Book Antiqua"/>
          <w:sz w:val="26"/>
          <w:szCs w:val="26"/>
        </w:rPr>
        <w:t>Adapun kejujuran dalam kemauan, bagaimana anak menampilkan keinginan-keinginan yang lahir dari nurani yang dilandasi dengan nilai tauhid.</w:t>
      </w:r>
      <w:proofErr w:type="gramEnd"/>
      <w:r w:rsidRPr="00111B38">
        <w:rPr>
          <w:rFonts w:ascii="Book Antiqua" w:hAnsi="Book Antiqua"/>
          <w:sz w:val="26"/>
          <w:szCs w:val="26"/>
        </w:rPr>
        <w:t xml:space="preserve"> </w:t>
      </w:r>
    </w:p>
    <w:p w14:paraId="0B96F55C" w14:textId="488785ED" w:rsidR="008B0C6E" w:rsidRPr="00111B38" w:rsidRDefault="00910E5B" w:rsidP="002F5AF6">
      <w:pPr>
        <w:ind w:firstLine="709"/>
        <w:jc w:val="both"/>
        <w:rPr>
          <w:rFonts w:ascii="Book Antiqua" w:hAnsi="Book Antiqua"/>
          <w:sz w:val="26"/>
          <w:szCs w:val="26"/>
        </w:rPr>
      </w:pPr>
      <w:proofErr w:type="gramStart"/>
      <w:r w:rsidRPr="00111B38">
        <w:rPr>
          <w:rFonts w:ascii="Book Antiqua" w:hAnsi="Book Antiqua"/>
          <w:sz w:val="26"/>
          <w:szCs w:val="26"/>
        </w:rPr>
        <w:t xml:space="preserve">Berdasarkan data di atas dapat ditemukan bahwa </w:t>
      </w:r>
      <w:r w:rsidR="00282B66" w:rsidRPr="00111B38">
        <w:rPr>
          <w:rFonts w:ascii="Book Antiqua" w:hAnsi="Book Antiqua"/>
          <w:sz w:val="26"/>
          <w:szCs w:val="26"/>
        </w:rPr>
        <w:t>guru berpandangan nilai-nilai kejujuran merupakan perintah Allah</w:t>
      </w:r>
      <w:r w:rsidR="00E1391E" w:rsidRPr="00111B38">
        <w:rPr>
          <w:rFonts w:ascii="Book Antiqua" w:hAnsi="Book Antiqua"/>
          <w:sz w:val="26"/>
          <w:szCs w:val="26"/>
        </w:rPr>
        <w:t xml:space="preserve"> dan kejujuran yang ditanamkan pada anak, jujur dalam berkata, berbuat dan </w:t>
      </w:r>
      <w:r w:rsidR="00E1391E" w:rsidRPr="00111B38">
        <w:rPr>
          <w:rFonts w:ascii="Book Antiqua" w:hAnsi="Book Antiqua"/>
          <w:sz w:val="26"/>
          <w:szCs w:val="26"/>
        </w:rPr>
        <w:lastRenderedPageBreak/>
        <w:t>kemauan.</w:t>
      </w:r>
      <w:proofErr w:type="gramEnd"/>
      <w:r w:rsidR="00E1391E" w:rsidRPr="00111B38">
        <w:rPr>
          <w:rFonts w:ascii="Book Antiqua" w:hAnsi="Book Antiqua"/>
          <w:sz w:val="26"/>
          <w:szCs w:val="26"/>
        </w:rPr>
        <w:t xml:space="preserve"> </w:t>
      </w:r>
      <w:proofErr w:type="gramStart"/>
      <w:r w:rsidRPr="00111B38">
        <w:rPr>
          <w:rFonts w:ascii="Book Antiqua" w:hAnsi="Book Antiqua"/>
          <w:sz w:val="26"/>
          <w:szCs w:val="26"/>
        </w:rPr>
        <w:t>Artinya nilai-nilai kejujuran yang diterapkan baik perkataan, perbuatan dan kemauan harus didasarkan pada</w:t>
      </w:r>
      <w:r w:rsidR="00E1391E" w:rsidRPr="00111B38">
        <w:rPr>
          <w:rFonts w:ascii="Book Antiqua" w:hAnsi="Book Antiqua"/>
          <w:sz w:val="26"/>
          <w:szCs w:val="26"/>
        </w:rPr>
        <w:t xml:space="preserve"> tauhid, sehingga dapat</w:t>
      </w:r>
      <w:r w:rsidRPr="00111B38">
        <w:rPr>
          <w:rFonts w:ascii="Book Antiqua" w:hAnsi="Book Antiqua"/>
          <w:sz w:val="26"/>
          <w:szCs w:val="26"/>
        </w:rPr>
        <w:t xml:space="preserve"> menjadikan anak lebih kuat dalam memegang dan mempertahankan </w:t>
      </w:r>
      <w:r w:rsidR="008B0C6E" w:rsidRPr="00111B38">
        <w:rPr>
          <w:rFonts w:ascii="Book Antiqua" w:hAnsi="Book Antiqua"/>
          <w:sz w:val="26"/>
          <w:szCs w:val="26"/>
        </w:rPr>
        <w:t>prinsip hidupnya.</w:t>
      </w:r>
      <w:proofErr w:type="gramEnd"/>
    </w:p>
    <w:p w14:paraId="38BD1994" w14:textId="77777777" w:rsidR="00690CF0" w:rsidRPr="00111B38" w:rsidRDefault="008B0C6E" w:rsidP="002F5AF6">
      <w:pPr>
        <w:ind w:firstLine="709"/>
        <w:jc w:val="both"/>
        <w:rPr>
          <w:rFonts w:ascii="Book Antiqua" w:hAnsi="Book Antiqua"/>
          <w:sz w:val="26"/>
          <w:szCs w:val="26"/>
        </w:rPr>
      </w:pPr>
      <w:r w:rsidRPr="00111B38">
        <w:rPr>
          <w:rFonts w:ascii="Book Antiqua" w:hAnsi="Book Antiqua"/>
          <w:sz w:val="26"/>
          <w:szCs w:val="26"/>
        </w:rPr>
        <w:t>Focus kedua, terkait dengan u</w:t>
      </w:r>
      <w:r w:rsidR="00FB295B" w:rsidRPr="00111B38">
        <w:rPr>
          <w:rFonts w:ascii="Book Antiqua" w:hAnsi="Book Antiqua"/>
          <w:sz w:val="26"/>
          <w:szCs w:val="26"/>
        </w:rPr>
        <w:t>saha guru dalam menanamkan nilai-nilai kejujuran pada proses pembelajaran</w:t>
      </w:r>
      <w:r w:rsidRPr="00111B38">
        <w:rPr>
          <w:rFonts w:ascii="Book Antiqua" w:hAnsi="Book Antiqua"/>
          <w:sz w:val="26"/>
          <w:szCs w:val="26"/>
        </w:rPr>
        <w:t xml:space="preserve">. </w:t>
      </w:r>
      <w:proofErr w:type="gramStart"/>
      <w:r w:rsidRPr="00111B38">
        <w:rPr>
          <w:rFonts w:ascii="Book Antiqua" w:hAnsi="Book Antiqua"/>
          <w:sz w:val="26"/>
          <w:szCs w:val="26"/>
        </w:rPr>
        <w:t>Berdasarkan hasil wawancara dan pengamatan diperoleh data, guru melakukan kegiatan pembelajaran melalui permainan kelompok</w:t>
      </w:r>
      <w:r w:rsidR="00690CF0" w:rsidRPr="00111B38">
        <w:rPr>
          <w:rFonts w:ascii="Book Antiqua" w:hAnsi="Book Antiqua"/>
          <w:sz w:val="26"/>
          <w:szCs w:val="26"/>
        </w:rPr>
        <w:t>.</w:t>
      </w:r>
      <w:proofErr w:type="gramEnd"/>
      <w:r w:rsidR="00690CF0" w:rsidRPr="00111B38">
        <w:rPr>
          <w:rFonts w:ascii="Book Antiqua" w:hAnsi="Book Antiqua"/>
          <w:sz w:val="26"/>
          <w:szCs w:val="26"/>
        </w:rPr>
        <w:t xml:space="preserve"> </w:t>
      </w:r>
      <w:proofErr w:type="gramStart"/>
      <w:r w:rsidR="00690CF0" w:rsidRPr="00111B38">
        <w:rPr>
          <w:rFonts w:ascii="Book Antiqua" w:hAnsi="Book Antiqua"/>
          <w:sz w:val="26"/>
          <w:szCs w:val="26"/>
        </w:rPr>
        <w:t>Pada permainan guru memasukkan nilai-nilai kejujuran dalam bertingkahlaku diantaranya mendorong anak untuk melaksanakan kegiatan permainan sesuai aturan yang sudah disepakati.</w:t>
      </w:r>
      <w:proofErr w:type="gramEnd"/>
      <w:r w:rsidR="00690CF0" w:rsidRPr="00111B38">
        <w:rPr>
          <w:rFonts w:ascii="Book Antiqua" w:hAnsi="Book Antiqua"/>
          <w:sz w:val="26"/>
          <w:szCs w:val="26"/>
        </w:rPr>
        <w:t xml:space="preserve"> </w:t>
      </w:r>
      <w:proofErr w:type="gramStart"/>
      <w:r w:rsidR="00690CF0" w:rsidRPr="00111B38">
        <w:rPr>
          <w:rFonts w:ascii="Book Antiqua" w:hAnsi="Book Antiqua"/>
          <w:sz w:val="26"/>
          <w:szCs w:val="26"/>
        </w:rPr>
        <w:t>Adapun kegiatan permainan untuk menumbuhkan kejujuran dalam berkata, dilakukan kegiatan permainan yang lebih dominan interaksi social dan penyampaian pendapat-pendapat.</w:t>
      </w:r>
      <w:proofErr w:type="gramEnd"/>
      <w:r w:rsidR="00690CF0" w:rsidRPr="00111B38">
        <w:rPr>
          <w:rFonts w:ascii="Book Antiqua" w:hAnsi="Book Antiqua"/>
          <w:sz w:val="26"/>
          <w:szCs w:val="26"/>
        </w:rPr>
        <w:t xml:space="preserve"> </w:t>
      </w:r>
      <w:proofErr w:type="gramStart"/>
      <w:r w:rsidR="00690CF0" w:rsidRPr="00111B38">
        <w:rPr>
          <w:rFonts w:ascii="Book Antiqua" w:hAnsi="Book Antiqua"/>
          <w:sz w:val="26"/>
          <w:szCs w:val="26"/>
        </w:rPr>
        <w:t>Sedangkan permaian yang mendorong tumbuhnya kejujuran dalam kemaun, dilakukan pada sesi refleksi dari kegiatan permainan.</w:t>
      </w:r>
      <w:proofErr w:type="gramEnd"/>
      <w:r w:rsidR="00690CF0" w:rsidRPr="00111B38">
        <w:rPr>
          <w:rFonts w:ascii="Book Antiqua" w:hAnsi="Book Antiqua"/>
          <w:sz w:val="26"/>
          <w:szCs w:val="26"/>
        </w:rPr>
        <w:t xml:space="preserve"> Diantaranya melalui, guru meminta pendapat anak bagaimana perasaannya, </w:t>
      </w:r>
      <w:proofErr w:type="gramStart"/>
      <w:r w:rsidR="00690CF0" w:rsidRPr="00111B38">
        <w:rPr>
          <w:rFonts w:ascii="Book Antiqua" w:hAnsi="Book Antiqua"/>
          <w:sz w:val="26"/>
          <w:szCs w:val="26"/>
        </w:rPr>
        <w:t>apa</w:t>
      </w:r>
      <w:proofErr w:type="gramEnd"/>
      <w:r w:rsidR="00690CF0" w:rsidRPr="00111B38">
        <w:rPr>
          <w:rFonts w:ascii="Book Antiqua" w:hAnsi="Book Antiqua"/>
          <w:sz w:val="26"/>
          <w:szCs w:val="26"/>
        </w:rPr>
        <w:t xml:space="preserve"> yang terpikirkan olehnya dan hal apa yang yang terbaik untuk dilakukan setelah ini. </w:t>
      </w:r>
    </w:p>
    <w:p w14:paraId="78329A5F" w14:textId="39BC65A7" w:rsidR="005B296A" w:rsidRPr="00111B38" w:rsidRDefault="00690CF0" w:rsidP="002F5AF6">
      <w:pPr>
        <w:ind w:firstLine="709"/>
        <w:jc w:val="both"/>
        <w:rPr>
          <w:rFonts w:ascii="Book Antiqua" w:hAnsi="Book Antiqua"/>
          <w:sz w:val="26"/>
          <w:szCs w:val="26"/>
        </w:rPr>
      </w:pPr>
      <w:proofErr w:type="gramStart"/>
      <w:r w:rsidRPr="00111B38">
        <w:rPr>
          <w:rFonts w:ascii="Book Antiqua" w:hAnsi="Book Antiqua"/>
          <w:sz w:val="26"/>
          <w:szCs w:val="26"/>
        </w:rPr>
        <w:t xml:space="preserve">Data selanjutnya, usaha guru dalam menanamkan nilai-nilai kejujuran dalam pembelajaran melalui </w:t>
      </w:r>
      <w:r w:rsidR="00CE0C77" w:rsidRPr="00111B38">
        <w:rPr>
          <w:rFonts w:ascii="Book Antiqua" w:hAnsi="Book Antiqua"/>
          <w:sz w:val="26"/>
          <w:szCs w:val="26"/>
        </w:rPr>
        <w:t>cerita para nabi dan orang yang jujur.</w:t>
      </w:r>
      <w:proofErr w:type="gramEnd"/>
      <w:r w:rsidR="00CE0C77" w:rsidRPr="00111B38">
        <w:rPr>
          <w:rFonts w:ascii="Book Antiqua" w:hAnsi="Book Antiqua"/>
          <w:sz w:val="26"/>
          <w:szCs w:val="26"/>
        </w:rPr>
        <w:t xml:space="preserve"> </w:t>
      </w:r>
      <w:proofErr w:type="gramStart"/>
      <w:r w:rsidR="00CE0C77" w:rsidRPr="00111B38">
        <w:rPr>
          <w:rFonts w:ascii="Book Antiqua" w:hAnsi="Book Antiqua"/>
          <w:sz w:val="26"/>
          <w:szCs w:val="26"/>
        </w:rPr>
        <w:t>Melalui cerita anak diharapkan dapat mengambil hikmah bahwa jujur sesunggunya membawa kebaikan dan dusta membawa mala petaka.</w:t>
      </w:r>
      <w:proofErr w:type="gramEnd"/>
      <w:r w:rsidR="005B296A" w:rsidRPr="00111B38">
        <w:rPr>
          <w:rFonts w:ascii="Book Antiqua" w:hAnsi="Book Antiqua"/>
          <w:sz w:val="26"/>
          <w:szCs w:val="26"/>
        </w:rPr>
        <w:t xml:space="preserve"> </w:t>
      </w:r>
      <w:proofErr w:type="gramStart"/>
      <w:r w:rsidR="005B296A" w:rsidRPr="00111B38">
        <w:rPr>
          <w:rFonts w:ascii="Book Antiqua" w:hAnsi="Book Antiqua"/>
          <w:sz w:val="26"/>
          <w:szCs w:val="26"/>
        </w:rPr>
        <w:t>Teknik selanjutnya guru juga menggunakan audio visual untuk membangun kejujuran pada anak dengan pemutaran film inspirati</w:t>
      </w:r>
      <w:r w:rsidR="00161887" w:rsidRPr="00111B38">
        <w:rPr>
          <w:rFonts w:ascii="Book Antiqua" w:hAnsi="Book Antiqua"/>
          <w:sz w:val="26"/>
          <w:szCs w:val="26"/>
        </w:rPr>
        <w:t xml:space="preserve">f tentang keuntungan dan resiko berperilaku </w:t>
      </w:r>
      <w:r w:rsidR="005B296A" w:rsidRPr="00111B38">
        <w:rPr>
          <w:rFonts w:ascii="Book Antiqua" w:hAnsi="Book Antiqua"/>
          <w:sz w:val="26"/>
          <w:szCs w:val="26"/>
        </w:rPr>
        <w:t>tidak jujur.</w:t>
      </w:r>
      <w:proofErr w:type="gramEnd"/>
    </w:p>
    <w:p w14:paraId="73625945" w14:textId="508FB686" w:rsidR="006C4059" w:rsidRPr="00111B38" w:rsidRDefault="005B296A" w:rsidP="002F5AF6">
      <w:pPr>
        <w:ind w:firstLine="709"/>
        <w:jc w:val="both"/>
        <w:rPr>
          <w:rFonts w:ascii="Book Antiqua" w:hAnsi="Book Antiqua"/>
          <w:sz w:val="26"/>
          <w:szCs w:val="26"/>
        </w:rPr>
      </w:pPr>
      <w:r w:rsidRPr="00111B38">
        <w:rPr>
          <w:rFonts w:ascii="Book Antiqua" w:hAnsi="Book Antiqua"/>
          <w:sz w:val="26"/>
          <w:szCs w:val="26"/>
        </w:rPr>
        <w:t>Sedangkan p</w:t>
      </w:r>
      <w:r w:rsidR="00690CF0" w:rsidRPr="00111B38">
        <w:rPr>
          <w:rFonts w:ascii="Book Antiqua" w:hAnsi="Book Antiqua"/>
          <w:sz w:val="26"/>
          <w:szCs w:val="26"/>
        </w:rPr>
        <w:t xml:space="preserve">ada proses pembelajaran </w:t>
      </w:r>
      <w:r w:rsidR="00CE0C77" w:rsidRPr="00111B38">
        <w:rPr>
          <w:rFonts w:ascii="Book Antiqua" w:hAnsi="Book Antiqua"/>
          <w:sz w:val="26"/>
          <w:szCs w:val="26"/>
        </w:rPr>
        <w:t xml:space="preserve">guru juga mengingatkan anak </w:t>
      </w:r>
      <w:r w:rsidR="00690CF0" w:rsidRPr="00111B38">
        <w:rPr>
          <w:rFonts w:ascii="Book Antiqua" w:hAnsi="Book Antiqua"/>
          <w:sz w:val="26"/>
          <w:szCs w:val="26"/>
        </w:rPr>
        <w:t>untuk jujur dalam bersosialisasi diantaranya tentang meminjam barang harus dikembalikan</w:t>
      </w:r>
      <w:r w:rsidR="0000642E" w:rsidRPr="00111B38">
        <w:rPr>
          <w:rFonts w:ascii="Book Antiqua" w:hAnsi="Book Antiqua"/>
          <w:sz w:val="26"/>
          <w:szCs w:val="26"/>
        </w:rPr>
        <w:t xml:space="preserve">, jika berjaji harus ditepati, jika menemukan barang harus dilaporkan pada guru atau orang lain bahwa kita menemukan barang, </w:t>
      </w:r>
      <w:r w:rsidR="002A7312" w:rsidRPr="00111B38">
        <w:rPr>
          <w:rFonts w:ascii="Book Antiqua" w:hAnsi="Book Antiqua"/>
          <w:sz w:val="26"/>
          <w:szCs w:val="26"/>
        </w:rPr>
        <w:t xml:space="preserve">jujur dalam mengerjakan tugas di sekolah dan tugas di rumah, serta jujur dalam menjawab soal ujian. </w:t>
      </w:r>
      <w:r w:rsidR="006C4059" w:rsidRPr="00111B38">
        <w:rPr>
          <w:rFonts w:ascii="Book Antiqua" w:hAnsi="Book Antiqua"/>
          <w:sz w:val="26"/>
          <w:szCs w:val="26"/>
        </w:rPr>
        <w:t xml:space="preserve">Berdasarkan data tersebut, ditemukan bahwa </w:t>
      </w:r>
      <w:r w:rsidR="006D0C22" w:rsidRPr="00111B38">
        <w:rPr>
          <w:rFonts w:ascii="Book Antiqua" w:hAnsi="Book Antiqua"/>
          <w:sz w:val="26"/>
          <w:szCs w:val="26"/>
        </w:rPr>
        <w:t>g</w:t>
      </w:r>
      <w:r w:rsidR="006C4059" w:rsidRPr="00111B38">
        <w:rPr>
          <w:rFonts w:ascii="Book Antiqua" w:hAnsi="Book Antiqua"/>
          <w:sz w:val="26"/>
          <w:szCs w:val="26"/>
        </w:rPr>
        <w:t xml:space="preserve">uru </w:t>
      </w:r>
      <w:r w:rsidR="006D0C22" w:rsidRPr="00111B38">
        <w:rPr>
          <w:rFonts w:ascii="Book Antiqua" w:hAnsi="Book Antiqua"/>
          <w:sz w:val="26"/>
          <w:szCs w:val="26"/>
        </w:rPr>
        <w:t>men</w:t>
      </w:r>
      <w:r w:rsidR="00C146C1" w:rsidRPr="00111B38">
        <w:rPr>
          <w:rFonts w:ascii="Book Antiqua" w:hAnsi="Book Antiqua"/>
          <w:sz w:val="26"/>
          <w:szCs w:val="26"/>
        </w:rPr>
        <w:t xml:space="preserve">gintegrasikan </w:t>
      </w:r>
      <w:r w:rsidR="006C4059" w:rsidRPr="00111B38">
        <w:rPr>
          <w:rFonts w:ascii="Book Antiqua" w:hAnsi="Book Antiqua"/>
          <w:sz w:val="26"/>
          <w:szCs w:val="26"/>
        </w:rPr>
        <w:t xml:space="preserve">nilai kejujuran </w:t>
      </w:r>
      <w:r w:rsidR="00C146C1" w:rsidRPr="00111B38">
        <w:rPr>
          <w:rFonts w:ascii="Book Antiqua" w:hAnsi="Book Antiqua"/>
          <w:sz w:val="26"/>
          <w:szCs w:val="26"/>
        </w:rPr>
        <w:t xml:space="preserve">dalam </w:t>
      </w:r>
      <w:r w:rsidR="0010119F" w:rsidRPr="00111B38">
        <w:rPr>
          <w:rFonts w:ascii="Book Antiqua" w:hAnsi="Book Antiqua"/>
          <w:sz w:val="26"/>
          <w:szCs w:val="26"/>
        </w:rPr>
        <w:t>proses pembelajaran</w:t>
      </w:r>
      <w:r w:rsidR="006D0C22" w:rsidRPr="00111B38">
        <w:rPr>
          <w:rFonts w:ascii="Book Antiqua" w:hAnsi="Book Antiqua"/>
          <w:sz w:val="26"/>
          <w:szCs w:val="26"/>
        </w:rPr>
        <w:t xml:space="preserve"> dan </w:t>
      </w:r>
      <w:r w:rsidR="0010119F" w:rsidRPr="00111B38">
        <w:rPr>
          <w:rFonts w:ascii="Book Antiqua" w:hAnsi="Book Antiqua"/>
          <w:sz w:val="26"/>
          <w:szCs w:val="26"/>
        </w:rPr>
        <w:t xml:space="preserve">melakukan </w:t>
      </w:r>
      <w:r w:rsidR="006D0C22" w:rsidRPr="00111B38">
        <w:rPr>
          <w:rFonts w:ascii="Book Antiqua" w:hAnsi="Book Antiqua"/>
          <w:sz w:val="26"/>
          <w:szCs w:val="26"/>
        </w:rPr>
        <w:t xml:space="preserve">proses </w:t>
      </w:r>
      <w:r w:rsidR="0010119F" w:rsidRPr="00111B38">
        <w:rPr>
          <w:rFonts w:ascii="Book Antiqua" w:hAnsi="Book Antiqua"/>
          <w:sz w:val="26"/>
          <w:szCs w:val="26"/>
        </w:rPr>
        <w:t>pembiasaan</w:t>
      </w:r>
      <w:r w:rsidR="006D0C22" w:rsidRPr="00111B38">
        <w:rPr>
          <w:rFonts w:ascii="Book Antiqua" w:hAnsi="Book Antiqua"/>
          <w:sz w:val="26"/>
          <w:szCs w:val="26"/>
        </w:rPr>
        <w:t xml:space="preserve"> kejujuran pada anak. </w:t>
      </w:r>
    </w:p>
    <w:p w14:paraId="1147415F" w14:textId="4EA82AAB" w:rsidR="006C4059" w:rsidRPr="00111B38" w:rsidRDefault="002A7312" w:rsidP="002F5AF6">
      <w:pPr>
        <w:ind w:firstLine="709"/>
        <w:jc w:val="both"/>
        <w:rPr>
          <w:rFonts w:ascii="Book Antiqua" w:hAnsi="Book Antiqua"/>
          <w:sz w:val="26"/>
          <w:szCs w:val="26"/>
        </w:rPr>
      </w:pPr>
      <w:r w:rsidRPr="00111B38">
        <w:rPr>
          <w:rFonts w:ascii="Book Antiqua" w:hAnsi="Book Antiqua"/>
          <w:sz w:val="26"/>
          <w:szCs w:val="26"/>
        </w:rPr>
        <w:t>Adapun focus ketiga, u</w:t>
      </w:r>
      <w:r w:rsidR="00FB295B" w:rsidRPr="00111B38">
        <w:rPr>
          <w:rFonts w:ascii="Book Antiqua" w:hAnsi="Book Antiqua"/>
          <w:sz w:val="26"/>
          <w:szCs w:val="26"/>
        </w:rPr>
        <w:t>saha guru dalam menanamkan nilai-nilai kejujuran di luar proses pembelajaran</w:t>
      </w:r>
      <w:r w:rsidRPr="00111B38">
        <w:rPr>
          <w:rFonts w:ascii="Book Antiqua" w:hAnsi="Book Antiqua"/>
          <w:sz w:val="26"/>
          <w:szCs w:val="26"/>
        </w:rPr>
        <w:t xml:space="preserve">. Guru berusaha membangun kejujuran anak melalui keteladan dalam berinteraksi, diantaranya dengan menepati janji dengan anak, mengembalikan milik anak yang disimpan dengan tepat waktu, berkata jujur, berlaku adil dalam membagi dan menetapkan keputusa, ketulusan dalam mendekati dan penuh perhatian terhadap anak. </w:t>
      </w:r>
      <w:proofErr w:type="gramStart"/>
      <w:r w:rsidRPr="00111B38">
        <w:rPr>
          <w:rFonts w:ascii="Book Antiqua" w:hAnsi="Book Antiqua"/>
          <w:sz w:val="26"/>
          <w:szCs w:val="26"/>
        </w:rPr>
        <w:t>Selanjutnya usaha guru melakukan pembiasaan kejujuran dalam berkata, bertindak dan bersikap dalam interaksi social.</w:t>
      </w:r>
      <w:proofErr w:type="gramEnd"/>
      <w:r w:rsidRPr="00111B38">
        <w:rPr>
          <w:rFonts w:ascii="Book Antiqua" w:hAnsi="Book Antiqua"/>
          <w:sz w:val="26"/>
          <w:szCs w:val="26"/>
        </w:rPr>
        <w:t xml:space="preserve"> </w:t>
      </w:r>
      <w:proofErr w:type="gramStart"/>
      <w:r w:rsidR="006C4059" w:rsidRPr="00111B38">
        <w:rPr>
          <w:rFonts w:ascii="Book Antiqua" w:hAnsi="Book Antiqua"/>
          <w:sz w:val="26"/>
          <w:szCs w:val="26"/>
        </w:rPr>
        <w:t xml:space="preserve">Mendekati anak dengan menayakan hal-hal yang berkaitan dengan kejujuran dalam berinteraksi social di sekolah dan di rumah, jika ada hal yang positif guru memberikan penguatan dan jika ada hal yang negarif guru memberikan </w:t>
      </w:r>
      <w:r w:rsidR="006C4059" w:rsidRPr="00111B38">
        <w:rPr>
          <w:rFonts w:ascii="Book Antiqua" w:hAnsi="Book Antiqua"/>
          <w:sz w:val="26"/>
          <w:szCs w:val="26"/>
        </w:rPr>
        <w:lastRenderedPageBreak/>
        <w:t>nasehat.</w:t>
      </w:r>
      <w:proofErr w:type="gramEnd"/>
      <w:r w:rsidR="006C4059" w:rsidRPr="00111B38">
        <w:rPr>
          <w:rFonts w:ascii="Book Antiqua" w:hAnsi="Book Antiqua"/>
          <w:sz w:val="26"/>
          <w:szCs w:val="26"/>
        </w:rPr>
        <w:t xml:space="preserve"> Pada sisi </w:t>
      </w:r>
      <w:proofErr w:type="gramStart"/>
      <w:r w:rsidR="006C4059" w:rsidRPr="00111B38">
        <w:rPr>
          <w:rFonts w:ascii="Book Antiqua" w:hAnsi="Book Antiqua"/>
          <w:sz w:val="26"/>
          <w:szCs w:val="26"/>
        </w:rPr>
        <w:t>lain</w:t>
      </w:r>
      <w:proofErr w:type="gramEnd"/>
      <w:r w:rsidR="006C4059" w:rsidRPr="00111B38">
        <w:rPr>
          <w:rFonts w:ascii="Book Antiqua" w:hAnsi="Book Antiqua"/>
          <w:sz w:val="26"/>
          <w:szCs w:val="26"/>
        </w:rPr>
        <w:t xml:space="preserve"> anak juga di dorong untuk mengajak temannya berprilaku jujur dan menyampaikan manfaat ju</w:t>
      </w:r>
      <w:r w:rsidR="006D0C22" w:rsidRPr="00111B38">
        <w:rPr>
          <w:rFonts w:ascii="Book Antiqua" w:hAnsi="Book Antiqua"/>
          <w:sz w:val="26"/>
          <w:szCs w:val="26"/>
        </w:rPr>
        <w:t xml:space="preserve">jur dan bahaya ketidak jujuran. </w:t>
      </w:r>
      <w:proofErr w:type="gramStart"/>
      <w:r w:rsidR="006C4059" w:rsidRPr="00111B38">
        <w:rPr>
          <w:rFonts w:ascii="Book Antiqua" w:hAnsi="Book Antiqua"/>
          <w:sz w:val="26"/>
          <w:szCs w:val="26"/>
        </w:rPr>
        <w:t xml:space="preserve">Berdasarkan </w:t>
      </w:r>
      <w:r w:rsidR="00363546" w:rsidRPr="00111B38">
        <w:rPr>
          <w:rFonts w:ascii="Book Antiqua" w:hAnsi="Book Antiqua"/>
          <w:sz w:val="26"/>
          <w:szCs w:val="26"/>
        </w:rPr>
        <w:t xml:space="preserve">hal tersebut ditemukan, </w:t>
      </w:r>
      <w:r w:rsidR="006D0C22" w:rsidRPr="00111B38">
        <w:rPr>
          <w:rFonts w:ascii="Book Antiqua" w:hAnsi="Book Antiqua"/>
          <w:sz w:val="26"/>
          <w:szCs w:val="26"/>
        </w:rPr>
        <w:t>bahwa guru me</w:t>
      </w:r>
      <w:r w:rsidR="00363546" w:rsidRPr="00111B38">
        <w:rPr>
          <w:rFonts w:ascii="Book Antiqua" w:hAnsi="Book Antiqua"/>
          <w:sz w:val="26"/>
          <w:szCs w:val="26"/>
        </w:rPr>
        <w:t xml:space="preserve">nampakkan </w:t>
      </w:r>
      <w:r w:rsidR="006C4059" w:rsidRPr="00111B38">
        <w:rPr>
          <w:rFonts w:ascii="Book Antiqua" w:hAnsi="Book Antiqua"/>
          <w:sz w:val="26"/>
          <w:szCs w:val="26"/>
        </w:rPr>
        <w:t>keteladana</w:t>
      </w:r>
      <w:r w:rsidR="006D0C22" w:rsidRPr="00111B38">
        <w:rPr>
          <w:rFonts w:ascii="Book Antiqua" w:hAnsi="Book Antiqua"/>
          <w:sz w:val="26"/>
          <w:szCs w:val="26"/>
        </w:rPr>
        <w:t>n</w:t>
      </w:r>
      <w:r w:rsidR="00363546" w:rsidRPr="00111B38">
        <w:rPr>
          <w:rFonts w:ascii="Book Antiqua" w:hAnsi="Book Antiqua"/>
          <w:sz w:val="26"/>
          <w:szCs w:val="26"/>
        </w:rPr>
        <w:t xml:space="preserve"> kejujuran</w:t>
      </w:r>
      <w:r w:rsidR="006D0C22" w:rsidRPr="00111B38">
        <w:rPr>
          <w:rFonts w:ascii="Book Antiqua" w:hAnsi="Book Antiqua"/>
          <w:sz w:val="26"/>
          <w:szCs w:val="26"/>
        </w:rPr>
        <w:t xml:space="preserve"> dan </w:t>
      </w:r>
      <w:r w:rsidR="006C4059" w:rsidRPr="00111B38">
        <w:rPr>
          <w:rFonts w:ascii="Book Antiqua" w:hAnsi="Book Antiqua"/>
          <w:sz w:val="26"/>
          <w:szCs w:val="26"/>
        </w:rPr>
        <w:t>me</w:t>
      </w:r>
      <w:r w:rsidR="00363546" w:rsidRPr="00111B38">
        <w:rPr>
          <w:rFonts w:ascii="Book Antiqua" w:hAnsi="Book Antiqua"/>
          <w:sz w:val="26"/>
          <w:szCs w:val="26"/>
        </w:rPr>
        <w:t xml:space="preserve">mbangun </w:t>
      </w:r>
      <w:r w:rsidR="006C4059" w:rsidRPr="00111B38">
        <w:rPr>
          <w:rFonts w:ascii="Book Antiqua" w:hAnsi="Book Antiqua"/>
          <w:sz w:val="26"/>
          <w:szCs w:val="26"/>
        </w:rPr>
        <w:t>kesadaran kolektif anak penting kejujuran.</w:t>
      </w:r>
      <w:proofErr w:type="gramEnd"/>
      <w:r w:rsidR="006C4059" w:rsidRPr="00111B38">
        <w:rPr>
          <w:rFonts w:ascii="Book Antiqua" w:hAnsi="Book Antiqua"/>
          <w:sz w:val="26"/>
          <w:szCs w:val="26"/>
        </w:rPr>
        <w:t xml:space="preserve"> </w:t>
      </w:r>
    </w:p>
    <w:p w14:paraId="6248D191" w14:textId="6D512E50" w:rsidR="004D32E6" w:rsidRPr="00111B38" w:rsidRDefault="006D0C22" w:rsidP="005B296A">
      <w:pPr>
        <w:ind w:firstLine="709"/>
        <w:jc w:val="both"/>
        <w:rPr>
          <w:rFonts w:ascii="Book Antiqua" w:hAnsi="Book Antiqua"/>
          <w:sz w:val="26"/>
          <w:szCs w:val="26"/>
        </w:rPr>
      </w:pPr>
      <w:r w:rsidRPr="00111B38">
        <w:rPr>
          <w:rFonts w:ascii="Book Antiqua" w:hAnsi="Book Antiqua"/>
          <w:sz w:val="26"/>
          <w:szCs w:val="26"/>
        </w:rPr>
        <w:t>Sedangkan sup focus keempat</w:t>
      </w:r>
      <w:r w:rsidR="00AF1E76" w:rsidRPr="00111B38">
        <w:rPr>
          <w:rFonts w:ascii="Book Antiqua" w:hAnsi="Book Antiqua"/>
          <w:sz w:val="26"/>
          <w:szCs w:val="26"/>
        </w:rPr>
        <w:t xml:space="preserve"> terkait dengan </w:t>
      </w:r>
      <w:r w:rsidR="00160CF6" w:rsidRPr="00111B38">
        <w:rPr>
          <w:rFonts w:ascii="Book Antiqua" w:hAnsi="Book Antiqua"/>
          <w:sz w:val="26"/>
          <w:szCs w:val="26"/>
        </w:rPr>
        <w:t xml:space="preserve">respon guru terhadap perilaku anak dalam menanamkan nilai-nilai kejujuran. </w:t>
      </w:r>
      <w:proofErr w:type="gramStart"/>
      <w:r w:rsidR="00160CF6" w:rsidRPr="00111B38">
        <w:rPr>
          <w:rFonts w:ascii="Book Antiqua" w:hAnsi="Book Antiqua"/>
          <w:sz w:val="26"/>
          <w:szCs w:val="26"/>
        </w:rPr>
        <w:t xml:space="preserve">Respon guru </w:t>
      </w:r>
      <w:r w:rsidR="007E31BC" w:rsidRPr="00111B38">
        <w:rPr>
          <w:rFonts w:ascii="Book Antiqua" w:hAnsi="Book Antiqua"/>
          <w:sz w:val="26"/>
          <w:szCs w:val="26"/>
        </w:rPr>
        <w:t xml:space="preserve">ketika anak </w:t>
      </w:r>
      <w:r w:rsidR="00160CF6" w:rsidRPr="00111B38">
        <w:rPr>
          <w:rFonts w:ascii="Book Antiqua" w:hAnsi="Book Antiqua"/>
          <w:sz w:val="26"/>
          <w:szCs w:val="26"/>
        </w:rPr>
        <w:t xml:space="preserve">berkata, bersikap dan bererilakuk </w:t>
      </w:r>
      <w:r w:rsidR="007E31BC" w:rsidRPr="00111B38">
        <w:rPr>
          <w:rFonts w:ascii="Book Antiqua" w:hAnsi="Book Antiqua"/>
          <w:sz w:val="26"/>
          <w:szCs w:val="26"/>
        </w:rPr>
        <w:t>jujur, guru memberikan pujian</w:t>
      </w:r>
      <w:r w:rsidR="00160CF6" w:rsidRPr="00111B38">
        <w:rPr>
          <w:rFonts w:ascii="Book Antiqua" w:hAnsi="Book Antiqua"/>
          <w:sz w:val="26"/>
          <w:szCs w:val="26"/>
        </w:rPr>
        <w:t>,</w:t>
      </w:r>
      <w:r w:rsidR="007E31BC" w:rsidRPr="00111B38">
        <w:rPr>
          <w:rFonts w:ascii="Book Antiqua" w:hAnsi="Book Antiqua"/>
          <w:sz w:val="26"/>
          <w:szCs w:val="26"/>
        </w:rPr>
        <w:t xml:space="preserve"> mengatakan bagus, mengacungkan jempol, memberi senyuman, mendekati dengan memegang pundaknya dan terka</w:t>
      </w:r>
      <w:r w:rsidR="00160CF6" w:rsidRPr="00111B38">
        <w:rPr>
          <w:rFonts w:ascii="Book Antiqua" w:hAnsi="Book Antiqua"/>
          <w:sz w:val="26"/>
          <w:szCs w:val="26"/>
        </w:rPr>
        <w:t>dang dengan memberikan hadiah.</w:t>
      </w:r>
      <w:proofErr w:type="gramEnd"/>
      <w:r w:rsidR="00160CF6" w:rsidRPr="00111B38">
        <w:rPr>
          <w:rFonts w:ascii="Book Antiqua" w:hAnsi="Book Antiqua"/>
          <w:sz w:val="26"/>
          <w:szCs w:val="26"/>
        </w:rPr>
        <w:t xml:space="preserve"> </w:t>
      </w:r>
      <w:proofErr w:type="gramStart"/>
      <w:r w:rsidR="00160CF6" w:rsidRPr="00111B38">
        <w:rPr>
          <w:rFonts w:ascii="Book Antiqua" w:hAnsi="Book Antiqua"/>
          <w:sz w:val="26"/>
          <w:szCs w:val="26"/>
        </w:rPr>
        <w:t xml:space="preserve">Adapun respon guru </w:t>
      </w:r>
      <w:r w:rsidR="007E31BC" w:rsidRPr="00111B38">
        <w:rPr>
          <w:rFonts w:ascii="Book Antiqua" w:hAnsi="Book Antiqua"/>
          <w:sz w:val="26"/>
          <w:szCs w:val="26"/>
        </w:rPr>
        <w:t xml:space="preserve">ketika anak berkata, berbuat dan bersikap tidak jujur, guru melakukan pendekatan dengan </w:t>
      </w:r>
      <w:r w:rsidR="004E7851" w:rsidRPr="00111B38">
        <w:rPr>
          <w:rFonts w:ascii="Book Antiqua" w:hAnsi="Book Antiqua"/>
          <w:sz w:val="26"/>
          <w:szCs w:val="26"/>
        </w:rPr>
        <w:t>kesantunan dan penuh perhatian diantaranya melalui pemberian nasehat dengan lembut, menyatakan kerugian dan bahaya tidak jujur.</w:t>
      </w:r>
      <w:proofErr w:type="gramEnd"/>
      <w:r w:rsidR="004E7851" w:rsidRPr="00111B38">
        <w:rPr>
          <w:rFonts w:ascii="Book Antiqua" w:hAnsi="Book Antiqua"/>
          <w:sz w:val="26"/>
          <w:szCs w:val="26"/>
        </w:rPr>
        <w:t xml:space="preserve"> </w:t>
      </w:r>
      <w:r w:rsidR="003777C6" w:rsidRPr="00111B38">
        <w:rPr>
          <w:rFonts w:ascii="Book Antiqua" w:hAnsi="Book Antiqua"/>
          <w:sz w:val="26"/>
          <w:szCs w:val="26"/>
        </w:rPr>
        <w:t xml:space="preserve">Nasehat guru untuk anak yang tidak jujur </w:t>
      </w:r>
      <w:proofErr w:type="gramStart"/>
      <w:r w:rsidR="003777C6" w:rsidRPr="00111B38">
        <w:rPr>
          <w:rFonts w:ascii="Book Antiqua" w:hAnsi="Book Antiqua"/>
          <w:sz w:val="26"/>
          <w:szCs w:val="26"/>
        </w:rPr>
        <w:t>akan</w:t>
      </w:r>
      <w:proofErr w:type="gramEnd"/>
      <w:r w:rsidR="003777C6" w:rsidRPr="00111B38">
        <w:rPr>
          <w:rFonts w:ascii="Book Antiqua" w:hAnsi="Book Antiqua"/>
          <w:sz w:val="26"/>
          <w:szCs w:val="26"/>
        </w:rPr>
        <w:t xml:space="preserve"> dijauhi teman, guru marah, Allah marah, berdosa dan masuk neraka.</w:t>
      </w:r>
      <w:r w:rsidR="00473DD6" w:rsidRPr="00111B38">
        <w:rPr>
          <w:rFonts w:ascii="Book Antiqua" w:hAnsi="Book Antiqua"/>
          <w:sz w:val="26"/>
          <w:szCs w:val="26"/>
        </w:rPr>
        <w:t xml:space="preserve"> </w:t>
      </w:r>
      <w:proofErr w:type="gramStart"/>
      <w:r w:rsidR="00473DD6" w:rsidRPr="00111B38">
        <w:rPr>
          <w:rFonts w:ascii="Book Antiqua" w:hAnsi="Book Antiqua"/>
          <w:sz w:val="26"/>
          <w:szCs w:val="26"/>
        </w:rPr>
        <w:t>Berdasarkan data tersebut, ditemukan guru TK memiliki kepedulian terhadap kejujuran pada anak.</w:t>
      </w:r>
      <w:proofErr w:type="gramEnd"/>
      <w:r w:rsidR="00473DD6" w:rsidRPr="00111B38">
        <w:rPr>
          <w:rFonts w:ascii="Book Antiqua" w:hAnsi="Book Antiqua"/>
          <w:sz w:val="26"/>
          <w:szCs w:val="26"/>
        </w:rPr>
        <w:t xml:space="preserve"> </w:t>
      </w:r>
    </w:p>
    <w:p w14:paraId="68D52B83" w14:textId="1D4C8974" w:rsidR="00473DD6" w:rsidRPr="00111B38" w:rsidRDefault="00473DD6" w:rsidP="005B296A">
      <w:pPr>
        <w:ind w:firstLine="709"/>
        <w:jc w:val="both"/>
        <w:rPr>
          <w:rFonts w:ascii="Book Antiqua" w:hAnsi="Book Antiqua"/>
          <w:sz w:val="26"/>
          <w:szCs w:val="26"/>
        </w:rPr>
      </w:pPr>
      <w:r w:rsidRPr="00111B38">
        <w:rPr>
          <w:rFonts w:ascii="Book Antiqua" w:hAnsi="Book Antiqua"/>
          <w:sz w:val="26"/>
          <w:szCs w:val="26"/>
        </w:rPr>
        <w:t>Adapun implikasi konseling berdasarkan temuan di atas yaitu</w:t>
      </w:r>
      <w:proofErr w:type="gramStart"/>
      <w:r w:rsidRPr="00111B38">
        <w:rPr>
          <w:rFonts w:ascii="Book Antiqua" w:hAnsi="Book Antiqua"/>
          <w:sz w:val="26"/>
          <w:szCs w:val="26"/>
        </w:rPr>
        <w:t>,  guru</w:t>
      </w:r>
      <w:proofErr w:type="gramEnd"/>
      <w:r w:rsidRPr="00111B38">
        <w:rPr>
          <w:rFonts w:ascii="Book Antiqua" w:hAnsi="Book Antiqua"/>
          <w:sz w:val="26"/>
          <w:szCs w:val="26"/>
        </w:rPr>
        <w:t xml:space="preserve"> berpandangan bahwa kejujuran bagian esensial dari kepribadian anak dan nilai-nilai tersebut harus dibangun dengan landasan spiritual.  Hal ini sejalan dengan penelitian </w:t>
      </w:r>
      <w:r w:rsidRPr="00111B38">
        <w:rPr>
          <w:rFonts w:ascii="Book Antiqua" w:hAnsi="Book Antiqua"/>
          <w:sz w:val="26"/>
          <w:szCs w:val="26"/>
        </w:rPr>
        <w:fldChar w:fldCharType="begin"/>
      </w:r>
      <w:r w:rsidRPr="00111B38">
        <w:rPr>
          <w:rFonts w:ascii="Book Antiqua" w:hAnsi="Book Antiqua"/>
          <w:sz w:val="26"/>
          <w:szCs w:val="26"/>
        </w:rPr>
        <w:instrText xml:space="preserve"> ADDIN ZOTERO_ITEM CSL_CITATION {"citationID":"Pf5nV05g","properties":{"formattedCitation":"(Jai et al., 2020)","plainCitation":"(Jai et al., 2020)","noteIndex":0},"citationItems":[{"id":369,"uris":["http://zotero.org/users/local/ViUeEU4Q/items/6A4WFLG2"],"itemData":{"id":369,"type":"article-journal","abstract":"Penelitian ini dilakukan untuk mengukur sikap kejujuran pada setiap siswa di kelas V Sekolah Dasar SD.S Plus Syania CImanggung. Metode yang digunakan dalam penelitian ini adalah metode deskriptif dengan pendekatan kuantitatif. Sample pada penelitian ini adalah siswa kelas V di SD.S Plus Syania Kel. Cihanjuang Kec. Cimanggung Kab. Sumedang Jawabarat. Teknik pengumpulan data menggunakan observasi, ini dilakukan oleh peneliti dengan meninjau langsung kelapangan sebagai objek penelitian untuk memperoleh data, kemudian peneliti memberikan kuesioner. Dari hasil data yang diperoleh jumlah rata-rata sikap kejujuran siswa di kelas V sebesar 80.23, jumlah yang cukup besar yang berarti memberikan kesimpulan bahwa sikap jujur yang dimiliki siswa cukup tbaik dan tinggi. Hal ini tidak terlepas dari peran pendidikan yang selalu membentuk dan mengrahkan meraka dalam keseharian mereka, peran pendidikan baik di sekolah, keluarga dan Lingkungan masyarakat menjadi faktor pendukung didalam pembinaan karakter atau sikap jujur terhadap siswa.","container-title":"Al-Tadzkiyyah: Jurnal Pendidikan Islam","DOI":"10.24042/atjpi.v10i2.4781","ISSN":"2528-2476, 2086-9118","issue":"2","journalAbbreviation":"ATJPI","page":"257-264","source":"DOI.org (Crossref)","title":"Peran Pendidikan Agama Islam dalam Membentuk Karakter Jujur pada Siswa","volume":"10","author":[{"family":"Jai","given":"Ani Jailani"},{"family":"Rochman","given":"Chaerul"},{"family":"Nurmila","given":"Nina"}],"issued":{"date-parts":[["2020",1,30]]}}}],"schema":"https://github.com/citation-style-language/schema/raw/master/csl-citation.json"} </w:instrText>
      </w:r>
      <w:r w:rsidRPr="00111B38">
        <w:rPr>
          <w:rFonts w:ascii="Book Antiqua" w:hAnsi="Book Antiqua"/>
          <w:sz w:val="26"/>
          <w:szCs w:val="26"/>
        </w:rPr>
        <w:fldChar w:fldCharType="separate"/>
      </w:r>
      <w:r w:rsidRPr="00111B38">
        <w:rPr>
          <w:rFonts w:ascii="Book Antiqua" w:hAnsi="Book Antiqua"/>
          <w:sz w:val="26"/>
          <w:szCs w:val="26"/>
        </w:rPr>
        <w:t>Jai et al., (2020)</w:t>
      </w:r>
      <w:r w:rsidRPr="00111B38">
        <w:rPr>
          <w:rFonts w:ascii="Book Antiqua" w:hAnsi="Book Antiqua"/>
          <w:sz w:val="26"/>
          <w:szCs w:val="26"/>
        </w:rPr>
        <w:fldChar w:fldCharType="end"/>
      </w:r>
      <w:r w:rsidRPr="00111B38">
        <w:rPr>
          <w:rFonts w:ascii="Book Antiqua" w:hAnsi="Book Antiqua"/>
          <w:sz w:val="26"/>
          <w:szCs w:val="26"/>
        </w:rPr>
        <w:t xml:space="preserve"> bahwa edukasi Islam memiliki peran dalam membentuk kejujuran. </w:t>
      </w:r>
      <w:r w:rsidRPr="00111B38">
        <w:rPr>
          <w:rFonts w:ascii="Book Antiqua" w:hAnsi="Book Antiqua"/>
          <w:color w:val="202124"/>
          <w:sz w:val="26"/>
          <w:szCs w:val="26"/>
        </w:rPr>
        <w:t>A</w:t>
      </w:r>
      <w:r w:rsidRPr="00111B38">
        <w:rPr>
          <w:rFonts w:ascii="Book Antiqua" w:hAnsi="Book Antiqua"/>
          <w:color w:val="202124"/>
          <w:sz w:val="26"/>
          <w:szCs w:val="26"/>
          <w:lang w:val="id-ID"/>
        </w:rPr>
        <w:t>ktivasi keagamaan mempengaruhi perilaku individu</w:t>
      </w:r>
      <w:r w:rsidRPr="00111B38">
        <w:rPr>
          <w:rFonts w:ascii="Book Antiqua" w:hAnsi="Book Antiqua"/>
          <w:color w:val="202124"/>
          <w:sz w:val="26"/>
          <w:szCs w:val="26"/>
        </w:rPr>
        <w:t xml:space="preserve"> </w:t>
      </w:r>
      <w:r w:rsidRPr="00111B38">
        <w:rPr>
          <w:rFonts w:ascii="Book Antiqua" w:hAnsi="Book Antiqua"/>
          <w:color w:val="202124"/>
          <w:sz w:val="26"/>
          <w:szCs w:val="26"/>
          <w:lang w:val="id-ID"/>
        </w:rPr>
        <w:fldChar w:fldCharType="begin"/>
      </w:r>
      <w:r w:rsidRPr="00111B38">
        <w:rPr>
          <w:rFonts w:ascii="Book Antiqua" w:hAnsi="Book Antiqua"/>
          <w:color w:val="202124"/>
          <w:sz w:val="26"/>
          <w:szCs w:val="26"/>
          <w:lang w:val="id-ID"/>
        </w:rPr>
        <w:instrText xml:space="preserve"> ADDIN ZOTERO_ITEM CSL_CITATION {"citationID":"j4uVApoi","properties":{"formattedCitation":"(Kliger &amp; Qadan, 2019)","plainCitation":"(Kliger &amp; Qadan, 2019)","noteIndex":0},"citationItems":[{"id":405,"uris":["http://zotero.org/users/local/ViUeEU4Q/items/IFWWPRFN"],"itemData":{"id":405,"type":"article-journal","container-title":"Journal of Behavioral and Experimental Economics","DOI":"10.1016/j.socec.2018.12.012","ISSN":"22148043","journalAbbreviation":"Journal of Behavioral and Experimental Economics","language":"en","page":"121-137","source":"DOI.org (Crossref)","title":"The High Holidays: Psychological mechanisms of honesty in real-life financial decisions","title-short":"The High Holidays","volume":"78","author":[{"family":"Kliger","given":"Doron"},{"family":"Qadan","given":"Mahmoud"}],"issued":{"date-parts":[["2019",2]]}}}],"schema":"https://github.com/citation-style-language/schema/raw/master/csl-citation.json"} </w:instrText>
      </w:r>
      <w:r w:rsidRPr="00111B38">
        <w:rPr>
          <w:rFonts w:ascii="Book Antiqua" w:hAnsi="Book Antiqua"/>
          <w:color w:val="202124"/>
          <w:sz w:val="26"/>
          <w:szCs w:val="26"/>
          <w:lang w:val="id-ID"/>
        </w:rPr>
        <w:fldChar w:fldCharType="separate"/>
      </w:r>
      <w:r w:rsidRPr="00111B38">
        <w:rPr>
          <w:rFonts w:ascii="Book Antiqua" w:hAnsi="Book Antiqua"/>
          <w:sz w:val="26"/>
          <w:szCs w:val="26"/>
        </w:rPr>
        <w:t>(Kliger &amp; Qadan, 2019)</w:t>
      </w:r>
      <w:r w:rsidRPr="00111B38">
        <w:rPr>
          <w:rFonts w:ascii="Book Antiqua" w:hAnsi="Book Antiqua"/>
          <w:color w:val="202124"/>
          <w:sz w:val="26"/>
          <w:szCs w:val="26"/>
          <w:lang w:val="id-ID"/>
        </w:rPr>
        <w:fldChar w:fldCharType="end"/>
      </w:r>
      <w:r w:rsidRPr="00111B38">
        <w:rPr>
          <w:rFonts w:ascii="Book Antiqua" w:hAnsi="Book Antiqua"/>
          <w:color w:val="202124"/>
          <w:sz w:val="26"/>
          <w:szCs w:val="26"/>
        </w:rPr>
        <w:t xml:space="preserve">. </w:t>
      </w:r>
      <w:proofErr w:type="gramStart"/>
      <w:r w:rsidRPr="00111B38">
        <w:rPr>
          <w:rFonts w:ascii="Book Antiqua" w:hAnsi="Book Antiqua"/>
          <w:sz w:val="26"/>
          <w:szCs w:val="26"/>
        </w:rPr>
        <w:t xml:space="preserve">Jika dikaitkan dengan konseling, bahwa konseling yang tepat untuk membangun kejujuran anak adalah melalui konseling </w:t>
      </w:r>
      <w:r w:rsidR="000F4C22" w:rsidRPr="00111B38">
        <w:rPr>
          <w:rFonts w:ascii="Book Antiqua" w:hAnsi="Book Antiqua"/>
          <w:sz w:val="26"/>
          <w:szCs w:val="26"/>
        </w:rPr>
        <w:t xml:space="preserve">berbasis </w:t>
      </w:r>
      <w:r w:rsidRPr="00111B38">
        <w:rPr>
          <w:rFonts w:ascii="Book Antiqua" w:hAnsi="Book Antiqua"/>
          <w:sz w:val="26"/>
          <w:szCs w:val="26"/>
        </w:rPr>
        <w:t>Islam.</w:t>
      </w:r>
      <w:proofErr w:type="gramEnd"/>
    </w:p>
    <w:p w14:paraId="6EED948B" w14:textId="2EE48108" w:rsidR="000F4C22" w:rsidRPr="00111B38" w:rsidRDefault="000F4C22" w:rsidP="000F4C22">
      <w:pPr>
        <w:ind w:firstLine="709"/>
        <w:jc w:val="both"/>
        <w:rPr>
          <w:rFonts w:ascii="Book Antiqua" w:hAnsi="Book Antiqua"/>
          <w:color w:val="000000"/>
          <w:sz w:val="26"/>
          <w:szCs w:val="26"/>
          <w:shd w:val="clear" w:color="auto" w:fill="FFFFFF"/>
        </w:rPr>
      </w:pPr>
      <w:r w:rsidRPr="00111B38">
        <w:rPr>
          <w:rFonts w:ascii="Book Antiqua" w:hAnsi="Book Antiqua"/>
          <w:sz w:val="26"/>
          <w:szCs w:val="26"/>
        </w:rPr>
        <w:t xml:space="preserve">Implikasi selanjutnya, teknik yang digunakan guru untuk membangun kejujuran anak diantaranya melalui permainan kelompok, melalui metode bercerita, </w:t>
      </w:r>
      <w:r w:rsidR="00E920DE" w:rsidRPr="00111B38">
        <w:rPr>
          <w:rFonts w:ascii="Book Antiqua" w:hAnsi="Book Antiqua"/>
          <w:sz w:val="26"/>
          <w:szCs w:val="26"/>
        </w:rPr>
        <w:t xml:space="preserve">bernyanyi, </w:t>
      </w:r>
      <w:r w:rsidRPr="00111B38">
        <w:rPr>
          <w:rFonts w:ascii="Book Antiqua" w:hAnsi="Book Antiqua"/>
          <w:sz w:val="26"/>
          <w:szCs w:val="26"/>
        </w:rPr>
        <w:t xml:space="preserve">melalui metode audio visual dan melalui proses pembiasaan. Terkait dengan metode permainan yang digunakan guru, hal ini sejalan dengan penelitian </w:t>
      </w:r>
      <w:r w:rsidRPr="00111B38">
        <w:rPr>
          <w:rFonts w:ascii="Book Antiqua" w:hAnsi="Book Antiqua"/>
          <w:sz w:val="26"/>
          <w:szCs w:val="26"/>
        </w:rPr>
        <w:fldChar w:fldCharType="begin"/>
      </w:r>
      <w:r w:rsidRPr="00111B38">
        <w:rPr>
          <w:rFonts w:ascii="Book Antiqua" w:hAnsi="Book Antiqua"/>
          <w:sz w:val="26"/>
          <w:szCs w:val="26"/>
        </w:rPr>
        <w:instrText xml:space="preserve"> ADDIN ZOTERO_ITEM CSL_CITATION {"citationID":"I4LKcWWw","properties":{"formattedCitation":"(Sulastri &amp; Fahmi, 2019)","plainCitation":"(Sulastri &amp; Fahmi, 2019)","noteIndex":0},"citationItems":[{"id":380,"uris":["http://zotero.org/users/local/ViUeEU4Q/items/XSVML2XB"],"itemData":{"id":380,"type":"article-journal","abstract":"The purpose of this study was to determine the honest character improvement taught at an early age at TK Aisiyah 4 in group B children in the city of Pagar Alam. The character education in the school uses the role playing method. The form of research used is Classroom Action Research. Classroom Action Research Method (PTK) used is applying the role playing method which includes several stages, namely planning (planning), action (acting), observation (observing) and reflection (reflecting). Data collection techniques use observation and documentation of student activities. Based on the results of the assessment in the first cycle, it is known that the honest character level of children is at the stage of developing (MB), namely the Achievement Level of Development of 30.27 and then increasing in the second cycle of child development achievement level of 7.54 with criteria developing hope (BSH).","container-title":"AL-ATHFAL : JURNAL PENDIDIKAN ANAK","DOI":"10.14421/al-athfal.2019.51-05","ISSN":"2477-4715, 2477-4189","issue":"1","journalAbbreviation":"Al-ATHFAL  J EDUC CHILD","page":"69-82","source":"DOI.org (Crossref)","title":"Peningkatan Karakter Jujur Melalui Kegiatan Role Play pada Anak di TK Aisyiah 4 Beringin Sakti Pagar Alam Selatan","volume":"5","author":[{"family":"Sulastri","given":"Sulastri"},{"literal":"Fahmi"}],"issued":{"date-parts":[["2019",6,27]]}}}],"schema":"https://github.com/citation-style-language/schema/raw/master/csl-citation.json"} </w:instrText>
      </w:r>
      <w:r w:rsidRPr="00111B38">
        <w:rPr>
          <w:rFonts w:ascii="Book Antiqua" w:hAnsi="Book Antiqua"/>
          <w:sz w:val="26"/>
          <w:szCs w:val="26"/>
        </w:rPr>
        <w:fldChar w:fldCharType="separate"/>
      </w:r>
      <w:r w:rsidRPr="00111B38">
        <w:rPr>
          <w:rFonts w:ascii="Book Antiqua" w:hAnsi="Book Antiqua"/>
          <w:sz w:val="26"/>
          <w:szCs w:val="26"/>
        </w:rPr>
        <w:t>Sulastri &amp; Fahmi (2019)</w:t>
      </w:r>
      <w:r w:rsidRPr="00111B38">
        <w:rPr>
          <w:rFonts w:ascii="Book Antiqua" w:hAnsi="Book Antiqua"/>
          <w:sz w:val="26"/>
          <w:szCs w:val="26"/>
        </w:rPr>
        <w:fldChar w:fldCharType="end"/>
      </w:r>
      <w:r w:rsidRPr="00111B38">
        <w:rPr>
          <w:rFonts w:ascii="Book Antiqua" w:hAnsi="Book Antiqua"/>
          <w:sz w:val="26"/>
          <w:szCs w:val="26"/>
        </w:rPr>
        <w:t xml:space="preserve"> menemukan bahwa pembelajaran untuk anak usia dini menggunakan metode role play dapat meningkatkan kejujuran. </w:t>
      </w:r>
      <w:r w:rsidR="00E920DE" w:rsidRPr="00111B38">
        <w:rPr>
          <w:rFonts w:ascii="Book Antiqua" w:hAnsi="Book Antiqua"/>
          <w:sz w:val="26"/>
          <w:szCs w:val="26"/>
        </w:rPr>
        <w:t xml:space="preserve">Terkait dengan bernyanyi dalam meningkatkan kejujuran juga sejalan dengan penelitian </w:t>
      </w:r>
      <w:r w:rsidR="00E920DE" w:rsidRPr="00111B38">
        <w:rPr>
          <w:rFonts w:ascii="Book Antiqua" w:hAnsi="Book Antiqua"/>
          <w:color w:val="000000"/>
          <w:sz w:val="26"/>
          <w:szCs w:val="26"/>
          <w:shd w:val="clear" w:color="auto" w:fill="FFFFFF"/>
        </w:rPr>
        <w:t xml:space="preserve"> </w:t>
      </w:r>
      <w:r w:rsidR="00E920DE" w:rsidRPr="00111B38">
        <w:rPr>
          <w:rFonts w:ascii="Book Antiqua" w:hAnsi="Book Antiqua"/>
          <w:color w:val="000000"/>
          <w:sz w:val="26"/>
          <w:szCs w:val="26"/>
          <w:shd w:val="clear" w:color="auto" w:fill="FFFFFF"/>
        </w:rPr>
        <w:fldChar w:fldCharType="begin"/>
      </w:r>
      <w:r w:rsidR="00E920DE" w:rsidRPr="00111B38">
        <w:rPr>
          <w:rFonts w:ascii="Book Antiqua" w:hAnsi="Book Antiqua"/>
          <w:color w:val="000000"/>
          <w:sz w:val="26"/>
          <w:szCs w:val="26"/>
          <w:shd w:val="clear" w:color="auto" w:fill="FFFFFF"/>
        </w:rPr>
        <w:instrText xml:space="preserve"> ADDIN ZOTERO_ITEM CSL_CITATION {"citationID":"JNC3G5Il","properties":{"formattedCitation":"(Suri, 2021)","plainCitation":"(Suri, 2021)","noteIndex":0},"citationItems":[{"id":356,"uris":["http://zotero.org/users/local/ViUeEU4Q/items/T642KMRR"],"itemData":{"id":356,"type":"article-journal","abstract":"Saat ini sangat sedikit  sekali anak-anak yang bisa menyanyikan lagu-lagu anak daerah Lampung.Anak-anak cenderung menyanyikan lagu-lagu yang sedang populer salah satunya lagu soundtrex film. Penelitian ini bertujuan untuk menanamkan nilai-nilai karkater pada anak usia dini melalui lagu anak-anak daerah lampung. Metode yang digunakan dalam penelitian ini adalah metode deskriptif kualitatif. Adapun Teknik analisis data dalam penelitian yaitu dengan menggunakan teknik deskriptif dengan membuat gambaran yang dilakukan dengan cara pengumpulan data, reduksi data, penyajian data, dan kesimpulan. Berdasarkan hasil penelitian serta pembahasan dapat disimpulkan bahwa nilai-nilai Pendidikan karakter pada lagu anak-anak daerah lampung yang berjudul cinta Tuhan segenap ciptaannya, Kutak mainan, sanak santun, dan sanak teghtib, seperti:  religius, disiplin, mandiri, tanggungjawab, sopan santun, hormat, jujur, dan bijaksana. Melalui lagu-lagu anak daerah anak mampu mengenal, mengetahui, dan mempunyai rasa cinta daerah serta tanah air","container-title":"Jurnal Obsesi : Jurnal Pendidikan Anak Usia Dini","DOI":"10.31004/obsesi.v6i2.1659","ISSN":"2549-8959","issue":"2","journalAbbreviation":"J. Obs.  J. Pendidik. Anak Usia Dini","page":"1035-1043","source":"DOI.org (Crossref)","title":"Penanaman Karakter Anak Usia Dini melalui Lagu Anak-anak Daerah Lampung","volume":"6","author":[{"family":"Suri","given":"Dharlinda"}],"issued":{"date-parts":[["2021",8,1]]}}}],"schema":"https://github.com/citation-style-language/schema/raw/master/csl-citation.json"} </w:instrText>
      </w:r>
      <w:r w:rsidR="00E920DE" w:rsidRPr="00111B38">
        <w:rPr>
          <w:rFonts w:ascii="Book Antiqua" w:hAnsi="Book Antiqua"/>
          <w:color w:val="000000"/>
          <w:sz w:val="26"/>
          <w:szCs w:val="26"/>
          <w:shd w:val="clear" w:color="auto" w:fill="FFFFFF"/>
        </w:rPr>
        <w:fldChar w:fldCharType="separate"/>
      </w:r>
      <w:r w:rsidR="00E920DE" w:rsidRPr="00111B38">
        <w:rPr>
          <w:rFonts w:ascii="Book Antiqua" w:hAnsi="Book Antiqua"/>
          <w:sz w:val="26"/>
          <w:szCs w:val="26"/>
        </w:rPr>
        <w:t>(Suri, 2021)</w:t>
      </w:r>
      <w:r w:rsidR="00E920DE" w:rsidRPr="00111B38">
        <w:rPr>
          <w:rFonts w:ascii="Book Antiqua" w:hAnsi="Book Antiqua"/>
          <w:color w:val="000000"/>
          <w:sz w:val="26"/>
          <w:szCs w:val="26"/>
          <w:shd w:val="clear" w:color="auto" w:fill="FFFFFF"/>
        </w:rPr>
        <w:fldChar w:fldCharType="end"/>
      </w:r>
      <w:r w:rsidR="00E920DE" w:rsidRPr="00111B38">
        <w:rPr>
          <w:rFonts w:ascii="Book Antiqua" w:hAnsi="Book Antiqua"/>
          <w:color w:val="000000"/>
          <w:sz w:val="26"/>
          <w:szCs w:val="26"/>
          <w:shd w:val="clear" w:color="auto" w:fill="FFFFFF"/>
        </w:rPr>
        <w:t xml:space="preserve">. </w:t>
      </w:r>
      <w:r w:rsidRPr="00111B38">
        <w:rPr>
          <w:rFonts w:ascii="Book Antiqua" w:hAnsi="Book Antiqua"/>
          <w:sz w:val="26"/>
          <w:szCs w:val="26"/>
        </w:rPr>
        <w:t xml:space="preserve">Permainan tradisional juga dapat meningkatkan kejujuran pada anak </w:t>
      </w:r>
      <w:r w:rsidRPr="00111B38">
        <w:rPr>
          <w:rFonts w:ascii="Book Antiqua" w:hAnsi="Book Antiqua"/>
          <w:sz w:val="26"/>
          <w:szCs w:val="26"/>
        </w:rPr>
        <w:fldChar w:fldCharType="begin"/>
      </w:r>
      <w:r w:rsidRPr="00111B38">
        <w:rPr>
          <w:rFonts w:ascii="Book Antiqua" w:hAnsi="Book Antiqua"/>
          <w:sz w:val="26"/>
          <w:szCs w:val="26"/>
        </w:rPr>
        <w:instrText xml:space="preserve"> ADDIN ZOTERO_ITEM CSL_CITATION {"citationID":"tLvjH17R","properties":{"formattedCitation":"(Rosala et al., 2021)","plainCitation":"(Rosala et al., 2021)","noteIndex":0},"citationItems":[{"id":347,"uris":["http://zotero.org/users/local/ViUeEU4Q/items/G465ZKV4"],"itemData":{"id":347,"type":"article-journal","abstract":"Pembelajaran tari anak yang berbasis pada kearifan lokal di sekolah sangat penting untuk meningkatkan pendidikan karakter dengan mengiinternalisasi nilai- nilai Tri-Silas (silih asah, silih asih, silih asuh) pada diri anak. Tujuan penelitian ini adalah untuk menganalisis efektifitas pembelajaran dan nilai-nilai Tri-Silas yang terdapat pada Tari Anak yang dijadikan sebagai bahan ajar di sekolah. Data kualitatif diperoleh dengan cara mengobservasi dari 52 siswa serta melakukan wawancara yang mendalam pada 1 orang guru mengenai pembelajaran tari anak yang berbasis pada budaya lokal sebagai data kualitatif. Data kuantitatif untuk mengetahui efektifitas pembelajaran dan dianalisis dengan menggunakan Uji statistik yang digunakan dalam penelitian ini adalah uji statistik non parametrik atas dasar Uji efektivitas menggunakan Uji Wilcoxon. Hasil penelitian ini adalah terinternalisasinya nilai-nilai Tri-Silas pada anak melalui pembelajaran tari anak dengan cara belajar secara kelompok, bergotong royong, bersemangat, jujur, ikhlas, saling membantu dan berempati. Mengenalkan tari anak pada siswa merupakan cara yang efektif dalam menginternalisasikan nilai-nilai Tri-Silas.","container-title":"Jurnal Obsesi : Jurnal Pendidikan Anak Usia Dini","DOI":"10.31004/obsesi.v5i2.1087","ISSN":"2549-8959, 2356-1327","issue":"2","journalAbbreviation":"JO","page":"1973-1986","source":"DOI.org (Crossref)","title":"Internalisasi Nilai Tri-Silas melalui Pembelajaran Tari Anak Berbasis Budaya Lokal","volume":"5","author":[{"family":"Rosala","given":"Dedi"},{"family":"Masunah","given":"Juju"},{"family":"Narawati","given":"Tati"},{"family":"Karyono","given":"Tri"},{"family":"Sunaryo","given":"Ayo"}],"issued":{"date-parts":[["2021",2,10]]}}}],"schema":"https://github.com/citation-style-language/schema/raw/master/csl-citation.json"} </w:instrText>
      </w:r>
      <w:r w:rsidRPr="00111B38">
        <w:rPr>
          <w:rFonts w:ascii="Book Antiqua" w:hAnsi="Book Antiqua"/>
          <w:sz w:val="26"/>
          <w:szCs w:val="26"/>
        </w:rPr>
        <w:fldChar w:fldCharType="separate"/>
      </w:r>
      <w:r w:rsidRPr="00111B38">
        <w:rPr>
          <w:rFonts w:ascii="Book Antiqua" w:hAnsi="Book Antiqua"/>
          <w:sz w:val="26"/>
          <w:szCs w:val="26"/>
        </w:rPr>
        <w:t>(Rosala et al., 2021)</w:t>
      </w:r>
      <w:r w:rsidRPr="00111B38">
        <w:rPr>
          <w:rFonts w:ascii="Book Antiqua" w:hAnsi="Book Antiqua"/>
          <w:sz w:val="26"/>
          <w:szCs w:val="26"/>
        </w:rPr>
        <w:fldChar w:fldCharType="end"/>
      </w:r>
      <w:r w:rsidRPr="00111B38">
        <w:rPr>
          <w:rFonts w:ascii="Book Antiqua" w:hAnsi="Book Antiqua"/>
          <w:sz w:val="26"/>
          <w:szCs w:val="26"/>
        </w:rPr>
        <w:t xml:space="preserve"> &amp; </w:t>
      </w:r>
      <w:r w:rsidRPr="00111B38">
        <w:rPr>
          <w:rFonts w:ascii="Book Antiqua" w:hAnsi="Book Antiqua"/>
          <w:color w:val="000000"/>
          <w:sz w:val="26"/>
          <w:szCs w:val="26"/>
          <w:shd w:val="clear" w:color="auto" w:fill="FFFFFF"/>
        </w:rPr>
        <w:fldChar w:fldCharType="begin"/>
      </w:r>
      <w:r w:rsidRPr="00111B38">
        <w:rPr>
          <w:rFonts w:ascii="Book Antiqua" w:hAnsi="Book Antiqua"/>
          <w:color w:val="000000"/>
          <w:sz w:val="26"/>
          <w:szCs w:val="26"/>
          <w:shd w:val="clear" w:color="auto" w:fill="FFFFFF"/>
        </w:rPr>
        <w:instrText xml:space="preserve"> ADDIN ZOTERO_ITEM CSL_CITATION {"citationID":"bRCN6VMY","properties":{"formattedCitation":"(Husain &amp; Walangadi, 2020)","plainCitation":"(Husain &amp; Walangadi, 2020)","noteIndex":0},"citationItems":[{"id":352,"uris":["http://zotero.org/users/local/ViUeEU4Q/items/LP2MK7LC"],"itemData":{"id":352,"type":"article-journal","abstract":"Tergerusnya karakter anak di era digital, dikarenakan masuknya berbagai game online, yang bisa di akses menggunakan aplikasi smartphone berbasis android. penelitian ini bertujuan untuk melestarikan permainan tradisional Gorontalo, menggali nilai-nilai karakter yang termuat dalam permainan asal Gorontalo. Penelitian ini menggunakan pendekatan penelitian kualitatif menggunakan langkah-langkah penelitian Miles &amp; Huberman yaitu pengumpulan data, reduksi data, penyajian data dan penarikan kesimpulan. Temuan dari penelitian ini adalah bahwa dengan adanya permainan tradisional awuta, ponti dan kainje, permainan tradisional bukan permainan yang kuno dan tidak ada manfaatnya, melainkan dapat memberikan nilai-nilai karakter, seperti jujur, disiplin pada pelaku atau pemain seperti nilai kerjasama, disiplin, ketangkasan, keagamaan dan sosial. Kesimpulan dari penelitian ini bahwa dengan melestarikan kebudayaan yang ada di daerah Gorontalo, melalui permainan tradisional, mampu memberikan ruang bagi anak untuk mengenal permainan yang ada di daerahnya, tentu melibatkan berbagai aspek dan nilai-nilai yang terkandung seperti, Jujur, disiplin, ketangkasan, Keagamaan dan sosial serta kerjasama.","container-title":"Jurnal Obsesi : Jurnal Pendidikan Anak Usia Dini","DOI":"10.31004/obsesi.v5i2.839","ISSN":"2549-8959, 2356-1327","issue":"2","journalAbbreviation":"JO","page":"1352-1358","source":"DOI.org (Crossref)","title":"Permainan Tradisional Gorontalo dalam Menumbuhkan Nilai-Nilai Karakter Anak","volume":"5","author":[{"family":"Husain","given":"Rustam I"},{"family":"Walangadi","given":"Hakop"}],"issued":{"date-parts":[["2020",11,16]]}}}],"schema":"https://github.com/citation-style-language/schema/raw/master/csl-citation.json"} </w:instrText>
      </w:r>
      <w:r w:rsidRPr="00111B38">
        <w:rPr>
          <w:rFonts w:ascii="Book Antiqua" w:hAnsi="Book Antiqua"/>
          <w:color w:val="000000"/>
          <w:sz w:val="26"/>
          <w:szCs w:val="26"/>
          <w:shd w:val="clear" w:color="auto" w:fill="FFFFFF"/>
        </w:rPr>
        <w:fldChar w:fldCharType="separate"/>
      </w:r>
      <w:r w:rsidRPr="00111B38">
        <w:rPr>
          <w:rFonts w:ascii="Book Antiqua" w:hAnsi="Book Antiqua"/>
          <w:sz w:val="26"/>
          <w:szCs w:val="26"/>
        </w:rPr>
        <w:t>(Husain &amp; Walangadi, 2020)</w:t>
      </w:r>
      <w:r w:rsidRPr="00111B38">
        <w:rPr>
          <w:rFonts w:ascii="Book Antiqua" w:hAnsi="Book Antiqua"/>
          <w:color w:val="000000"/>
          <w:sz w:val="26"/>
          <w:szCs w:val="26"/>
          <w:shd w:val="clear" w:color="auto" w:fill="FFFFFF"/>
        </w:rPr>
        <w:fldChar w:fldCharType="end"/>
      </w:r>
      <w:r w:rsidRPr="00111B38">
        <w:rPr>
          <w:rFonts w:ascii="Book Antiqua" w:hAnsi="Book Antiqua"/>
          <w:color w:val="000000"/>
          <w:sz w:val="26"/>
          <w:szCs w:val="26"/>
          <w:shd w:val="clear" w:color="auto" w:fill="FFFFFF"/>
        </w:rPr>
        <w:t xml:space="preserve">. </w:t>
      </w:r>
      <w:proofErr w:type="gramStart"/>
      <w:r w:rsidRPr="00111B38">
        <w:rPr>
          <w:rFonts w:ascii="Book Antiqua" w:hAnsi="Book Antiqua"/>
          <w:color w:val="000000"/>
          <w:sz w:val="26"/>
          <w:szCs w:val="26"/>
          <w:shd w:val="clear" w:color="auto" w:fill="FFFFFF"/>
        </w:rPr>
        <w:t>Artinya guru menggunakan konseling teknik permainan</w:t>
      </w:r>
      <w:r w:rsidR="00E920DE" w:rsidRPr="00111B38">
        <w:rPr>
          <w:rFonts w:ascii="Book Antiqua" w:hAnsi="Book Antiqua"/>
          <w:color w:val="000000"/>
          <w:sz w:val="26"/>
          <w:szCs w:val="26"/>
          <w:shd w:val="clear" w:color="auto" w:fill="FFFFFF"/>
        </w:rPr>
        <w:t>, dapat memanfaatkan berbagai permainan local yang ada pada masyarakat.</w:t>
      </w:r>
      <w:proofErr w:type="gramEnd"/>
      <w:r w:rsidR="00E920DE" w:rsidRPr="00111B38">
        <w:rPr>
          <w:rFonts w:ascii="Book Antiqua" w:hAnsi="Book Antiqua"/>
          <w:color w:val="000000"/>
          <w:sz w:val="26"/>
          <w:szCs w:val="26"/>
          <w:shd w:val="clear" w:color="auto" w:fill="FFFFFF"/>
        </w:rPr>
        <w:t xml:space="preserve"> </w:t>
      </w:r>
      <w:proofErr w:type="gramStart"/>
      <w:r w:rsidRPr="00111B38">
        <w:rPr>
          <w:rFonts w:ascii="Book Antiqua" w:hAnsi="Book Antiqua"/>
          <w:color w:val="000000"/>
          <w:sz w:val="26"/>
          <w:szCs w:val="26"/>
          <w:shd w:val="clear" w:color="auto" w:fill="FFFFFF"/>
        </w:rPr>
        <w:t>Berbagai permainan dapat dimodifikasi oleh guru sehingga konseling dapat menarik bagi anak.</w:t>
      </w:r>
      <w:proofErr w:type="gramEnd"/>
      <w:r w:rsidRPr="00111B38">
        <w:rPr>
          <w:rFonts w:ascii="Book Antiqua" w:hAnsi="Book Antiqua"/>
          <w:color w:val="000000"/>
          <w:sz w:val="26"/>
          <w:szCs w:val="26"/>
          <w:shd w:val="clear" w:color="auto" w:fill="FFFFFF"/>
        </w:rPr>
        <w:t xml:space="preserve">   </w:t>
      </w:r>
    </w:p>
    <w:p w14:paraId="2B6896D4" w14:textId="77777777" w:rsidR="000F4C22" w:rsidRPr="00111B38" w:rsidRDefault="000F4C22" w:rsidP="000F4C22">
      <w:pPr>
        <w:ind w:firstLine="709"/>
        <w:jc w:val="both"/>
        <w:rPr>
          <w:rFonts w:ascii="Book Antiqua" w:hAnsi="Book Antiqua"/>
          <w:sz w:val="26"/>
          <w:szCs w:val="26"/>
          <w:shd w:val="clear" w:color="auto" w:fill="FFFFFF"/>
        </w:rPr>
      </w:pPr>
      <w:r w:rsidRPr="00111B38">
        <w:rPr>
          <w:rFonts w:ascii="Book Antiqua" w:hAnsi="Book Antiqua"/>
          <w:sz w:val="26"/>
          <w:szCs w:val="26"/>
          <w:shd w:val="clear" w:color="auto" w:fill="FFFFFF"/>
        </w:rPr>
        <w:fldChar w:fldCharType="begin"/>
      </w:r>
      <w:r w:rsidRPr="00111B38">
        <w:rPr>
          <w:rFonts w:ascii="Book Antiqua" w:hAnsi="Book Antiqua"/>
          <w:sz w:val="26"/>
          <w:szCs w:val="26"/>
          <w:shd w:val="clear" w:color="auto" w:fill="FFFFFF"/>
        </w:rPr>
        <w:instrText xml:space="preserve"> ADDIN ZOTERO_ITEM CSL_CITATION {"citationID":"nUAoixgC","properties":{"formattedCitation":"(Lusiana, 2012)","plainCitation":"(Lusiana, 2012)","dontUpdate":true,"noteIndex":0},"citationItems":[{"id":328,"uris":["http://zotero.org/users/local/ViUeEU4Q/items/SSJT9I8A"],"itemData":{"id":328,"type":"article-journal","container-title":"Early Childhood Education Papers","DOI":"https://doi.org/10.15294/belia.v1i1.1601","issue":"1","page":"1-6","title":"Membangun Pemahaman Karakter Kejujuran Melalui Permainan Tradisional pada Anak Usia Dini di Kota Pati","volume":"1","author":[{"family":"Lusiana","given":"E"}],"issued":{"date-parts":[["2012"]]}}}],"schema":"https://github.com/citation-style-language/schema/raw/master/csl-citation.json"} </w:instrText>
      </w:r>
      <w:r w:rsidRPr="00111B38">
        <w:rPr>
          <w:rFonts w:ascii="Book Antiqua" w:hAnsi="Book Antiqua"/>
          <w:sz w:val="26"/>
          <w:szCs w:val="26"/>
          <w:shd w:val="clear" w:color="auto" w:fill="FFFFFF"/>
        </w:rPr>
        <w:fldChar w:fldCharType="separate"/>
      </w:r>
      <w:r w:rsidRPr="00111B38">
        <w:rPr>
          <w:rFonts w:ascii="Book Antiqua" w:hAnsi="Book Antiqua"/>
          <w:sz w:val="26"/>
          <w:szCs w:val="26"/>
        </w:rPr>
        <w:t>Lusiana (2012)</w:t>
      </w:r>
      <w:r w:rsidRPr="00111B38">
        <w:rPr>
          <w:rFonts w:ascii="Book Antiqua" w:hAnsi="Book Antiqua"/>
          <w:sz w:val="26"/>
          <w:szCs w:val="26"/>
          <w:shd w:val="clear" w:color="auto" w:fill="FFFFFF"/>
        </w:rPr>
        <w:fldChar w:fldCharType="end"/>
      </w:r>
      <w:r w:rsidRPr="00111B38">
        <w:rPr>
          <w:rFonts w:ascii="Book Antiqua" w:hAnsi="Book Antiqua"/>
          <w:sz w:val="26"/>
          <w:szCs w:val="26"/>
          <w:shd w:val="clear" w:color="auto" w:fill="FFFFFF"/>
        </w:rPr>
        <w:t xml:space="preserve"> menemukan bahwa permainan tradisional efektif digunakan untuk membangun pemahaman karakter kejujuran pada anak </w:t>
      </w:r>
      <w:proofErr w:type="gramStart"/>
      <w:r w:rsidRPr="00111B38">
        <w:rPr>
          <w:rFonts w:ascii="Book Antiqua" w:hAnsi="Book Antiqua"/>
          <w:sz w:val="26"/>
          <w:szCs w:val="26"/>
          <w:shd w:val="clear" w:color="auto" w:fill="FFFFFF"/>
        </w:rPr>
        <w:t>usia</w:t>
      </w:r>
      <w:proofErr w:type="gramEnd"/>
      <w:r w:rsidRPr="00111B38">
        <w:rPr>
          <w:rFonts w:ascii="Book Antiqua" w:hAnsi="Book Antiqua"/>
          <w:sz w:val="26"/>
          <w:szCs w:val="26"/>
          <w:shd w:val="clear" w:color="auto" w:fill="FFFFFF"/>
        </w:rPr>
        <w:t xml:space="preserve"> dini. Hampir bersamaan ditemukan bahwa kegiatan storytelling dengan menggunakan cerita rakyat dapat menanamkan nilai-nilai karakter salah satu diantaranya karakter kejujuran </w:t>
      </w:r>
      <w:r w:rsidRPr="00111B38">
        <w:rPr>
          <w:rFonts w:ascii="Book Antiqua" w:hAnsi="Book Antiqua"/>
          <w:sz w:val="26"/>
          <w:szCs w:val="26"/>
          <w:shd w:val="clear" w:color="auto" w:fill="FFFFFF"/>
        </w:rPr>
        <w:fldChar w:fldCharType="begin"/>
      </w:r>
      <w:r w:rsidRPr="00111B38">
        <w:rPr>
          <w:rFonts w:ascii="Book Antiqua" w:hAnsi="Book Antiqua"/>
          <w:sz w:val="26"/>
          <w:szCs w:val="26"/>
          <w:shd w:val="clear" w:color="auto" w:fill="FFFFFF"/>
        </w:rPr>
        <w:instrText xml:space="preserve"> ADDIN ZOTERO_ITEM CSL_CITATION {"citationID":"xLB14EiJ","properties":{"formattedCitation":"(S. Ramdhani et al., 2019)","plainCitation":"(S. Ramdhani et al., 2019)","noteIndex":0},"citationItems":[{"id":326,"uris":["http://zotero.org/users/local/ViUeEU4Q/items/9W4N7D8X"],"itemData":{"id":326,"type":"article-journal","abstract":"Penelitian ini bertujuan untuk menganalisis penerapan metode storytelling berbasis cerita rakyat sasak untuk menanamkan nilai-nilai karakter pada anak Taman Kanak-Kanak di TK Ummi Adniyah NW Sekarteja. Penelitian yang digunakan adalah penelitian kualitatif. Jenis Pendekatan yang digunakan adalah pendekatan deskriptif kualitatif. Teknik pengumpulan data adalah observasi, Wawancara, dan dokumentasi. Instumen pengumpulan data yang digunakan adalah peneliti, Lembar Observasi, dan wawancara. Uji keabsahan data dengan uji credibility, Uji Transferability, kebergantungan dependability dan kepastian confirmability. Proses analisis data dilakukan dengan menggunakan model analisis interaktif Miles &amp; Huberman yaitu Data Collection,  Data Display, Data Reduction, dan Conclusion Drawing. Hasil dari penelitian didapatkan kegiatan storytelling dengan menggunakan cerita rakyat mampu untuk menanamkan nilai-nilai karakter. Nilai-nilai karakter yang muncul diantaranya adalah karakter tanggung jawab, mandiri, jujur, religious, dan kerjasama. Karakter yang muncul merupakan sebuah akumulasi yang muncul dari perilaku anak-anak setelah mendengarkan cerita rakyat yang digunakan seperti “lelampaq Lendong Kaoq” dan “ Tegodek-godek dan Tetuntel-tuntel”","container-title":"Jurnal Obsesi : Jurnal Pendidikan Anak Usia Dini","DOI":"10.31004/obsesi.v3i1.108","ISSN":"2549-8959, 2356-1327","issue":"1","journalAbbreviation":"JO","page":"153","source":"DOI.org (Crossref)","title":"Penanaman Nilai-Nilai Karakter melalui Kegiatan Storytelling dengan Menggunakan Cerita Rakyat Sasak pada Anak Usia Dini","volume":"3","author":[{"family":"Ramdhani","given":"Sandy"},{"family":"Yuliastri","given":"Nur Adiyah"},{"family":"Sari","given":"Siti Diana"},{"family":"Hasriah","given":"Siti"}],"issued":{"date-parts":[["2019",2,10]]}}}],"schema":"https://github.com/citation-style-language/schema/raw/master/csl-citation.json"} </w:instrText>
      </w:r>
      <w:r w:rsidRPr="00111B38">
        <w:rPr>
          <w:rFonts w:ascii="Book Antiqua" w:hAnsi="Book Antiqua"/>
          <w:sz w:val="26"/>
          <w:szCs w:val="26"/>
          <w:shd w:val="clear" w:color="auto" w:fill="FFFFFF"/>
        </w:rPr>
        <w:fldChar w:fldCharType="separate"/>
      </w:r>
      <w:r w:rsidRPr="00111B38">
        <w:rPr>
          <w:rFonts w:ascii="Book Antiqua" w:hAnsi="Book Antiqua"/>
          <w:sz w:val="26"/>
          <w:szCs w:val="26"/>
        </w:rPr>
        <w:t>(S. Ramdhani et al., 2019)</w:t>
      </w:r>
      <w:r w:rsidRPr="00111B38">
        <w:rPr>
          <w:rFonts w:ascii="Book Antiqua" w:hAnsi="Book Antiqua"/>
          <w:sz w:val="26"/>
          <w:szCs w:val="26"/>
          <w:shd w:val="clear" w:color="auto" w:fill="FFFFFF"/>
        </w:rPr>
        <w:fldChar w:fldCharType="end"/>
      </w:r>
      <w:r w:rsidRPr="00111B38">
        <w:rPr>
          <w:rFonts w:ascii="Book Antiqua" w:hAnsi="Book Antiqua"/>
          <w:sz w:val="26"/>
          <w:szCs w:val="26"/>
          <w:shd w:val="clear" w:color="auto" w:fill="FFFFFF"/>
        </w:rPr>
        <w:t xml:space="preserve">. Hal ini </w:t>
      </w:r>
      <w:r w:rsidRPr="00111B38">
        <w:rPr>
          <w:rFonts w:ascii="Book Antiqua" w:hAnsi="Book Antiqua"/>
          <w:sz w:val="26"/>
          <w:szCs w:val="26"/>
          <w:shd w:val="clear" w:color="auto" w:fill="FFFFFF"/>
        </w:rPr>
        <w:lastRenderedPageBreak/>
        <w:t>menunjukkan bahwa guru dapat melakukan modifikasi permainan tradisonal dan modern dalam proses konseling untuk meningkatkan kejujuran pada anak.</w:t>
      </w:r>
    </w:p>
    <w:p w14:paraId="666EFFEE" w14:textId="77777777" w:rsidR="000F4C22" w:rsidRPr="00111B38" w:rsidRDefault="000F4C22" w:rsidP="000F4C22">
      <w:pPr>
        <w:ind w:firstLine="709"/>
        <w:jc w:val="both"/>
        <w:rPr>
          <w:rFonts w:ascii="Book Antiqua" w:hAnsi="Book Antiqua"/>
          <w:sz w:val="26"/>
          <w:szCs w:val="26"/>
          <w:shd w:val="clear" w:color="auto" w:fill="FFFFFF"/>
        </w:rPr>
      </w:pPr>
      <w:r w:rsidRPr="00111B38">
        <w:rPr>
          <w:rFonts w:ascii="Book Antiqua" w:hAnsi="Book Antiqua"/>
          <w:sz w:val="26"/>
          <w:szCs w:val="26"/>
          <w:shd w:val="clear" w:color="auto" w:fill="FFFFFF"/>
        </w:rPr>
        <w:t xml:space="preserve">Adapun terkait dengan penggunaan metode cerita dalam ningkatkan kejujuran pada anak, hal ini sejalan dengan penelitian </w:t>
      </w:r>
      <w:r w:rsidRPr="00111B38">
        <w:rPr>
          <w:rFonts w:ascii="Book Antiqua" w:hAnsi="Book Antiqua"/>
          <w:sz w:val="26"/>
          <w:szCs w:val="26"/>
        </w:rPr>
        <w:fldChar w:fldCharType="begin"/>
      </w:r>
      <w:r w:rsidRPr="00111B38">
        <w:rPr>
          <w:rFonts w:ascii="Book Antiqua" w:hAnsi="Book Antiqua"/>
          <w:sz w:val="26"/>
          <w:szCs w:val="26"/>
        </w:rPr>
        <w:instrText xml:space="preserve"> ADDIN ZOTERO_ITEM CSL_CITATION {"citationID":"ealACvym","properties":{"formattedCitation":"(Kartikawati, 2020)","plainCitation":"(Kartikawati, 2020)","noteIndex":0},"citationItems":[{"id":362,"uris":["http://zotero.org/users/local/ViUeEU4Q/items/5VCVRGHR"],"itemData":{"id":362,"type":"article-journal","abstract":"National character development has never been this urgent due to the rapid development of science and technology as well as globalization nowadays. This effort can be done through storytelling since it is an effective way of the instillation of morality and character development for children of a young age. Animal-themed storytelling activities in Annizomiyah Kindergarten located in Pejaten, South Jakarta, aimed to encourage students to acquire, master and comprehend the noble values in the stories such as honesty, cooperation, etc. Storytelling was one among their other various learning tools in respect of developing national characters. One of the evaluation results of these activities was that the students demonstrated high enthusiasm and abilities to interact with the storytellers. Furthermore, they were also able to answer questions regarding the stories and provided examples in their daily lives. These aforementioned activities had also improved their verbal communication abilities through a question and answer session. In conclusion, interactive storytelling is an effective way to obtain the goals of this school in regards to the character development since noble values can easily be instilled in young children’s mind through interesting and compelling stories so that they will grow as individuals with good moral characters.\r\nKewyword: Storytelling, Character","container-title":"Dinamisia : Jurnal Pengabdian Kepada Masyarakat","DOI":"10.31849/dinamisia.v3i2.3148","ISSN":"2614-8927, 2614-7424","issue":"2","journalAbbreviation":"dinamisia","page":"340-349","source":"DOI.org (Crossref)","title":"Cerita Sebagai Medium Membangun Nilai-Nilai Karakter di Sekolah Taman Kanak-Kanak Annizomiyah Pejaten Jakarta Selatan","volume":"3","author":[{"family":"Kartikawati","given":"Dwi"}],"issued":{"date-parts":[["2020",1,21]]}}}],"schema":"https://github.com/citation-style-language/schema/raw/master/csl-citation.json"} </w:instrText>
      </w:r>
      <w:r w:rsidRPr="00111B38">
        <w:rPr>
          <w:rFonts w:ascii="Book Antiqua" w:hAnsi="Book Antiqua"/>
          <w:sz w:val="26"/>
          <w:szCs w:val="26"/>
        </w:rPr>
        <w:fldChar w:fldCharType="separate"/>
      </w:r>
      <w:r w:rsidRPr="00111B38">
        <w:rPr>
          <w:rFonts w:ascii="Book Antiqua" w:hAnsi="Book Antiqua"/>
          <w:sz w:val="26"/>
          <w:szCs w:val="26"/>
        </w:rPr>
        <w:t>Kartikawati (2020)</w:t>
      </w:r>
      <w:r w:rsidRPr="00111B38">
        <w:rPr>
          <w:rFonts w:ascii="Book Antiqua" w:hAnsi="Book Antiqua"/>
          <w:sz w:val="26"/>
          <w:szCs w:val="26"/>
        </w:rPr>
        <w:fldChar w:fldCharType="end"/>
      </w:r>
      <w:r w:rsidRPr="00111B38">
        <w:rPr>
          <w:rFonts w:ascii="Book Antiqua" w:hAnsi="Book Antiqua"/>
          <w:sz w:val="26"/>
          <w:szCs w:val="26"/>
        </w:rPr>
        <w:t xml:space="preserve"> bahwa melalui cerita efektif untuk menanamkan karakter jujur. </w:t>
      </w:r>
      <w:r w:rsidRPr="00111B38">
        <w:rPr>
          <w:rFonts w:ascii="Book Antiqua" w:hAnsi="Book Antiqua"/>
          <w:sz w:val="26"/>
          <w:szCs w:val="26"/>
          <w:shd w:val="clear" w:color="auto" w:fill="FFFFFF"/>
        </w:rPr>
        <w:fldChar w:fldCharType="begin"/>
      </w:r>
      <w:r w:rsidRPr="00111B38">
        <w:rPr>
          <w:rFonts w:ascii="Book Antiqua" w:hAnsi="Book Antiqua"/>
          <w:sz w:val="26"/>
          <w:szCs w:val="26"/>
          <w:shd w:val="clear" w:color="auto" w:fill="FFFFFF"/>
        </w:rPr>
        <w:instrText xml:space="preserve"> ADDIN ZOTERO_ITEM CSL_CITATION {"citationID":"W78KWFQK","properties":{"formattedCitation":"(Gusmayanti &amp; Dimyati, 2021)","plainCitation":"(Gusmayanti &amp; Dimyati, 2021)","noteIndex":0},"citationItems":[{"id":346,"uris":["http://zotero.org/users/local/ViUeEU4Q/items/YGN7GRH6"],"itemData":{"id":346,"type":"article-journal","abstract":"Penelitian ini bertujuan untuk menganalisis kegiatan mendongeng dalam meningkatkan perkembangan nilai moral anak usia dini. Diketahui bahwa daya imajinasi anak sedang berkembang, dan daya imajinasi inilah yang dimanfaatkan oleh pendidik maupun peneliti dalam meningkatkan nilai moral anak. Metode dalam penelitian ini pun menggunakan kajian literatur dengan menelaah 25 jurnal terkait kegiatan mendongeng dan peningkatan kemampuan moral anak usia dini. Berdasarkan hasil kajian literatur yang telah peneliti kaji, peneliti menemukan konsep dongeng yang sesuai seperti memiliki pesan dengan sifat cerita yang menyenangkan dan menghibur; mengandung nilai moral yang secara tidak langsung mampu mendidik anak; membuat anak fokus dan terlibat aktif; cerita harus memiliki sesuatu yang menarik rasa penasaran anak; bersifat santai; mengembangkan moral dan karakter anak; sesuai dengan umur dan perkembangan anak, dan memiliki literature yang kaya. Tidak monoton tentang satu tema saja. Adapun indikator yang menjadi tolak ukur dalam dongeng yang peneliti temukan anatara lain sabar, santun, jujur, mandiri, bertanggung jawab, percaya diri, peduli, dan sabar","container-title":"Jurnal Obsesi : Jurnal Pendidikan Anak Usia Dini","DOI":"10.31004/obsesi.v6i2.1062","ISSN":"2549-8959","issue":"2","journalAbbreviation":"J. Obs.  J. Pendidik. Anak Usia Dini","page":"903-917","source":"DOI.org (Crossref)","title":"Analisis Kegiatan Mendongeng dalam Meningkatkan Perkembangan Nilai Moral Anak Usia Dini","volume":"6","author":[{"family":"Gusmayanti","given":"Elsy"},{"family":"Dimyati","given":"Dimyati"}],"issued":{"date-parts":[["2021",7,22]]}}}],"schema":"https://github.com/citation-style-language/schema/raw/master/csl-citation.json"} </w:instrText>
      </w:r>
      <w:r w:rsidRPr="00111B38">
        <w:rPr>
          <w:rFonts w:ascii="Book Antiqua" w:hAnsi="Book Antiqua"/>
          <w:sz w:val="26"/>
          <w:szCs w:val="26"/>
          <w:shd w:val="clear" w:color="auto" w:fill="FFFFFF"/>
        </w:rPr>
        <w:fldChar w:fldCharType="separate"/>
      </w:r>
      <w:proofErr w:type="gramStart"/>
      <w:r w:rsidRPr="00111B38">
        <w:rPr>
          <w:rFonts w:ascii="Book Antiqua" w:hAnsi="Book Antiqua"/>
          <w:sz w:val="26"/>
          <w:szCs w:val="26"/>
        </w:rPr>
        <w:t>Gusmayanti &amp; Dimyati (2021)</w:t>
      </w:r>
      <w:r w:rsidRPr="00111B38">
        <w:rPr>
          <w:rFonts w:ascii="Book Antiqua" w:hAnsi="Book Antiqua"/>
          <w:sz w:val="26"/>
          <w:szCs w:val="26"/>
          <w:shd w:val="clear" w:color="auto" w:fill="FFFFFF"/>
        </w:rPr>
        <w:fldChar w:fldCharType="end"/>
      </w:r>
      <w:r w:rsidRPr="00111B38">
        <w:rPr>
          <w:rFonts w:ascii="Book Antiqua" w:hAnsi="Book Antiqua"/>
          <w:sz w:val="26"/>
          <w:szCs w:val="26"/>
          <w:shd w:val="clear" w:color="auto" w:fill="FFFFFF"/>
        </w:rPr>
        <w:t xml:space="preserve"> menemukan dongen dapat meningkatkan kejujuran.</w:t>
      </w:r>
      <w:proofErr w:type="gramEnd"/>
      <w:r w:rsidRPr="00111B38">
        <w:rPr>
          <w:rFonts w:ascii="Book Antiqua" w:hAnsi="Book Antiqua"/>
          <w:sz w:val="26"/>
          <w:szCs w:val="26"/>
          <w:shd w:val="clear" w:color="auto" w:fill="FFFFFF"/>
        </w:rPr>
        <w:t xml:space="preserve"> Adapun </w:t>
      </w:r>
      <w:r w:rsidRPr="00111B38">
        <w:rPr>
          <w:rFonts w:ascii="Book Antiqua" w:hAnsi="Book Antiqua"/>
          <w:sz w:val="26"/>
          <w:szCs w:val="26"/>
          <w:shd w:val="clear" w:color="auto" w:fill="FFFFFF"/>
        </w:rPr>
        <w:fldChar w:fldCharType="begin"/>
      </w:r>
      <w:r w:rsidRPr="00111B38">
        <w:rPr>
          <w:rFonts w:ascii="Book Antiqua" w:hAnsi="Book Antiqua"/>
          <w:sz w:val="26"/>
          <w:szCs w:val="26"/>
          <w:shd w:val="clear" w:color="auto" w:fill="FFFFFF"/>
        </w:rPr>
        <w:instrText xml:space="preserve"> ADDIN ZOTERO_ITEM CSL_CITATION {"citationID":"BuvmoPhG","properties":{"formattedCitation":"(Wahyuni &amp; Purnama, 2020)","plainCitation":"(Wahyuni &amp; Purnama, 2020)","noteIndex":0},"citationItems":[{"id":330,"uris":["http://zotero.org/users/local/ViUeEU4Q/items/4TEEZPRN"],"itemData":{"id":330,"type":"article-journal","abstract":"Penelitian ini bertujuan untuk mendeskripsikan temuan mengenai pengembangan karakter religiusitas pada anak usia dini di Taman Kanak-Kanak (TK) ABA Sapen Yogyakarta. Subjek penelitian ini adalah anak kelas B1 yang berusia 5-6. Penelitian ini menggunakan pendekatan kualitatif dengan metode studi kasus. Sumber data diperoleh dari kepala sekolah, guru kelas, guru pendamping dan orang tua murid. Data diperoleh dari hasil observasi, wawancara, dan dokumentasi. Strategi validitas atau keabsahan data yang digunakan adalah dengan mentringulasi data. Analisis data terdiri dari beberapa tahapan mengolah dan mempersiapkan data, membaca keseluruhan data, menganalisis lebih dengan mengkoding data, menerapkan proses koding, pendeskripsian, memaknai data. Hasil penelitian menunjukkan tahapan pelaksanaan, 1) tahap perencanaan, 2) penerapan, 3) evaluasi. Implikasi dari penerapan metode kisah Qur’ani telah memberi pengaruh pada karakter religiusitas anak. Nilai-nilai dari karakter tersebut adalah mengenal agama yang dianut, mengerjakan ibadah, berperilaku jujur, penolong, hormat, sportif, menjaga kebersihan diri dan lingkungan, mengetahui hari besar agama, menghormati (toleransi).","container-title":"Jurnal Obsesi : Jurnal Pendidikan Anak Usia Dini","DOI":"10.31004/obsesi.v5i1.523","ISSN":"2549-8959, 2356-1327","issue":"1","journalAbbreviation":"JO","page":"103","source":"DOI.org (Crossref)","title":"Pengembangan Religiusitas melalui Metode Kisah Qur’ani di Taman Kanak-Kanak","volume":"5","author":[{"family":"Wahyuni","given":"Sri"},{"family":"Purnama","given":"Sigit"}],"issued":{"date-parts":[["2020",5,11]]}}}],"schema":"https://github.com/citation-style-language/schema/raw/master/csl-citation.json"} </w:instrText>
      </w:r>
      <w:r w:rsidRPr="00111B38">
        <w:rPr>
          <w:rFonts w:ascii="Book Antiqua" w:hAnsi="Book Antiqua"/>
          <w:sz w:val="26"/>
          <w:szCs w:val="26"/>
          <w:shd w:val="clear" w:color="auto" w:fill="FFFFFF"/>
        </w:rPr>
        <w:fldChar w:fldCharType="separate"/>
      </w:r>
      <w:r w:rsidRPr="00111B38">
        <w:rPr>
          <w:rFonts w:ascii="Book Antiqua" w:hAnsi="Book Antiqua"/>
          <w:sz w:val="26"/>
          <w:szCs w:val="26"/>
        </w:rPr>
        <w:t>Wahyuni &amp; Purnama (2020)</w:t>
      </w:r>
      <w:r w:rsidRPr="00111B38">
        <w:rPr>
          <w:rFonts w:ascii="Book Antiqua" w:hAnsi="Book Antiqua"/>
          <w:sz w:val="26"/>
          <w:szCs w:val="26"/>
          <w:shd w:val="clear" w:color="auto" w:fill="FFFFFF"/>
        </w:rPr>
        <w:fldChar w:fldCharType="end"/>
      </w:r>
      <w:r w:rsidRPr="00111B38">
        <w:rPr>
          <w:rFonts w:ascii="Book Antiqua" w:hAnsi="Book Antiqua"/>
          <w:sz w:val="26"/>
          <w:szCs w:val="26"/>
          <w:shd w:val="clear" w:color="auto" w:fill="FFFFFF"/>
        </w:rPr>
        <w:t xml:space="preserve"> menemukan bahwa kisah Qurani dapat meningkatkan perilaku jujur. </w:t>
      </w:r>
      <w:proofErr w:type="gramStart"/>
      <w:r w:rsidRPr="00111B38">
        <w:rPr>
          <w:rFonts w:ascii="Book Antiqua" w:hAnsi="Book Antiqua"/>
          <w:sz w:val="26"/>
          <w:szCs w:val="26"/>
          <w:shd w:val="clear" w:color="auto" w:fill="FFFFFF"/>
        </w:rPr>
        <w:t>Artinya melalui cerita anak mendapatkan perolehan tentang nilai-nilai kejujuran.</w:t>
      </w:r>
      <w:proofErr w:type="gramEnd"/>
      <w:r w:rsidRPr="00111B38">
        <w:rPr>
          <w:rFonts w:ascii="Book Antiqua" w:hAnsi="Book Antiqua"/>
          <w:sz w:val="26"/>
          <w:szCs w:val="26"/>
          <w:shd w:val="clear" w:color="auto" w:fill="FFFFFF"/>
        </w:rPr>
        <w:t xml:space="preserve"> </w:t>
      </w:r>
      <w:proofErr w:type="gramStart"/>
      <w:r w:rsidRPr="00111B38">
        <w:rPr>
          <w:rFonts w:ascii="Book Antiqua" w:hAnsi="Book Antiqua"/>
          <w:sz w:val="26"/>
          <w:szCs w:val="26"/>
          <w:shd w:val="clear" w:color="auto" w:fill="FFFFFF"/>
        </w:rPr>
        <w:t>Cerita dapat disampaikan guru atau anak diberi kesempatan untuk membaca cerita tentang kisah kejujuran.</w:t>
      </w:r>
      <w:proofErr w:type="gramEnd"/>
      <w:r w:rsidRPr="00111B38">
        <w:rPr>
          <w:rFonts w:ascii="Book Antiqua" w:hAnsi="Book Antiqua"/>
          <w:sz w:val="26"/>
          <w:szCs w:val="26"/>
          <w:shd w:val="clear" w:color="auto" w:fill="FFFFFF"/>
        </w:rPr>
        <w:t xml:space="preserve"> </w:t>
      </w:r>
    </w:p>
    <w:p w14:paraId="4B5D4126" w14:textId="77777777" w:rsidR="000F4C22" w:rsidRPr="00111B38" w:rsidRDefault="000F4C22" w:rsidP="000F4C22">
      <w:pPr>
        <w:ind w:firstLine="709"/>
        <w:jc w:val="both"/>
        <w:rPr>
          <w:rFonts w:ascii="Book Antiqua" w:hAnsi="Book Antiqua"/>
          <w:color w:val="000000"/>
          <w:sz w:val="26"/>
          <w:szCs w:val="26"/>
          <w:shd w:val="clear" w:color="auto" w:fill="FFFFFF"/>
        </w:rPr>
      </w:pPr>
      <w:r w:rsidRPr="00111B38">
        <w:rPr>
          <w:rFonts w:ascii="Book Antiqua" w:hAnsi="Book Antiqua"/>
          <w:sz w:val="26"/>
          <w:szCs w:val="26"/>
          <w:shd w:val="clear" w:color="auto" w:fill="FFFFFF"/>
        </w:rPr>
        <w:t xml:space="preserve">Pada sisi </w:t>
      </w:r>
      <w:proofErr w:type="gramStart"/>
      <w:r w:rsidRPr="00111B38">
        <w:rPr>
          <w:rFonts w:ascii="Book Antiqua" w:hAnsi="Book Antiqua"/>
          <w:sz w:val="26"/>
          <w:szCs w:val="26"/>
          <w:shd w:val="clear" w:color="auto" w:fill="FFFFFF"/>
        </w:rPr>
        <w:t>lain</w:t>
      </w:r>
      <w:proofErr w:type="gramEnd"/>
      <w:r w:rsidRPr="00111B38">
        <w:rPr>
          <w:rFonts w:ascii="Book Antiqua" w:hAnsi="Book Antiqua"/>
          <w:sz w:val="26"/>
          <w:szCs w:val="26"/>
          <w:shd w:val="clear" w:color="auto" w:fill="FFFFFF"/>
        </w:rPr>
        <w:t xml:space="preserve"> guru juga mengunakan audio visual melalui tayangan film. Hasil penelitian menunjukan bahwa n</w:t>
      </w:r>
      <w:r w:rsidRPr="00111B38">
        <w:rPr>
          <w:rFonts w:ascii="Book Antiqua" w:hAnsi="Book Antiqua"/>
          <w:sz w:val="26"/>
          <w:szCs w:val="26"/>
        </w:rPr>
        <w:t xml:space="preserve">ilai-nilai kejujuran juga dapat ditingkatkan melalui media film, karena ada beberapa film yang memiliki nilai-nilai kejujuran diantaranya, film spoengebob </w:t>
      </w:r>
      <w:r w:rsidRPr="00111B38">
        <w:rPr>
          <w:rFonts w:ascii="Book Antiqua" w:hAnsi="Book Antiqua"/>
          <w:sz w:val="26"/>
          <w:szCs w:val="26"/>
        </w:rPr>
        <w:fldChar w:fldCharType="begin"/>
      </w:r>
      <w:r w:rsidRPr="00111B38">
        <w:rPr>
          <w:rFonts w:ascii="Book Antiqua" w:hAnsi="Book Antiqua"/>
          <w:sz w:val="26"/>
          <w:szCs w:val="26"/>
        </w:rPr>
        <w:instrText xml:space="preserve"> ADDIN ZOTERO_ITEM CSL_CITATION {"citationID":"qodoCHAO","properties":{"formattedCitation":"(Sabardila et al., 2021)","plainCitation":"(Sabardila et al., 2021)","noteIndex":0},"citationItems":[{"id":342,"uris":["http://zotero.org/users/local/ViUeEU4Q/items/YBA7KXY9"],"itemData":{"id":342,"type":"article-journal","abstract":"Media pendidikan karakter tidak hanya terbatas pada buku teks, karya sastra, maupun ungkapan hikmah. Media pendidikan yang dapat digunakan selain yang telah disebutkan adalah acara televisi sebagai media pendidikan karakter. Artikel ini bertujuan mendeskripsikan nilai-nilai pendidikan karakter yang terdapat dalam program acara televisi yang diminati anak-anak Sekolah Dasar (SD) kelas rendah (usia 6-8 tahun). Menggunakan pendekatan deskriptif kualitatif. Data penelitian ini adalah nilai-nilai pendidikan karakter yang terdapat dalam program acara yang diminati anak-anak SD. Sumber data penelitian ini adalah program acara televisi yang diminati anak-anak SD. Data-data penelitian ini dikumpulkan dengan menggunakan metode kuesioner, observasi dan dilanjutkan dengan teknik catat. Analis data penelitian ini menggunakan metode padan referensial atau analisis isi. Hasil penelitian ini menunjukkan terdapat sepuluh nilai pendidikan karakter dalam program acara televisi yang diminati anak-anak SD. Hal tersebut didasarkan pada nilai pendidikan karakter dan nilai sosial budaya yang terkandung dalam acara tersebut.","container-title":"Jurnal Obsesi : Jurnal Pendidikan Anak Usia Dini","DOI":"10.31004/obsesi.v6i1.875","ISSN":"2549-8959","issue":"1","journalAbbreviation":"JO","page":"150-162","source":"DOI.org (Crossref)","title":"Menakar Nilai Pendidikan Karakter Acara Televisi pada Anak Usia 6-8 Tahun","volume":"6","author":[{"family":"Sabardila","given":"Atiqa"},{"family":"Markhamah","given":"Markhamah"},{"family":"Arifin","given":"Zainal"},{"family":"Kusmanto","given":"Hari"},{"family":"Hidayah","given":"Lathifah Nurul"},{"family":"Kurniasari","given":"Anita Dewi"},{"family":"Saputro","given":"Duwi"}],"issued":{"date-parts":[["2021",4,9]]}}}],"schema":"https://github.com/citation-style-language/schema/raw/master/csl-citation.json"} </w:instrText>
      </w:r>
      <w:r w:rsidRPr="00111B38">
        <w:rPr>
          <w:rFonts w:ascii="Book Antiqua" w:hAnsi="Book Antiqua"/>
          <w:sz w:val="26"/>
          <w:szCs w:val="26"/>
        </w:rPr>
        <w:fldChar w:fldCharType="separate"/>
      </w:r>
      <w:r w:rsidRPr="00111B38">
        <w:rPr>
          <w:rFonts w:ascii="Book Antiqua" w:hAnsi="Book Antiqua"/>
          <w:sz w:val="26"/>
          <w:szCs w:val="26"/>
        </w:rPr>
        <w:t>(Sabardila et al., 2021)</w:t>
      </w:r>
      <w:r w:rsidRPr="00111B38">
        <w:rPr>
          <w:rFonts w:ascii="Book Antiqua" w:hAnsi="Book Antiqua"/>
          <w:sz w:val="26"/>
          <w:szCs w:val="26"/>
        </w:rPr>
        <w:fldChar w:fldCharType="end"/>
      </w:r>
      <w:r w:rsidRPr="00111B38">
        <w:rPr>
          <w:rFonts w:ascii="Book Antiqua" w:hAnsi="Book Antiqua"/>
          <w:color w:val="000000"/>
          <w:sz w:val="26"/>
          <w:szCs w:val="26"/>
          <w:shd w:val="clear" w:color="auto" w:fill="FFFFFF"/>
        </w:rPr>
        <w:t xml:space="preserve">, film kartun upin dan ipin </w:t>
      </w:r>
      <w:r w:rsidRPr="00111B38">
        <w:rPr>
          <w:rFonts w:ascii="Book Antiqua" w:hAnsi="Book Antiqua"/>
          <w:color w:val="000000"/>
          <w:sz w:val="26"/>
          <w:szCs w:val="26"/>
          <w:shd w:val="clear" w:color="auto" w:fill="FFFFFF"/>
        </w:rPr>
        <w:fldChar w:fldCharType="begin"/>
      </w:r>
      <w:r w:rsidRPr="00111B38">
        <w:rPr>
          <w:rFonts w:ascii="Book Antiqua" w:hAnsi="Book Antiqua"/>
          <w:color w:val="000000"/>
          <w:sz w:val="26"/>
          <w:szCs w:val="26"/>
          <w:shd w:val="clear" w:color="auto" w:fill="FFFFFF"/>
        </w:rPr>
        <w:instrText xml:space="preserve"> ADDIN ZOTERO_ITEM CSL_CITATION {"citationID":"Rg1FG6N8","properties":{"formattedCitation":"(Nurwita, 2019)","plainCitation":"(Nurwita, 2019)","noteIndex":0},"citationItems":[{"id":334,"uris":["http://zotero.org/users/local/ViUeEU4Q/items/ABFCG4D4"],"itemData":{"id":334,"type":"article-journal","abstract":"Tujuan penelitian ini adalah menganalisis dan mendeskripsikan nilai moral dalam film kartun upin dan ipin. Jenis penelitian ini adalah Deskriptif Kualitatif menggunakan sampel judul “Ramadhan” dengan teknik Content Analisis. Data berupa hal-hal yang mengandung nilai agama dan moral yang terdapat pada film kartun upin dan ipin. Hasil penelitian didapatkan bahwa nilai agama dan moral terdapat pada masing-masing judul film kartun upin dan ipin. Nilai agama dan moral tersebut adalah rasa hormat, tanggung jawab, kejujuran, keadilan, toleransi, kebijaksanaan, disiplin diri, tolong menolong, peduli sesame, kerja sama, keberanian, dan demokratis. Film kartun Upin Ipin direkomendasikan untuk terus ditonton oleh anak-anak karena didalamnya terkandung nilai agama dan moral sesuai dengan budaya bangsa dan agama Islam","container-title":"Jurnal Obsesi : Jurnal Pendidikan Anak Usia Dini","DOI":"10.31004/obsesi.v3i2.252","ISSN":"2549-8959, 2356-1327","issue":"2","journalAbbreviation":"JO","page":"506","source":"DOI.org (Crossref)","title":"Analisis Nilai-Nilai Agama dan Moral Anak Usia Dini dalam Tayangan Film Kartun Upin dan Ipin","volume":"3","author":[{"family":"Nurwita","given":"Syisva"}],"issued":{"date-parts":[["2019",8,5]]}}}],"schema":"https://github.com/citation-style-language/schema/raw/master/csl-citation.json"} </w:instrText>
      </w:r>
      <w:r w:rsidRPr="00111B38">
        <w:rPr>
          <w:rFonts w:ascii="Book Antiqua" w:hAnsi="Book Antiqua"/>
          <w:color w:val="000000"/>
          <w:sz w:val="26"/>
          <w:szCs w:val="26"/>
          <w:shd w:val="clear" w:color="auto" w:fill="FFFFFF"/>
        </w:rPr>
        <w:fldChar w:fldCharType="separate"/>
      </w:r>
      <w:r w:rsidRPr="00111B38">
        <w:rPr>
          <w:rFonts w:ascii="Book Antiqua" w:hAnsi="Book Antiqua"/>
          <w:sz w:val="26"/>
          <w:szCs w:val="26"/>
        </w:rPr>
        <w:t>(Nurwita, 2019)</w:t>
      </w:r>
      <w:r w:rsidRPr="00111B38">
        <w:rPr>
          <w:rFonts w:ascii="Book Antiqua" w:hAnsi="Book Antiqua"/>
          <w:color w:val="000000"/>
          <w:sz w:val="26"/>
          <w:szCs w:val="26"/>
          <w:shd w:val="clear" w:color="auto" w:fill="FFFFFF"/>
        </w:rPr>
        <w:fldChar w:fldCharType="end"/>
      </w:r>
      <w:r w:rsidRPr="00111B38">
        <w:rPr>
          <w:rFonts w:ascii="Book Antiqua" w:hAnsi="Book Antiqua"/>
          <w:color w:val="000000"/>
          <w:sz w:val="26"/>
          <w:szCs w:val="26"/>
          <w:shd w:val="clear" w:color="auto" w:fill="FFFFFF"/>
        </w:rPr>
        <w:t xml:space="preserve"> dan film Adit dan Sopo Jarwo </w:t>
      </w:r>
      <w:r w:rsidRPr="00111B38">
        <w:rPr>
          <w:rFonts w:ascii="Book Antiqua" w:hAnsi="Book Antiqua"/>
          <w:color w:val="000000"/>
          <w:sz w:val="26"/>
          <w:szCs w:val="26"/>
          <w:shd w:val="clear" w:color="auto" w:fill="FFFFFF"/>
        </w:rPr>
        <w:fldChar w:fldCharType="begin"/>
      </w:r>
      <w:r w:rsidRPr="00111B38">
        <w:rPr>
          <w:rFonts w:ascii="Book Antiqua" w:hAnsi="Book Antiqua"/>
          <w:color w:val="000000"/>
          <w:sz w:val="26"/>
          <w:szCs w:val="26"/>
          <w:shd w:val="clear" w:color="auto" w:fill="FFFFFF"/>
        </w:rPr>
        <w:instrText xml:space="preserve"> ADDIN ZOTERO_ITEM CSL_CITATION {"citationID":"pUHQlDtO","properties":{"formattedCitation":"(Sutiyani et al., 2021)","plainCitation":"(Sutiyani et al., 2021)","noteIndex":0},"citationItems":[{"id":354,"uris":["http://zotero.org/users/local/ViUeEU4Q/items/WEFR32IZ"],"itemData":{"id":354,"type":"article-journal","abstract":"Karakter erat kaitannya dengan nilai-nilai kebajikan yang mesti dibiasakan agar terbentuk suatu pola dalam pribadi individu yang masih ada  tatanan dalam masyarakat untuk berpikir dan bertindak sesuai dengan nilai-nilai yang diutamakan dalam masyarakat. Penelitian ini bertujuan untuk mendeskripsikan nilai-nilai karakter apa yang ditanamkan dalam film Adit dan Sopo Jarwo dan Menganalisis relevansi film Adit dan Sopo Jarwo dalam menanamkan nilai-nilai karakter jika ditinjau dari aspek sosiopedagogiek. Penelitian ini menggunakan metode kualitatif dengan menggunakan metode analisis konten. Hasil penelitian dapat disimpulkan bahwa film Adit dan Sopo Jarwo mengandung nilai-nilai karakter jika ditinjau dari aspek pedagogies diantaranya nilai karakter menjaga hubungan dengan Tuhan dan sesama yang didalamnya terkandung sifat sopan santun, jujur, saling menghormati, saling menyayangi dan disiplin.","container-title":"Jurnal Obsesi : Jurnal Pendidikan Anak Usia Dini","DOI":"10.31004/obsesi.v5i2.1133","ISSN":"2549-8959, 2356-1327","issue":"2","journalAbbreviation":"JO","page":"2201-2210","source":"DOI.org (Crossref)","title":"Nilai-Nilai Pendidikan Karakter pada Film Adit dan Sopo Jarwo Ditinjau dari Aspek Pedagogik","volume":"5","author":[{"family":"Sutiyani","given":"Francisca"},{"family":"Adi","given":"Tuti Tarwiyah"},{"family":"Meilanie","given":"R.  Sri Martini"}],"issued":{"date-parts":[["2021",3,6]]}}}],"schema":"https://github.com/citation-style-language/schema/raw/master/csl-citation.json"} </w:instrText>
      </w:r>
      <w:r w:rsidRPr="00111B38">
        <w:rPr>
          <w:rFonts w:ascii="Book Antiqua" w:hAnsi="Book Antiqua"/>
          <w:color w:val="000000"/>
          <w:sz w:val="26"/>
          <w:szCs w:val="26"/>
          <w:shd w:val="clear" w:color="auto" w:fill="FFFFFF"/>
        </w:rPr>
        <w:fldChar w:fldCharType="separate"/>
      </w:r>
      <w:r w:rsidRPr="00111B38">
        <w:rPr>
          <w:rFonts w:ascii="Book Antiqua" w:hAnsi="Book Antiqua"/>
          <w:sz w:val="26"/>
          <w:szCs w:val="26"/>
        </w:rPr>
        <w:t>(Sutiyani et al., 2021)</w:t>
      </w:r>
      <w:r w:rsidRPr="00111B38">
        <w:rPr>
          <w:rFonts w:ascii="Book Antiqua" w:hAnsi="Book Antiqua"/>
          <w:color w:val="000000"/>
          <w:sz w:val="26"/>
          <w:szCs w:val="26"/>
          <w:shd w:val="clear" w:color="auto" w:fill="FFFFFF"/>
        </w:rPr>
        <w:fldChar w:fldCharType="end"/>
      </w:r>
      <w:r w:rsidRPr="00111B38">
        <w:rPr>
          <w:rFonts w:ascii="Book Antiqua" w:hAnsi="Book Antiqua"/>
          <w:color w:val="000000"/>
          <w:sz w:val="26"/>
          <w:szCs w:val="26"/>
          <w:shd w:val="clear" w:color="auto" w:fill="FFFFFF"/>
        </w:rPr>
        <w:t xml:space="preserve">. </w:t>
      </w:r>
      <w:proofErr w:type="gramStart"/>
      <w:r w:rsidRPr="00111B38">
        <w:rPr>
          <w:rFonts w:ascii="Book Antiqua" w:hAnsi="Book Antiqua"/>
          <w:color w:val="000000"/>
          <w:sz w:val="26"/>
          <w:szCs w:val="26"/>
          <w:shd w:val="clear" w:color="auto" w:fill="FFFFFF"/>
        </w:rPr>
        <w:t>Artinya film dapat dijadikan media untuk meningkatkan nilai-nilai kejujuran pada anak.</w:t>
      </w:r>
      <w:proofErr w:type="gramEnd"/>
      <w:r w:rsidRPr="00111B38">
        <w:rPr>
          <w:rFonts w:ascii="Book Antiqua" w:hAnsi="Book Antiqua"/>
          <w:color w:val="000000"/>
          <w:sz w:val="26"/>
          <w:szCs w:val="26"/>
          <w:shd w:val="clear" w:color="auto" w:fill="FFFFFF"/>
        </w:rPr>
        <w:t xml:space="preserve"> </w:t>
      </w:r>
      <w:proofErr w:type="gramStart"/>
      <w:r w:rsidRPr="00111B38">
        <w:rPr>
          <w:rFonts w:ascii="Book Antiqua" w:hAnsi="Book Antiqua"/>
          <w:color w:val="000000"/>
          <w:sz w:val="26"/>
          <w:szCs w:val="26"/>
          <w:shd w:val="clear" w:color="auto" w:fill="FFFFFF"/>
        </w:rPr>
        <w:t>Film yang baik sesuai dengan pandangan guru pada temuan pertama yaitu kejujuran yang berkaitan dengan tauhid.</w:t>
      </w:r>
      <w:proofErr w:type="gramEnd"/>
      <w:r w:rsidRPr="00111B38">
        <w:rPr>
          <w:rFonts w:ascii="Book Antiqua" w:hAnsi="Book Antiqua"/>
          <w:color w:val="000000"/>
          <w:sz w:val="26"/>
          <w:szCs w:val="26"/>
          <w:shd w:val="clear" w:color="auto" w:fill="FFFFFF"/>
        </w:rPr>
        <w:t xml:space="preserve"> </w:t>
      </w:r>
      <w:proofErr w:type="gramStart"/>
      <w:r w:rsidRPr="00111B38">
        <w:rPr>
          <w:rFonts w:ascii="Book Antiqua" w:hAnsi="Book Antiqua"/>
          <w:color w:val="000000"/>
          <w:sz w:val="26"/>
          <w:szCs w:val="26"/>
          <w:shd w:val="clear" w:color="auto" w:fill="FFFFFF"/>
        </w:rPr>
        <w:t>Rancangan film-film yang diberikan kapada anak bernuansa Islami.</w:t>
      </w:r>
      <w:proofErr w:type="gramEnd"/>
      <w:r w:rsidRPr="00111B38">
        <w:rPr>
          <w:rFonts w:ascii="Book Antiqua" w:hAnsi="Book Antiqua"/>
          <w:color w:val="000000"/>
          <w:sz w:val="26"/>
          <w:szCs w:val="26"/>
          <w:shd w:val="clear" w:color="auto" w:fill="FFFFFF"/>
        </w:rPr>
        <w:t xml:space="preserve"> </w:t>
      </w:r>
    </w:p>
    <w:p w14:paraId="53993A07" w14:textId="6DA6D917" w:rsidR="000F4C22" w:rsidRPr="00111B38" w:rsidRDefault="000F4C22" w:rsidP="000F4C22">
      <w:pPr>
        <w:ind w:firstLine="709"/>
        <w:jc w:val="both"/>
        <w:rPr>
          <w:rFonts w:ascii="Book Antiqua" w:hAnsi="Book Antiqua"/>
          <w:color w:val="000000"/>
          <w:sz w:val="26"/>
          <w:szCs w:val="26"/>
          <w:shd w:val="clear" w:color="auto" w:fill="FFFFFF"/>
        </w:rPr>
      </w:pPr>
      <w:proofErr w:type="gramStart"/>
      <w:r w:rsidRPr="00111B38">
        <w:rPr>
          <w:rFonts w:ascii="Book Antiqua" w:hAnsi="Book Antiqua"/>
          <w:color w:val="000000"/>
          <w:sz w:val="26"/>
          <w:szCs w:val="26"/>
          <w:shd w:val="clear" w:color="auto" w:fill="FFFFFF"/>
        </w:rPr>
        <w:t>Beberapa hasil penelitian di atas mengindikasikan bahwa metode cerita, membaca dan metode melalui audio visual dapat digunakan guru.</w:t>
      </w:r>
      <w:proofErr w:type="gramEnd"/>
      <w:r w:rsidRPr="00111B38">
        <w:rPr>
          <w:rFonts w:ascii="Book Antiqua" w:hAnsi="Book Antiqua"/>
          <w:color w:val="000000"/>
          <w:sz w:val="26"/>
          <w:szCs w:val="26"/>
          <w:shd w:val="clear" w:color="auto" w:fill="FFFFFF"/>
        </w:rPr>
        <w:t xml:space="preserve"> Pengunaan metode tersebut jika dirancang dalam proses konseling dapat dilakukan dengan teknik biblio konseling berbasis Islam. Artinya penggunaan biblio konseling</w:t>
      </w:r>
      <w:r w:rsidR="00AA6C7C" w:rsidRPr="00111B38">
        <w:rPr>
          <w:rFonts w:ascii="Book Antiqua" w:hAnsi="Book Antiqua"/>
          <w:color w:val="000000"/>
          <w:sz w:val="26"/>
          <w:szCs w:val="26"/>
          <w:shd w:val="clear" w:color="auto" w:fill="FFFFFF"/>
        </w:rPr>
        <w:t xml:space="preserve"> Islam</w:t>
      </w:r>
      <w:r w:rsidRPr="00111B38">
        <w:rPr>
          <w:rFonts w:ascii="Book Antiqua" w:hAnsi="Book Antiqua"/>
          <w:color w:val="000000"/>
          <w:sz w:val="26"/>
          <w:szCs w:val="26"/>
          <w:shd w:val="clear" w:color="auto" w:fill="FFFFFF"/>
        </w:rPr>
        <w:t xml:space="preserve"> dipandang tepat untuk dirancang dalam proses pembentukan nilai-nilai kejujuran pada anak. </w:t>
      </w:r>
    </w:p>
    <w:p w14:paraId="478B6E14" w14:textId="77777777" w:rsidR="00AA6C7C" w:rsidRPr="00111B38" w:rsidRDefault="000F4C22" w:rsidP="00AA6C7C">
      <w:pPr>
        <w:ind w:firstLine="709"/>
        <w:jc w:val="both"/>
        <w:rPr>
          <w:rFonts w:ascii="Book Antiqua" w:hAnsi="Book Antiqua"/>
          <w:sz w:val="26"/>
          <w:szCs w:val="26"/>
        </w:rPr>
      </w:pPr>
      <w:r w:rsidRPr="00111B38">
        <w:rPr>
          <w:rFonts w:ascii="Book Antiqua" w:hAnsi="Book Antiqua"/>
          <w:color w:val="000000"/>
          <w:sz w:val="26"/>
          <w:szCs w:val="26"/>
          <w:shd w:val="clear" w:color="auto" w:fill="FFFFFF"/>
        </w:rPr>
        <w:t xml:space="preserve">Temuan selanjutnya terkait dengan usaha guru dalam menanamkan nilai-nilai kejujuran di luar pembelajaran, dilakukna melalui proses pembiasaan dan keteladan. Hal ini sejalan dengan </w:t>
      </w:r>
      <w:r w:rsidRPr="00111B38">
        <w:rPr>
          <w:rFonts w:ascii="Book Antiqua" w:hAnsi="Book Antiqua"/>
          <w:sz w:val="26"/>
          <w:szCs w:val="26"/>
          <w:shd w:val="clear" w:color="auto" w:fill="FFFFFF"/>
        </w:rPr>
        <w:t xml:space="preserve">penelitian </w:t>
      </w:r>
      <w:r w:rsidRPr="00111B38">
        <w:rPr>
          <w:rFonts w:ascii="Book Antiqua" w:hAnsi="Book Antiqua"/>
          <w:bCs/>
          <w:sz w:val="26"/>
          <w:szCs w:val="26"/>
        </w:rPr>
        <w:fldChar w:fldCharType="begin"/>
      </w:r>
      <w:r w:rsidRPr="00111B38">
        <w:rPr>
          <w:rFonts w:ascii="Book Antiqua" w:hAnsi="Book Antiqua"/>
          <w:bCs/>
          <w:sz w:val="26"/>
          <w:szCs w:val="26"/>
        </w:rPr>
        <w:instrText xml:space="preserve"> ADDIN ZOTERO_ITEM CSL_CITATION {"citationID":"VIr7m8Ck","properties":{"formattedCitation":"(Hidayah et al., 2018)","plainCitation":"(Hidayah et al., 2018)","dontUpdate":true,"noteIndex":0},"citationItems":[{"id":329,"uris":["http://zotero.org/users/local/ViUeEU4Q/items/CHFQFWHS"],"itemData":{"id":329,"type":"article-journal","container-title":"Konferensi Pendidikan Nasional adalah Seminar Nasional Pendidikan Fakultas Keguruan dan Ilmu Pendidikan Universitas Mercu Buana Yogyakarta","issue":"1","page":"109-114","title":"Penanaman Nilai Kejujuran Melalui Pendidikan Karakter pada Anak Usia Dini dengan Teknik Modeling","volume":"1","author":[{"family":"Hidayah","given":"A. R"},{"family":"Hediyati","given":"D"},{"family":"Setianingsih","given":"S. W"}],"issued":{"date-parts":[["2018"]]}}}],"schema":"https://github.com/citation-style-language/schema/raw/master/csl-citation.json"} </w:instrText>
      </w:r>
      <w:r w:rsidRPr="00111B38">
        <w:rPr>
          <w:rFonts w:ascii="Book Antiqua" w:hAnsi="Book Antiqua"/>
          <w:bCs/>
          <w:sz w:val="26"/>
          <w:szCs w:val="26"/>
        </w:rPr>
        <w:fldChar w:fldCharType="separate"/>
      </w:r>
      <w:r w:rsidRPr="00111B38">
        <w:rPr>
          <w:rFonts w:ascii="Book Antiqua" w:hAnsi="Book Antiqua"/>
          <w:sz w:val="26"/>
          <w:szCs w:val="26"/>
        </w:rPr>
        <w:t xml:space="preserve"> Hidayah et al., (2018)</w:t>
      </w:r>
      <w:r w:rsidRPr="00111B38">
        <w:rPr>
          <w:rFonts w:ascii="Book Antiqua" w:hAnsi="Book Antiqua"/>
          <w:bCs/>
          <w:sz w:val="26"/>
          <w:szCs w:val="26"/>
        </w:rPr>
        <w:fldChar w:fldCharType="end"/>
      </w:r>
      <w:r w:rsidRPr="00111B38">
        <w:rPr>
          <w:rFonts w:ascii="Book Antiqua" w:hAnsi="Book Antiqua"/>
          <w:bCs/>
          <w:sz w:val="26"/>
          <w:szCs w:val="26"/>
        </w:rPr>
        <w:t xml:space="preserve"> </w:t>
      </w:r>
      <w:r w:rsidRPr="00111B38">
        <w:rPr>
          <w:rFonts w:ascii="Book Antiqua" w:hAnsi="Book Antiqua"/>
          <w:sz w:val="26"/>
          <w:szCs w:val="26"/>
          <w:shd w:val="clear" w:color="auto" w:fill="FFFFFF"/>
        </w:rPr>
        <w:t xml:space="preserve">menemukan bahwa </w:t>
      </w:r>
      <w:r w:rsidRPr="00111B38">
        <w:rPr>
          <w:rFonts w:ascii="Book Antiqua" w:hAnsi="Book Antiqua"/>
          <w:sz w:val="26"/>
          <w:szCs w:val="26"/>
          <w:shd w:val="clear" w:color="auto" w:fill="FBFBF3"/>
        </w:rPr>
        <w:t xml:space="preserve">teknik modeling dapat membentuk kejujuran anak. </w:t>
      </w:r>
      <w:r w:rsidRPr="00111B38">
        <w:rPr>
          <w:rFonts w:ascii="Book Antiqua" w:hAnsi="Book Antiqua"/>
          <w:color w:val="000000"/>
          <w:sz w:val="26"/>
          <w:szCs w:val="26"/>
          <w:shd w:val="clear" w:color="auto" w:fill="FFFFFF"/>
        </w:rPr>
        <w:fldChar w:fldCharType="begin"/>
      </w:r>
      <w:r w:rsidRPr="00111B38">
        <w:rPr>
          <w:rFonts w:ascii="Book Antiqua" w:hAnsi="Book Antiqua"/>
          <w:color w:val="000000"/>
          <w:sz w:val="26"/>
          <w:szCs w:val="26"/>
          <w:shd w:val="clear" w:color="auto" w:fill="FFFFFF"/>
        </w:rPr>
        <w:instrText xml:space="preserve"> ADDIN ZOTERO_ITEM CSL_CITATION {"citationID":"nxKfecET","properties":{"formattedCitation":"(Sutarna et al., 2022)","plainCitation":"(Sutarna et al., 2022)","noteIndex":0},"citationItems":[{"id":351,"uris":["http://zotero.org/users/local/ViUeEU4Q/items/9S2L5A63"],"itemData":{"id":351,"type":"article-journal","container-title":"Jurnal Obsesi</w:instrText>
      </w:r>
      <w:r w:rsidRPr="00111B38">
        <w:rPr>
          <w:color w:val="000000"/>
          <w:sz w:val="26"/>
          <w:szCs w:val="26"/>
          <w:shd w:val="clear" w:color="auto" w:fill="FFFFFF"/>
        </w:rPr>
        <w:instrText> </w:instrText>
      </w:r>
      <w:r w:rsidRPr="00111B38">
        <w:rPr>
          <w:rFonts w:ascii="Book Antiqua" w:hAnsi="Book Antiqua"/>
          <w:color w:val="000000"/>
          <w:sz w:val="26"/>
          <w:szCs w:val="26"/>
          <w:shd w:val="clear" w:color="auto" w:fill="FFFFFF"/>
        </w:rPr>
        <w:instrText xml:space="preserve">: Jurnal Pendidikan Anak Usia Dini","DOI":"10.31004/obsesi.v6i4.2167","issue":"4","page":"2506-2518","title":"Implementasi Nilai-Nilai Karakter dan Keteladanan K.H Ahmad Dahlan pada Siswa Usia 6-8 Tahun","volume":"6","author":[{"family":"Sutarna","given":"N"},{"family":"Cahyati","given":"N"},{"family":"Heriyana","given":"T"},{"family":"Anggraeni","given":"D"},{"family":"Lestari","given":"I. A"}],"issued":{"date-parts":[["2022"]]}}}],"schema":"https://github.com/citation-style-language/schema/raw/master/csl-citation.json"} </w:instrText>
      </w:r>
      <w:r w:rsidRPr="00111B38">
        <w:rPr>
          <w:rFonts w:ascii="Book Antiqua" w:hAnsi="Book Antiqua"/>
          <w:color w:val="000000"/>
          <w:sz w:val="26"/>
          <w:szCs w:val="26"/>
          <w:shd w:val="clear" w:color="auto" w:fill="FFFFFF"/>
        </w:rPr>
        <w:fldChar w:fldCharType="separate"/>
      </w:r>
      <w:r w:rsidRPr="00111B38">
        <w:rPr>
          <w:rFonts w:ascii="Book Antiqua" w:hAnsi="Book Antiqua"/>
          <w:sz w:val="26"/>
          <w:szCs w:val="26"/>
        </w:rPr>
        <w:t>Sutarna et al., (2022)</w:t>
      </w:r>
      <w:r w:rsidRPr="00111B38">
        <w:rPr>
          <w:rFonts w:ascii="Book Antiqua" w:hAnsi="Book Antiqua"/>
          <w:color w:val="000000"/>
          <w:sz w:val="26"/>
          <w:szCs w:val="26"/>
          <w:shd w:val="clear" w:color="auto" w:fill="FFFFFF"/>
        </w:rPr>
        <w:fldChar w:fldCharType="end"/>
      </w:r>
      <w:r w:rsidRPr="00111B38">
        <w:rPr>
          <w:rFonts w:ascii="Book Antiqua" w:hAnsi="Book Antiqua"/>
          <w:color w:val="000000"/>
          <w:sz w:val="26"/>
          <w:szCs w:val="26"/>
          <w:shd w:val="clear" w:color="auto" w:fill="FFFFFF"/>
        </w:rPr>
        <w:t xml:space="preserve"> nilai nilai karakter kejujran pada K.H Amad Dahlan dapat di tanamkan pada anak. </w:t>
      </w:r>
      <w:proofErr w:type="gramStart"/>
      <w:r w:rsidRPr="00111B38">
        <w:rPr>
          <w:rFonts w:ascii="Book Antiqua" w:hAnsi="Book Antiqua"/>
          <w:color w:val="000000"/>
          <w:sz w:val="26"/>
          <w:szCs w:val="26"/>
          <w:shd w:val="clear" w:color="auto" w:fill="FFFFFF"/>
        </w:rPr>
        <w:t xml:space="preserve">Secara khusur diri rasulullah merupakan suri teladan yang baik </w:t>
      </w:r>
      <w:r w:rsidRPr="00111B38">
        <w:rPr>
          <w:rFonts w:ascii="Book Antiqua" w:hAnsi="Book Antiqua"/>
          <w:sz w:val="26"/>
          <w:szCs w:val="26"/>
        </w:rPr>
        <w:t>(QS.</w:t>
      </w:r>
      <w:proofErr w:type="gramEnd"/>
      <w:r w:rsidRPr="00111B38">
        <w:rPr>
          <w:rFonts w:ascii="Book Antiqua" w:hAnsi="Book Antiqua"/>
          <w:sz w:val="26"/>
          <w:szCs w:val="26"/>
        </w:rPr>
        <w:t xml:space="preserve"> </w:t>
      </w:r>
      <w:proofErr w:type="gramStart"/>
      <w:r w:rsidRPr="00111B38">
        <w:rPr>
          <w:rFonts w:ascii="Book Antiqua" w:hAnsi="Book Antiqua"/>
          <w:sz w:val="26"/>
          <w:szCs w:val="26"/>
        </w:rPr>
        <w:t>Al-Ahzab, 21) dan pada diri Rosulullah ada akhlak yang tinggi (SQ. Al Qolam, 4).</w:t>
      </w:r>
      <w:proofErr w:type="gramEnd"/>
      <w:r w:rsidRPr="00111B38">
        <w:rPr>
          <w:rFonts w:ascii="Book Antiqua" w:hAnsi="Book Antiqua"/>
          <w:sz w:val="26"/>
          <w:szCs w:val="26"/>
        </w:rPr>
        <w:t xml:space="preserve"> </w:t>
      </w:r>
      <w:proofErr w:type="gramStart"/>
      <w:r w:rsidRPr="00111B38">
        <w:rPr>
          <w:rFonts w:ascii="Book Antiqua" w:hAnsi="Book Antiqua"/>
          <w:sz w:val="26"/>
          <w:szCs w:val="26"/>
        </w:rPr>
        <w:t>Artinya berbagai tokoh teladan dapat digunakan oleh guru untuk membetuk kejujuran anak.</w:t>
      </w:r>
      <w:proofErr w:type="gramEnd"/>
      <w:r w:rsidRPr="00111B38">
        <w:rPr>
          <w:rFonts w:ascii="Book Antiqua" w:hAnsi="Book Antiqua"/>
          <w:sz w:val="26"/>
          <w:szCs w:val="26"/>
        </w:rPr>
        <w:t xml:space="preserve"> </w:t>
      </w:r>
      <w:r w:rsidR="00AA6C7C" w:rsidRPr="00111B38">
        <w:rPr>
          <w:rFonts w:ascii="Book Antiqua" w:hAnsi="Book Antiqua"/>
          <w:sz w:val="26"/>
          <w:szCs w:val="26"/>
        </w:rPr>
        <w:t xml:space="preserve">Di sekolah guru dapat menjadi figure sentral anak dalam mencontoh kejujuran. Hal ini dapat dimaknai bahwa pembentukan kejujuran pada anak tidak hanya sebatas dalam konseling </w:t>
      </w:r>
      <w:proofErr w:type="gramStart"/>
      <w:r w:rsidR="00AA6C7C" w:rsidRPr="00111B38">
        <w:rPr>
          <w:rFonts w:ascii="Book Antiqua" w:hAnsi="Book Antiqua"/>
          <w:sz w:val="26"/>
          <w:szCs w:val="26"/>
        </w:rPr>
        <w:t>akan</w:t>
      </w:r>
      <w:proofErr w:type="gramEnd"/>
      <w:r w:rsidR="00AA6C7C" w:rsidRPr="00111B38">
        <w:rPr>
          <w:rFonts w:ascii="Book Antiqua" w:hAnsi="Book Antiqua"/>
          <w:sz w:val="26"/>
          <w:szCs w:val="26"/>
        </w:rPr>
        <w:t xml:space="preserve"> tetapi dapat dilakukan di luar proses dengan menampakkan nilai-nilai kejujuran. </w:t>
      </w:r>
    </w:p>
    <w:p w14:paraId="334F454C" w14:textId="77777777" w:rsidR="00CE60F1" w:rsidRPr="00111B38" w:rsidRDefault="002143CA" w:rsidP="00CE60F1">
      <w:pPr>
        <w:ind w:firstLine="709"/>
        <w:jc w:val="both"/>
        <w:rPr>
          <w:rFonts w:ascii="Book Antiqua" w:hAnsi="Book Antiqua"/>
          <w:sz w:val="26"/>
          <w:szCs w:val="26"/>
        </w:rPr>
      </w:pPr>
      <w:r w:rsidRPr="00111B38">
        <w:rPr>
          <w:rFonts w:ascii="Book Antiqua" w:hAnsi="Book Antiqua"/>
          <w:sz w:val="26"/>
          <w:szCs w:val="26"/>
        </w:rPr>
        <w:t xml:space="preserve">Beberapa temuan di atas, terkait dengan penanaman nilai-nilai kejujuran pada anak mengindikasikan perlunya satu layanan konseling </w:t>
      </w:r>
      <w:r w:rsidRPr="00111B38">
        <w:rPr>
          <w:rFonts w:ascii="Book Antiqua" w:hAnsi="Book Antiqua"/>
          <w:sz w:val="26"/>
          <w:szCs w:val="26"/>
        </w:rPr>
        <w:lastRenderedPageBreak/>
        <w:t xml:space="preserve">yang tepat sesuai dengan perkembangan anak TK. </w:t>
      </w:r>
      <w:r w:rsidR="00D21ACD" w:rsidRPr="00111B38">
        <w:rPr>
          <w:rFonts w:ascii="Book Antiqua" w:hAnsi="Book Antiqua"/>
          <w:sz w:val="26"/>
          <w:szCs w:val="26"/>
        </w:rPr>
        <w:t xml:space="preserve">Hal ini sejalan dengan </w:t>
      </w:r>
      <w:r w:rsidR="00D21ACD" w:rsidRPr="00111B38">
        <w:rPr>
          <w:rFonts w:ascii="Book Antiqua" w:hAnsi="Book Antiqua"/>
          <w:sz w:val="26"/>
          <w:szCs w:val="26"/>
          <w:lang w:val="id-ID"/>
        </w:rPr>
        <w:fldChar w:fldCharType="begin"/>
      </w:r>
      <w:r w:rsidR="00D21ACD" w:rsidRPr="00111B38">
        <w:rPr>
          <w:rFonts w:ascii="Book Antiqua" w:hAnsi="Book Antiqua"/>
          <w:sz w:val="26"/>
          <w:szCs w:val="26"/>
          <w:lang w:val="id-ID"/>
        </w:rPr>
        <w:instrText xml:space="preserve"> ADDIN ZOTERO_ITEM CSL_CITATION {"citationID":"k0s4ZdhZ","properties":{"formattedCitation":"(Tobol &amp; Yaniv, 2019)","plainCitation":"(Tobol &amp; Yaniv, 2019)","noteIndex":0},"citationItems":[{"id":322,"uris":["http://zotero.org/users/local/ViUeEU4Q/items/SS4GD7PY"],"itemData":{"id":322,"type":"article-journal","container-title":"Journal of Economic Behavior &amp; Organization","DOI":"10.1016/j.jebo.2019.09.012","ISSN":"01672681","journalAbbreviation":"Journal of Economic Behavior &amp; Organization","language":"en","page":"33-38","source":"DOI.org (Crossref)","title":"Parents’ marital status, psychological counseling and dishonest kindergarten children: An experimental study","title-short":"Parents’ marital status, psychological counseling and dishonest kindergarten children","volume":"167","author":[{"family":"Tobol","given":"Yossef"},{"family":"Yaniv","given":"Gideon"}],"issued":{"date-parts":[["2019",11]]}}}],"schema":"https://github.com/citation-style-language/schema/raw/master/csl-citation.json"} </w:instrText>
      </w:r>
      <w:r w:rsidR="00D21ACD" w:rsidRPr="00111B38">
        <w:rPr>
          <w:rFonts w:ascii="Book Antiqua" w:hAnsi="Book Antiqua"/>
          <w:sz w:val="26"/>
          <w:szCs w:val="26"/>
          <w:lang w:val="id-ID"/>
        </w:rPr>
        <w:fldChar w:fldCharType="separate"/>
      </w:r>
      <w:r w:rsidR="00D21ACD" w:rsidRPr="00111B38">
        <w:rPr>
          <w:rFonts w:ascii="Book Antiqua" w:hAnsi="Book Antiqua"/>
          <w:sz w:val="26"/>
          <w:szCs w:val="26"/>
        </w:rPr>
        <w:t>Tobol &amp; Yaniv (2019)</w:t>
      </w:r>
      <w:r w:rsidR="00D21ACD" w:rsidRPr="00111B38">
        <w:rPr>
          <w:rFonts w:ascii="Book Antiqua" w:hAnsi="Book Antiqua"/>
          <w:sz w:val="26"/>
          <w:szCs w:val="26"/>
          <w:lang w:val="id-ID"/>
        </w:rPr>
        <w:fldChar w:fldCharType="end"/>
      </w:r>
      <w:r w:rsidR="00D21ACD" w:rsidRPr="00111B38">
        <w:rPr>
          <w:rFonts w:ascii="Book Antiqua" w:hAnsi="Book Antiqua"/>
          <w:sz w:val="26"/>
          <w:szCs w:val="26"/>
        </w:rPr>
        <w:t xml:space="preserve"> menyatakan bahwa </w:t>
      </w:r>
      <w:r w:rsidR="00D21ACD" w:rsidRPr="00111B38">
        <w:rPr>
          <w:rFonts w:ascii="Book Antiqua" w:hAnsi="Book Antiqua"/>
          <w:sz w:val="26"/>
          <w:szCs w:val="26"/>
          <w:lang w:val="id-ID"/>
        </w:rPr>
        <w:t xml:space="preserve">konseling </w:t>
      </w:r>
      <w:r w:rsidR="00D21ACD" w:rsidRPr="00111B38">
        <w:rPr>
          <w:rFonts w:ascii="Book Antiqua" w:hAnsi="Book Antiqua"/>
          <w:sz w:val="26"/>
          <w:szCs w:val="26"/>
        </w:rPr>
        <w:t xml:space="preserve">dapat </w:t>
      </w:r>
      <w:r w:rsidR="00D21ACD" w:rsidRPr="00111B38">
        <w:rPr>
          <w:rFonts w:ascii="Book Antiqua" w:hAnsi="Book Antiqua"/>
          <w:sz w:val="26"/>
          <w:szCs w:val="26"/>
          <w:lang w:val="id-ID"/>
        </w:rPr>
        <w:t>membantu meningkatkan kejujuran anak</w:t>
      </w:r>
      <w:r w:rsidR="00D21ACD" w:rsidRPr="00111B38">
        <w:rPr>
          <w:rFonts w:ascii="Book Antiqua" w:hAnsi="Book Antiqua"/>
          <w:sz w:val="26"/>
          <w:szCs w:val="26"/>
        </w:rPr>
        <w:t xml:space="preserve">. </w:t>
      </w:r>
      <w:r w:rsidR="00A600C7" w:rsidRPr="00111B38">
        <w:rPr>
          <w:rFonts w:ascii="Book Antiqua" w:hAnsi="Book Antiqua"/>
          <w:sz w:val="26"/>
          <w:szCs w:val="26"/>
        </w:rPr>
        <w:fldChar w:fldCharType="begin"/>
      </w:r>
      <w:r w:rsidR="00A600C7" w:rsidRPr="00111B38">
        <w:rPr>
          <w:rFonts w:ascii="Book Antiqua" w:hAnsi="Book Antiqua"/>
          <w:sz w:val="26"/>
          <w:szCs w:val="26"/>
        </w:rPr>
        <w:instrText xml:space="preserve"> ADDIN ZOTERO_ITEM CSL_CITATION {"citationID":"vkNU8vNs","properties":{"formattedCitation":"(Fadilah, 2019)","plainCitation":"(Fadilah, 2019)","noteIndex":0},"citationItems":[{"id":366,"uris":["http://zotero.org/users/local/ViUeEU4Q/items/BFCBG6RZ"],"itemData":{"id":366,"type":"article-journal","abstract":"The content of this article is about group guidance services to foster an honest attitude through conditioning. Honest attitude is a positive attitude that is owned by individuals, honesty can be formed through the environment in which the individual interacts. Group Guidance Service is one of the efforts of the counseling service program, which in the process of group guidance services utilizes group dynamics as a form of guidance effort by providing information about honesty material as an effort to habituate group guidance participants so that group guidance participants take advantage of their honest attitude to habituation in the environment where the individual is located. The method used refers to the type of qualitative-descriptive research using a library research approach, with the ultimate goal of obtaining a general and comprehensive picture of the efforts of group guidance services in forming honest attitudes.","container-title":"Islamic Counseling: Jurnal Bimbingan Konseling Islam","DOI":"10.29240/jbk.v3i2.1057","ISSN":"2580-3646, 2580-3638","issue":"2","journalAbbreviation":"JBK","page":"167","source":"DOI.org (Crossref)","title":"Layanan Bimbingan Kelompok dalam Membentuk Sikap Jujur Melalui Pembiasaan","volume":"3","author":[{"family":"Fadilah","given":"Syifa Nur"}],"issued":{"date-parts":[["2019",11,27]]}}}],"schema":"https://github.com/citation-style-language/schema/raw/master/csl-citation.json"} </w:instrText>
      </w:r>
      <w:r w:rsidR="00A600C7" w:rsidRPr="00111B38">
        <w:rPr>
          <w:rFonts w:ascii="Book Antiqua" w:hAnsi="Book Antiqua"/>
          <w:sz w:val="26"/>
          <w:szCs w:val="26"/>
        </w:rPr>
        <w:fldChar w:fldCharType="separate"/>
      </w:r>
      <w:proofErr w:type="gramStart"/>
      <w:r w:rsidR="00A600C7" w:rsidRPr="00111B38">
        <w:rPr>
          <w:rFonts w:ascii="Book Antiqua" w:hAnsi="Book Antiqua"/>
          <w:sz w:val="26"/>
          <w:szCs w:val="26"/>
        </w:rPr>
        <w:t>Fadilah (2019)</w:t>
      </w:r>
      <w:r w:rsidR="00A600C7" w:rsidRPr="00111B38">
        <w:rPr>
          <w:rFonts w:ascii="Book Antiqua" w:hAnsi="Book Antiqua"/>
          <w:sz w:val="26"/>
          <w:szCs w:val="26"/>
        </w:rPr>
        <w:fldChar w:fldCharType="end"/>
      </w:r>
      <w:r w:rsidR="00A600C7" w:rsidRPr="00111B38">
        <w:rPr>
          <w:rFonts w:ascii="Book Antiqua" w:hAnsi="Book Antiqua"/>
          <w:sz w:val="26"/>
          <w:szCs w:val="26"/>
        </w:rPr>
        <w:t xml:space="preserve"> menemukan bahwa layanan bimbingan kelompok dapat membentuk kejujuran.</w:t>
      </w:r>
      <w:proofErr w:type="gramEnd"/>
      <w:r w:rsidR="00A600C7" w:rsidRPr="00111B38">
        <w:rPr>
          <w:rFonts w:ascii="Book Antiqua" w:hAnsi="Book Antiqua"/>
          <w:sz w:val="26"/>
          <w:szCs w:val="26"/>
        </w:rPr>
        <w:t xml:space="preserve"> </w:t>
      </w:r>
      <w:proofErr w:type="gramStart"/>
      <w:r w:rsidR="00A600C7" w:rsidRPr="00111B38">
        <w:rPr>
          <w:rFonts w:ascii="Book Antiqua" w:hAnsi="Book Antiqua"/>
          <w:sz w:val="26"/>
          <w:szCs w:val="26"/>
        </w:rPr>
        <w:t>Hal ini mengindikasikan bahwa konseling</w:t>
      </w:r>
      <w:r w:rsidR="004E318B" w:rsidRPr="00111B38">
        <w:rPr>
          <w:rFonts w:ascii="Book Antiqua" w:hAnsi="Book Antiqua"/>
          <w:sz w:val="26"/>
          <w:szCs w:val="26"/>
        </w:rPr>
        <w:t xml:space="preserve"> berbasis Islam </w:t>
      </w:r>
      <w:r w:rsidR="00A600C7" w:rsidRPr="00111B38">
        <w:rPr>
          <w:rFonts w:ascii="Book Antiqua" w:hAnsi="Book Antiqua"/>
          <w:sz w:val="26"/>
          <w:szCs w:val="26"/>
        </w:rPr>
        <w:t xml:space="preserve">sangat tepat diberikan pada anak </w:t>
      </w:r>
      <w:r w:rsidR="004E318B" w:rsidRPr="00111B38">
        <w:rPr>
          <w:rFonts w:ascii="Book Antiqua" w:hAnsi="Book Antiqua"/>
          <w:sz w:val="26"/>
          <w:szCs w:val="26"/>
        </w:rPr>
        <w:t xml:space="preserve">TK </w:t>
      </w:r>
      <w:r w:rsidR="00A600C7" w:rsidRPr="00111B38">
        <w:rPr>
          <w:rFonts w:ascii="Book Antiqua" w:hAnsi="Book Antiqua"/>
          <w:sz w:val="26"/>
          <w:szCs w:val="26"/>
        </w:rPr>
        <w:t>untuk membangun kejujuran.</w:t>
      </w:r>
      <w:proofErr w:type="gramEnd"/>
      <w:r w:rsidR="00A600C7" w:rsidRPr="00111B38">
        <w:rPr>
          <w:rFonts w:ascii="Book Antiqua" w:hAnsi="Book Antiqua"/>
          <w:sz w:val="26"/>
          <w:szCs w:val="26"/>
        </w:rPr>
        <w:t xml:space="preserve">  </w:t>
      </w:r>
      <w:proofErr w:type="gramStart"/>
      <w:r w:rsidR="00A81EA2" w:rsidRPr="00111B38">
        <w:rPr>
          <w:rFonts w:ascii="Book Antiqua" w:hAnsi="Book Antiqua"/>
          <w:sz w:val="26"/>
          <w:szCs w:val="26"/>
        </w:rPr>
        <w:t xml:space="preserve">Banyak variasi konseling yang dapat digunakan, salah satu diantaranya melalui biblio konseling </w:t>
      </w:r>
      <w:r w:rsidR="00C24D47" w:rsidRPr="00111B38">
        <w:rPr>
          <w:rFonts w:ascii="Book Antiqua" w:hAnsi="Book Antiqua"/>
          <w:sz w:val="26"/>
          <w:szCs w:val="26"/>
        </w:rPr>
        <w:t xml:space="preserve">berbasis Islam </w:t>
      </w:r>
      <w:r w:rsidR="00CE60F1" w:rsidRPr="00111B38">
        <w:rPr>
          <w:rFonts w:ascii="Book Antiqua" w:hAnsi="Book Antiqua"/>
          <w:sz w:val="26"/>
          <w:szCs w:val="26"/>
        </w:rPr>
        <w:t>sesuai dengan hasil temuan.</w:t>
      </w:r>
      <w:proofErr w:type="gramEnd"/>
    </w:p>
    <w:p w14:paraId="1D4BF36E" w14:textId="08CBCA9C" w:rsidR="00F56FC5" w:rsidRPr="00111B38" w:rsidRDefault="000413BF" w:rsidP="00CE60F1">
      <w:pPr>
        <w:ind w:firstLine="709"/>
        <w:jc w:val="both"/>
        <w:rPr>
          <w:rFonts w:ascii="Book Antiqua" w:hAnsi="Book Antiqua"/>
          <w:sz w:val="26"/>
          <w:szCs w:val="26"/>
        </w:rPr>
      </w:pPr>
      <w:r w:rsidRPr="00111B38">
        <w:rPr>
          <w:rFonts w:ascii="Book Antiqua" w:hAnsi="Book Antiqua"/>
          <w:sz w:val="26"/>
          <w:szCs w:val="26"/>
        </w:rPr>
        <w:t>Di</w:t>
      </w:r>
      <w:r w:rsidR="000D18D4" w:rsidRPr="00111B38">
        <w:rPr>
          <w:rFonts w:ascii="Book Antiqua" w:hAnsi="Book Antiqua"/>
          <w:sz w:val="26"/>
          <w:szCs w:val="26"/>
        </w:rPr>
        <w:t xml:space="preserve"> </w:t>
      </w:r>
      <w:r w:rsidRPr="00111B38">
        <w:rPr>
          <w:rFonts w:ascii="Book Antiqua" w:hAnsi="Book Antiqua"/>
          <w:sz w:val="26"/>
          <w:szCs w:val="26"/>
        </w:rPr>
        <w:t>luar proses konseling sebagai penguat kekujuaran pada anak, guru dapat memanfaatkan kegiatan yang bersifat</w:t>
      </w:r>
      <w:r w:rsidR="002767AA" w:rsidRPr="00111B38">
        <w:rPr>
          <w:rFonts w:ascii="Book Antiqua" w:hAnsi="Book Antiqua"/>
          <w:sz w:val="26"/>
          <w:szCs w:val="26"/>
        </w:rPr>
        <w:t xml:space="preserve"> pembiasaan perilakuk jujur</w:t>
      </w:r>
      <w:r w:rsidRPr="00111B38">
        <w:rPr>
          <w:rFonts w:ascii="Book Antiqua" w:hAnsi="Book Antiqua"/>
          <w:sz w:val="26"/>
          <w:szCs w:val="26"/>
        </w:rPr>
        <w:t xml:space="preserve">. </w:t>
      </w:r>
      <w:r w:rsidR="000D18D4" w:rsidRPr="00111B38">
        <w:rPr>
          <w:rFonts w:ascii="Book Antiqua" w:hAnsi="Book Antiqua"/>
          <w:color w:val="000000"/>
          <w:sz w:val="26"/>
          <w:szCs w:val="26"/>
          <w:shd w:val="clear" w:color="auto" w:fill="FFFFFF"/>
        </w:rPr>
        <w:t xml:space="preserve">Melalui keteladanan </w:t>
      </w:r>
      <w:r w:rsidR="000D18D4" w:rsidRPr="00111B38">
        <w:rPr>
          <w:rFonts w:ascii="Book Antiqua" w:hAnsi="Book Antiqua"/>
          <w:color w:val="222222"/>
          <w:sz w:val="26"/>
          <w:szCs w:val="26"/>
          <w:shd w:val="clear" w:color="auto" w:fill="FFFFFF"/>
        </w:rPr>
        <w:fldChar w:fldCharType="begin"/>
      </w:r>
      <w:r w:rsidR="000D18D4" w:rsidRPr="00111B38">
        <w:rPr>
          <w:rFonts w:ascii="Book Antiqua" w:hAnsi="Book Antiqua"/>
          <w:color w:val="222222"/>
          <w:sz w:val="26"/>
          <w:szCs w:val="26"/>
          <w:shd w:val="clear" w:color="auto" w:fill="FFFFFF"/>
        </w:rPr>
        <w:instrText xml:space="preserve"> ADDIN ZOTERO_ITEM CSL_CITATION {"citationID":"rFBxpcaU","properties":{"formattedCitation":"(Amin, 2017)","plainCitation":"(Amin, 2017)","noteIndex":0},"citationItems":[{"id":378,"uris":["http://zotero.org/users/local/ViUeEU4Q/items/SFR9LLKX"],"itemData":{"id":378,"type":"article-journal","abstract":"Saat ini dunia pendidikan mendapat sorotan yang tajam dari berbagai kalangan, tidak lain karena banyaknya generasi muda, khususnya pelajar melakukan tindakan-tindakan negatif, seperti tawuran, perkelahian, pencurian, dan tindakan kekerasan lainnya. Kondisi ini menunjukkan bahwa ada sesuatu yang keliru dalam sistem pendidikan nasional, terutama dalam hal pendidikan karakter. Oleh karena itu, pendidikan karakter terus didengungkan agar selalu menjadi perhatian yang serius dan diimplementasikan dalam lembaga pendidikan (sekolah). Salah satu unsur terpenting dalam pendidikan karakter adalah kejujuran. Sesungguhnya orang yang memiliki sifat jujur akan dihormati dan dikagumi oleh orang lain, bahkan Allah SWT menempatkan orang yang jujur pada golongan yang dicintai oleh Allah SWT. Sifat jujur ini merupakan salah satu sifat yang ada pada diri Nabi dan Rasul. Dewasa ini kejujuran merupakan sesuatu yang langka. Berbagai kasus terjadi, seperti kebiasaan mencontek di kalangan siswa, korupsi di berbagai level, penipuan, penggelapan uang, kasus kriminal lainnya, mulai dari  kalangan pelajar sampai kalangan pejabat tinggi, dikarenakan faktor ketidakjujuran. Untuk itu, guru sebagai sentral dalam pendidikan di sekolah, memiliki peran yang penting dalam menanamkan nilai kejujuran pada anak. Beberapa hal yang dapat diterapkan oleh guru dalam penanaman nilai kejujuran diantaranya; melakukan pengajaran secara terus-menerus dan terintegrasi antar setiap komponen sekolah, menjadikan dirinya sebagai suri teladan bagi anak didiknya, membiasakan peserta didik untuk berperilaku jujur, melakukan refleksi diri, dan memberikan punishment kepada anak yang berperilaku tidak jujur\r\nKata Kunci : Peran Guru, Kejujuran, Lembaga Pendidikan","container-title":"Tadbir : Jurnal Studi Manajemen Pendidikan","DOI":"10.29240/jsmp.v1i1.222","ISSN":"2580-5037, 2580-3581","issue":"1","journalAbbreviation":"JSMP","page":"105","source":"DOI.org (Crossref)","title":"Peran Guru Dalam Menanamkan Nilai Kejujuran Pada Lembaga Pendidikan","volume":"1","author":[{"family":"Amin","given":"Muhammad"}],"issued":{"date-parts":[["2017",7,20]]}}}],"schema":"https://github.com/citation-style-language/schema/raw/master/csl-citation.json"} </w:instrText>
      </w:r>
      <w:r w:rsidR="000D18D4" w:rsidRPr="00111B38">
        <w:rPr>
          <w:rFonts w:ascii="Book Antiqua" w:hAnsi="Book Antiqua"/>
          <w:color w:val="222222"/>
          <w:sz w:val="26"/>
          <w:szCs w:val="26"/>
          <w:shd w:val="clear" w:color="auto" w:fill="FFFFFF"/>
        </w:rPr>
        <w:fldChar w:fldCharType="separate"/>
      </w:r>
      <w:r w:rsidR="000D18D4" w:rsidRPr="00111B38">
        <w:rPr>
          <w:rFonts w:ascii="Book Antiqua" w:hAnsi="Book Antiqua"/>
          <w:sz w:val="26"/>
          <w:szCs w:val="26"/>
        </w:rPr>
        <w:t>(Amin, 2017)</w:t>
      </w:r>
      <w:r w:rsidR="000D18D4" w:rsidRPr="00111B38">
        <w:rPr>
          <w:rFonts w:ascii="Book Antiqua" w:hAnsi="Book Antiqua"/>
          <w:color w:val="222222"/>
          <w:sz w:val="26"/>
          <w:szCs w:val="26"/>
          <w:shd w:val="clear" w:color="auto" w:fill="FFFFFF"/>
        </w:rPr>
        <w:fldChar w:fldCharType="end"/>
      </w:r>
      <w:r w:rsidR="000D18D4" w:rsidRPr="00111B38">
        <w:rPr>
          <w:rFonts w:ascii="Book Antiqua" w:hAnsi="Book Antiqua"/>
          <w:color w:val="222222"/>
          <w:sz w:val="26"/>
          <w:szCs w:val="26"/>
          <w:shd w:val="clear" w:color="auto" w:fill="FFFFFF"/>
        </w:rPr>
        <w:t xml:space="preserve">, pemberian contoh perilaku jujur dan pembiasaan dalam perilaku nyata di sekolah </w:t>
      </w:r>
      <w:r w:rsidR="000D18D4" w:rsidRPr="00111B38">
        <w:rPr>
          <w:rFonts w:ascii="Book Antiqua" w:hAnsi="Book Antiqua"/>
          <w:color w:val="000000"/>
          <w:sz w:val="26"/>
          <w:szCs w:val="26"/>
          <w:shd w:val="clear" w:color="auto" w:fill="FFFFFF"/>
        </w:rPr>
        <w:fldChar w:fldCharType="begin"/>
      </w:r>
      <w:r w:rsidR="000D18D4" w:rsidRPr="00111B38">
        <w:rPr>
          <w:rFonts w:ascii="Book Antiqua" w:hAnsi="Book Antiqua"/>
          <w:color w:val="000000"/>
          <w:sz w:val="26"/>
          <w:szCs w:val="26"/>
          <w:shd w:val="clear" w:color="auto" w:fill="FFFFFF"/>
        </w:rPr>
        <w:instrText xml:space="preserve"> ADDIN ZOTERO_ITEM CSL_CITATION {"citationID":"ZittAY8l","properties":{"formattedCitation":"(Pagarwati &amp; Rohman, 2020)","plainCitation":"(Pagarwati &amp; Rohman, 2020)","noteIndex":0},"citationItems":[{"id":358,"uris":["http://zotero.org/users/local/ViUeEU4Q/items/2F9HYP8L"],"itemData":{"id":358,"type":"article-journal","abstract":"Tujuan penelitian ini memaparkan bagaimana grandparenting membentuk tanggung jawab, jujur, mandiri, disiplin dan religius anak di masa pandemi covid-19.  Penelitian ini menggunakan penelitian kualitatif dengan metode studi kasus. Pengumpulan data menggunakan wawancara dan angket (googleform). Wawancara yang digunakan adalah wawancara mendalam. Partisipan dalam penelitian ini nenek yang mengasuh cucunya sebanyak 6 keluarga. Penelitian dilakukan di 5 kabupaten Provinsi Sumatera Selatan. Hasil penelitian menunjukkan penyerahan pengasuhan pada nenek terjadi akibat beberapa faktor yaitu perceraian, kematian dan waktu bekerja orang tua. Pola pengasuhan yang di gunakan nenek dalam membetuk karakter tanggung jawab, jujur, disiplin, mandiri dan religius berupa pengasuhan yang otoriter, otoritatif dan permissive dengan metode penjelasan, pemberian contoh dan pembiasaan. Dalam pola asuh yang digunakan nenek berdampak baik dalam membentuk karakter berupa disiplin, tanggung jawab, jujur, religius dan mandiri pada cucu mereka. Dengan terbentuknya karakter anak dengan baik maka dalam membiasakan anak dalam menerapkan protokol kesehatan dengan hidup bersih dan sehat juga berjalan dengan baik pula.","container-title":"Jurnal Obsesi : Jurnal Pendidikan Anak Usia Dini","DOI":"10.31004/obsesi.v5i2.831","ISSN":"2549-8959, 2356-1327","issue":"2","journalAbbreviation":"JO","page":"1229-1239","source":"DOI.org (Crossref)","title":"Grandparenting Membentuk Karakter Anak Usia Dini di Masa Pandemi Covid-19","volume":"5","author":[{"family":"Pagarwati","given":"Lia Dwi Ayu"},{"family":"Rohman","given":"Arif"}],"issued":{"date-parts":[["2020",11,4]]}}}],"schema":"https://github.com/citation-style-language/schema/raw/master/csl-citation.json"} </w:instrText>
      </w:r>
      <w:r w:rsidR="000D18D4" w:rsidRPr="00111B38">
        <w:rPr>
          <w:rFonts w:ascii="Book Antiqua" w:hAnsi="Book Antiqua"/>
          <w:color w:val="000000"/>
          <w:sz w:val="26"/>
          <w:szCs w:val="26"/>
          <w:shd w:val="clear" w:color="auto" w:fill="FFFFFF"/>
        </w:rPr>
        <w:fldChar w:fldCharType="separate"/>
      </w:r>
      <w:r w:rsidR="000D18D4" w:rsidRPr="00111B38">
        <w:rPr>
          <w:rFonts w:ascii="Book Antiqua" w:hAnsi="Book Antiqua"/>
          <w:sz w:val="26"/>
          <w:szCs w:val="26"/>
        </w:rPr>
        <w:t>(Pagarwati &amp; Rohman, 2020)</w:t>
      </w:r>
      <w:r w:rsidR="000D18D4" w:rsidRPr="00111B38">
        <w:rPr>
          <w:rFonts w:ascii="Book Antiqua" w:hAnsi="Book Antiqua"/>
          <w:color w:val="000000"/>
          <w:sz w:val="26"/>
          <w:szCs w:val="26"/>
          <w:shd w:val="clear" w:color="auto" w:fill="FFFFFF"/>
        </w:rPr>
        <w:fldChar w:fldCharType="end"/>
      </w:r>
      <w:r w:rsidR="000D18D4" w:rsidRPr="00111B38">
        <w:rPr>
          <w:rFonts w:ascii="Book Antiqua" w:hAnsi="Book Antiqua"/>
          <w:color w:val="000000"/>
          <w:sz w:val="26"/>
          <w:szCs w:val="26"/>
          <w:shd w:val="clear" w:color="auto" w:fill="FFFFFF"/>
        </w:rPr>
        <w:t xml:space="preserve">,  </w:t>
      </w:r>
      <w:r w:rsidR="000D18D4" w:rsidRPr="00111B38">
        <w:rPr>
          <w:rFonts w:ascii="Book Antiqua" w:hAnsi="Book Antiqua"/>
          <w:sz w:val="26"/>
          <w:szCs w:val="26"/>
        </w:rPr>
        <w:fldChar w:fldCharType="begin"/>
      </w:r>
      <w:r w:rsidR="000D18D4" w:rsidRPr="00111B38">
        <w:rPr>
          <w:rFonts w:ascii="Book Antiqua" w:hAnsi="Book Antiqua"/>
          <w:sz w:val="26"/>
          <w:szCs w:val="26"/>
        </w:rPr>
        <w:instrText xml:space="preserve"> ADDIN ZOTERO_ITEM CSL_CITATION {"citationID":"BOGJMcPC","properties":{"formattedCitation":"(Pertiw, 2021)","plainCitation":"(Pertiw, 2021)","noteIndex":0},"citationItems":[{"id":375,"uris":["http://zotero.org/users/local/ViUeEU4Q/items/SQINGTTJ"],"itemData":{"id":375,"type":"article-journal","container-title":"Jurnal Tunas Nusantara","DOI":"https://doi.org/10.34001/jtn.v3i1.2157","issue":"1","page":"324-338","title":"Peran Guru dan Orang Tua dalam Membentuk Karakter Jujur Pada Anak","volume":"3","author":[{"family":"Pertiw","given":"N. D"}],"issued":{"date-parts":[["2021"]]}}}],"schema":"https://github.com/citation-style-language/schema/raw/master/csl-citation.json"} </w:instrText>
      </w:r>
      <w:r w:rsidR="000D18D4" w:rsidRPr="00111B38">
        <w:rPr>
          <w:rFonts w:ascii="Book Antiqua" w:hAnsi="Book Antiqua"/>
          <w:sz w:val="26"/>
          <w:szCs w:val="26"/>
        </w:rPr>
        <w:fldChar w:fldCharType="separate"/>
      </w:r>
      <w:r w:rsidR="000D18D4" w:rsidRPr="00111B38">
        <w:rPr>
          <w:rFonts w:ascii="Book Antiqua" w:hAnsi="Book Antiqua"/>
          <w:sz w:val="26"/>
          <w:szCs w:val="26"/>
        </w:rPr>
        <w:t>(Pertiw, 2021)</w:t>
      </w:r>
      <w:r w:rsidR="000D18D4" w:rsidRPr="00111B38">
        <w:rPr>
          <w:rFonts w:ascii="Book Antiqua" w:hAnsi="Book Antiqua"/>
          <w:sz w:val="26"/>
          <w:szCs w:val="26"/>
        </w:rPr>
        <w:fldChar w:fldCharType="end"/>
      </w:r>
      <w:r w:rsidR="000D18D4" w:rsidRPr="00111B38">
        <w:rPr>
          <w:rFonts w:ascii="Book Antiqua" w:hAnsi="Book Antiqua"/>
          <w:sz w:val="26"/>
          <w:szCs w:val="26"/>
        </w:rPr>
        <w:t xml:space="preserve"> &amp; </w:t>
      </w:r>
      <w:r w:rsidR="002767AA" w:rsidRPr="00111B38">
        <w:rPr>
          <w:rFonts w:ascii="Book Antiqua" w:hAnsi="Book Antiqua"/>
          <w:color w:val="000000"/>
          <w:sz w:val="26"/>
          <w:szCs w:val="26"/>
          <w:shd w:val="clear" w:color="auto" w:fill="FFFFFF"/>
        </w:rPr>
        <w:fldChar w:fldCharType="begin"/>
      </w:r>
      <w:r w:rsidR="002767AA" w:rsidRPr="00111B38">
        <w:rPr>
          <w:rFonts w:ascii="Book Antiqua" w:hAnsi="Book Antiqua"/>
          <w:color w:val="000000"/>
          <w:sz w:val="26"/>
          <w:szCs w:val="26"/>
          <w:shd w:val="clear" w:color="auto" w:fill="FFFFFF"/>
        </w:rPr>
        <w:instrText xml:space="preserve"> ADDIN ZOTERO_ITEM CSL_CITATION {"citationID":"7mKMVak5","properties":{"formattedCitation":"(Riyanti et al., 2022)","plainCitation":"(Riyanti et al., 2022)","noteIndex":0},"citationItems":[{"id":344,"uris":["http://zotero.org/users/local/ViUeEU4Q/items/I73H4ECV"],"itemData":{"id":344,"type":"article-journal","abstract":"Mendidik anak agar memiliki moral yang baik bukanlah hal yang instan, hal tersebut harus dilakukan mulai dari lingkup pendidikan dan sosial terkecil, yakni keluarga. Tujuan dari penelitian ini untuk mengetahui bagaimana orangtua mendidik moral anak usia dini dalam keluarga berbasis kearifan lokal. Penelitian ini dilakukan di lingkup keluarga yang berada di Desa Cikakak, sampel dalam penelitian ini yakni ada lima keluarga dimana dua keluarga juru kunci dan tiga keluarga disekitar masjid Saka Tunggal. Jenis penelitian ini merupakan penelitian lapangan, dalam pengumpulan data, peneliti menggunakan teknik wawancara. Dalam menganalisis dat peneliti menggunakan teknik Miles dan Huberman yakni dimulai dengan reduksi data, penyajian data dan verifikasi data. Hasil dari penelitian ini menunjukan bahwasanya pendidikan moral dilakukan melalui dua tradisi yakni tradisi berupa praktik dan tradisi lisan. Dari dua tradisi tersebut terdapat beberapa nilai moral yang diajarkan yakni nilai toleransi atau menghargai orang lain, kebersamaan dan saling berbagi, saling memaafkan, bekerjasama, gotong royong dan menghilangkan sifat iri, sombong (sifat buruk dalam diri), kepedulian (peduli pada alam), penghormatan (menghormati), jujur, tidak serakah, dan bertanggung jawab.","container-title":"Jurnal Obsesi : Jurnal Pendidikan Anak Usia Dini","DOI":"10.31004/obsesi.v6i3.2020","ISSN":"2549-8959","issue":"3","journalAbbreviation":"J. Obs.  J. Pendidik. Anak Usia Dini","page":"2287-2295","source":"DOI.org (Crossref)","title":"Pendidikan Moral Anak Usia Dini Berbasis Kearifan Lokal dalam Keluarga","volume":"6","author":[{"family":"Riyanti","given":"Riyanti"},{"family":"Ali","given":"Musyafa"},{"family":"Khomsiyatun","given":"Umi"}],"issued":{"date-parts":[["2022",1,14]]}}}],"schema":"https://github.com/citation-style-language/schema/raw/master/csl-citation.json"} </w:instrText>
      </w:r>
      <w:r w:rsidR="002767AA" w:rsidRPr="00111B38">
        <w:rPr>
          <w:rFonts w:ascii="Book Antiqua" w:hAnsi="Book Antiqua"/>
          <w:color w:val="000000"/>
          <w:sz w:val="26"/>
          <w:szCs w:val="26"/>
          <w:shd w:val="clear" w:color="auto" w:fill="FFFFFF"/>
        </w:rPr>
        <w:fldChar w:fldCharType="separate"/>
      </w:r>
      <w:r w:rsidR="000D18D4" w:rsidRPr="00111B38">
        <w:rPr>
          <w:rFonts w:ascii="Book Antiqua" w:hAnsi="Book Antiqua"/>
          <w:sz w:val="26"/>
          <w:szCs w:val="26"/>
        </w:rPr>
        <w:t>(R</w:t>
      </w:r>
      <w:r w:rsidR="002767AA" w:rsidRPr="00111B38">
        <w:rPr>
          <w:rFonts w:ascii="Book Antiqua" w:hAnsi="Book Antiqua"/>
          <w:sz w:val="26"/>
          <w:szCs w:val="26"/>
        </w:rPr>
        <w:t>iyanti et al.</w:t>
      </w:r>
      <w:r w:rsidR="000D18D4" w:rsidRPr="00111B38">
        <w:rPr>
          <w:rFonts w:ascii="Book Antiqua" w:hAnsi="Book Antiqua"/>
          <w:sz w:val="26"/>
          <w:szCs w:val="26"/>
        </w:rPr>
        <w:t xml:space="preserve">, </w:t>
      </w:r>
      <w:r w:rsidR="002767AA" w:rsidRPr="00111B38">
        <w:rPr>
          <w:rFonts w:ascii="Book Antiqua" w:hAnsi="Book Antiqua"/>
          <w:sz w:val="26"/>
          <w:szCs w:val="26"/>
        </w:rPr>
        <w:t>2022)</w:t>
      </w:r>
      <w:r w:rsidR="002767AA" w:rsidRPr="00111B38">
        <w:rPr>
          <w:rFonts w:ascii="Book Antiqua" w:hAnsi="Book Antiqua"/>
          <w:color w:val="000000"/>
          <w:sz w:val="26"/>
          <w:szCs w:val="26"/>
          <w:shd w:val="clear" w:color="auto" w:fill="FFFFFF"/>
        </w:rPr>
        <w:fldChar w:fldCharType="end"/>
      </w:r>
      <w:r w:rsidR="000D18D4" w:rsidRPr="00111B38">
        <w:rPr>
          <w:rFonts w:ascii="Book Antiqua" w:hAnsi="Book Antiqua"/>
          <w:color w:val="000000"/>
          <w:sz w:val="26"/>
          <w:szCs w:val="26"/>
          <w:shd w:val="clear" w:color="auto" w:fill="FFFFFF"/>
        </w:rPr>
        <w:t xml:space="preserve">. </w:t>
      </w:r>
      <w:r w:rsidR="002767AA" w:rsidRPr="00111B38">
        <w:rPr>
          <w:rFonts w:ascii="Book Antiqua" w:hAnsi="Book Antiqua"/>
          <w:sz w:val="26"/>
          <w:szCs w:val="26"/>
          <w:shd w:val="clear" w:color="auto" w:fill="FFFFFF"/>
        </w:rPr>
        <w:t>Pe</w:t>
      </w:r>
      <w:r w:rsidR="000D18D4" w:rsidRPr="00111B38">
        <w:rPr>
          <w:rFonts w:ascii="Book Antiqua" w:hAnsi="Book Antiqua"/>
          <w:sz w:val="26"/>
          <w:szCs w:val="26"/>
          <w:shd w:val="clear" w:color="auto" w:fill="FFFFFF"/>
        </w:rPr>
        <w:t>m</w:t>
      </w:r>
      <w:r w:rsidR="002767AA" w:rsidRPr="00111B38">
        <w:rPr>
          <w:rFonts w:ascii="Book Antiqua" w:hAnsi="Book Antiqua"/>
          <w:sz w:val="26"/>
          <w:szCs w:val="26"/>
          <w:shd w:val="clear" w:color="auto" w:fill="FFFFFF"/>
        </w:rPr>
        <w:t xml:space="preserve">biasaan juga dapat dilakukan melalui pemanfaatan </w:t>
      </w:r>
      <w:r w:rsidRPr="00111B38">
        <w:rPr>
          <w:rFonts w:ascii="Book Antiqua" w:hAnsi="Book Antiqua"/>
          <w:color w:val="000000"/>
          <w:sz w:val="26"/>
          <w:szCs w:val="26"/>
          <w:shd w:val="clear" w:color="auto" w:fill="FFFFFF"/>
        </w:rPr>
        <w:t xml:space="preserve">koperasi </w:t>
      </w:r>
      <w:r w:rsidR="00861B85" w:rsidRPr="00111B38">
        <w:rPr>
          <w:rFonts w:ascii="Book Antiqua" w:hAnsi="Book Antiqua"/>
          <w:color w:val="000000"/>
          <w:sz w:val="26"/>
          <w:szCs w:val="26"/>
          <w:shd w:val="clear" w:color="auto" w:fill="FFFFFF"/>
        </w:rPr>
        <w:t xml:space="preserve">jujur </w:t>
      </w:r>
      <w:r w:rsidR="00861B85" w:rsidRPr="00111B38">
        <w:rPr>
          <w:rFonts w:ascii="Book Antiqua" w:hAnsi="Book Antiqua"/>
          <w:sz w:val="26"/>
          <w:szCs w:val="26"/>
          <w:shd w:val="clear" w:color="auto" w:fill="FFFFFF"/>
        </w:rPr>
        <w:fldChar w:fldCharType="begin"/>
      </w:r>
      <w:r w:rsidR="00861B85" w:rsidRPr="00111B38">
        <w:rPr>
          <w:rFonts w:ascii="Book Antiqua" w:hAnsi="Book Antiqua"/>
          <w:sz w:val="26"/>
          <w:szCs w:val="26"/>
          <w:shd w:val="clear" w:color="auto" w:fill="FFFFFF"/>
        </w:rPr>
        <w:instrText xml:space="preserve"> ADDIN ZOTERO_ITEM CSL_CITATION {"citationID":"aaPhiZLt","properties":{"formattedCitation":"(Khusnan, 2020)","plainCitation":"(Khusnan, 2020)","noteIndex":0},"citationItems":[{"id":376,"uris":["http://zotero.org/users/local/ViUeEU4Q/items/4DJ8PMAK"],"itemData":{"id":376,"type":"article-journal","abstract":"Pendidikan karakter merupakan sebuah usaha sadar untuk mendidik peserta didik agar dapat mengambil keputusan dengan bijak dan memperhatikannya dalam kehidupan sehari-hari, sehingga mereka dapat memberikan kontribusi yang positif kepada lingkungannya. Membina nilai kejujuran dikalangan peserta didik memerlukan keterlibatan lembaga pendidikan, sekolah utamanya bertanggung jawab terhadap pengembangan karakteristik siswa yang didalamnya dapat dilakukan melalui berbagai aktivitas pembiasaan, sebagaimana yang ditterapkan melalui koperasi jujur. Koperasi jujur merupakan suatu koperasi tanpa penjaga, pembeli mengambil sendiri produk yang diinginkan, membayar ditempat yang telah disediakan, dan apabila memerlukan kembalian konsumen dipersilahkan untuk mencari sendiri di kotak uang yang ada. Jadi dengan adanya contoh nyata dari perilaku jujur maka siswa akan dengan mudah memahami kejujuran itu sendiri.","container-title":"ZAHRA: Research and Tought Elementary School of Islam Journal","DOI":"10.37812/zahra.v1i2.123","ISSN":"2723-7893, 2723-4932","issue":"2","journalAbbreviation":"ZAHRA","page":"26-33","source":"DOI.org (Crossref)","title":"Implementasi Pendidikan Karaktermelalui Koperasi Jujur Di Madrasah Ibtidaiyah Sunan Ampel Sidoraharjo Kedamean Gresik","volume":"1","author":[{"family":"Khusnan","given":"Ach"}],"issued":{"date-parts":[["2020",9,24]]}}}],"schema":"https://github.com/citation-style-language/schema/raw/master/csl-citation.json"} </w:instrText>
      </w:r>
      <w:r w:rsidR="00861B85" w:rsidRPr="00111B38">
        <w:rPr>
          <w:rFonts w:ascii="Book Antiqua" w:hAnsi="Book Antiqua"/>
          <w:sz w:val="26"/>
          <w:szCs w:val="26"/>
          <w:shd w:val="clear" w:color="auto" w:fill="FFFFFF"/>
        </w:rPr>
        <w:fldChar w:fldCharType="separate"/>
      </w:r>
      <w:r w:rsidR="002767AA" w:rsidRPr="00111B38">
        <w:rPr>
          <w:rFonts w:ascii="Book Antiqua" w:hAnsi="Book Antiqua"/>
          <w:sz w:val="26"/>
          <w:szCs w:val="26"/>
        </w:rPr>
        <w:t>(K</w:t>
      </w:r>
      <w:r w:rsidR="00861B85" w:rsidRPr="00111B38">
        <w:rPr>
          <w:rFonts w:ascii="Book Antiqua" w:hAnsi="Book Antiqua"/>
          <w:sz w:val="26"/>
          <w:szCs w:val="26"/>
        </w:rPr>
        <w:t>husnan</w:t>
      </w:r>
      <w:r w:rsidR="002767AA" w:rsidRPr="00111B38">
        <w:rPr>
          <w:rFonts w:ascii="Book Antiqua" w:hAnsi="Book Antiqua"/>
          <w:sz w:val="26"/>
          <w:szCs w:val="26"/>
        </w:rPr>
        <w:t xml:space="preserve">, </w:t>
      </w:r>
      <w:r w:rsidR="00861B85" w:rsidRPr="00111B38">
        <w:rPr>
          <w:rFonts w:ascii="Book Antiqua" w:hAnsi="Book Antiqua"/>
          <w:sz w:val="26"/>
          <w:szCs w:val="26"/>
        </w:rPr>
        <w:t>2020)</w:t>
      </w:r>
      <w:r w:rsidR="00861B85" w:rsidRPr="00111B38">
        <w:rPr>
          <w:rFonts w:ascii="Book Antiqua" w:hAnsi="Book Antiqua"/>
          <w:sz w:val="26"/>
          <w:szCs w:val="26"/>
          <w:shd w:val="clear" w:color="auto" w:fill="FFFFFF"/>
        </w:rPr>
        <w:fldChar w:fldCharType="end"/>
      </w:r>
      <w:r w:rsidR="00A81EA2" w:rsidRPr="00111B38">
        <w:rPr>
          <w:rFonts w:ascii="Book Antiqua" w:hAnsi="Book Antiqua"/>
          <w:color w:val="000000"/>
          <w:sz w:val="26"/>
          <w:szCs w:val="26"/>
          <w:shd w:val="clear" w:color="auto" w:fill="FFFFFF"/>
        </w:rPr>
        <w:t>.</w:t>
      </w:r>
      <w:r w:rsidR="00A81EA2" w:rsidRPr="00111B38">
        <w:rPr>
          <w:rFonts w:ascii="Book Antiqua" w:hAnsi="Book Antiqua"/>
          <w:color w:val="202124"/>
          <w:sz w:val="26"/>
          <w:szCs w:val="26"/>
          <w:lang w:val="id-ID"/>
        </w:rPr>
        <w:t xml:space="preserve"> </w:t>
      </w:r>
      <w:r w:rsidR="002767AA" w:rsidRPr="00111B38">
        <w:rPr>
          <w:rFonts w:ascii="Book Antiqua" w:hAnsi="Book Antiqua"/>
          <w:color w:val="202124"/>
          <w:sz w:val="26"/>
          <w:szCs w:val="26"/>
        </w:rPr>
        <w:t>Pembentukan kejujuran juga dapat dilakukan</w:t>
      </w:r>
      <w:r w:rsidR="00F56FC5" w:rsidRPr="00111B38">
        <w:rPr>
          <w:rFonts w:ascii="Book Antiqua" w:hAnsi="Book Antiqua"/>
          <w:color w:val="202124"/>
          <w:sz w:val="26"/>
          <w:szCs w:val="26"/>
        </w:rPr>
        <w:t xml:space="preserve"> melalui pembentukan identitas</w:t>
      </w:r>
      <w:r w:rsidR="00143D97" w:rsidRPr="00111B38">
        <w:rPr>
          <w:rFonts w:ascii="Book Antiqua" w:hAnsi="Book Antiqua"/>
          <w:color w:val="202124"/>
          <w:sz w:val="26"/>
          <w:szCs w:val="26"/>
        </w:rPr>
        <w:t xml:space="preserve"> </w:t>
      </w:r>
      <w:r w:rsidR="00143D97" w:rsidRPr="00111B38">
        <w:rPr>
          <w:rFonts w:ascii="Book Antiqua" w:hAnsi="Book Antiqua"/>
          <w:color w:val="202124"/>
          <w:sz w:val="26"/>
          <w:szCs w:val="26"/>
          <w:lang w:val="id-ID"/>
        </w:rPr>
        <w:fldChar w:fldCharType="begin"/>
      </w:r>
      <w:r w:rsidR="00143D97" w:rsidRPr="00111B38">
        <w:rPr>
          <w:rFonts w:ascii="Book Antiqua" w:hAnsi="Book Antiqua"/>
          <w:color w:val="202124"/>
          <w:sz w:val="26"/>
          <w:szCs w:val="26"/>
          <w:lang w:val="id-ID"/>
        </w:rPr>
        <w:instrText xml:space="preserve"> ADDIN ZOTERO_ITEM CSL_CITATION {"citationID":"nutNxWTb","properties":{"formattedCitation":"(Cremene &amp; Cremene, 2021)","plainCitation":"(Cremene &amp; Cremene, 2021)","noteIndex":0},"citationItems":[{"id":409,"uris":["http://zotero.org/users/local/ViUeEU4Q/items/XZ5SC9KR"],"itemData":{"id":409,"type":"article-journal","container-title":"Chaos, Solitons &amp; Fractals","DOI":"10.1016/j.chaos.2021.110710","ISSN":"09600779","journalAbbreviation":"Chaos, Solitons &amp; Fractals","language":"en","page":"110710","source":"DOI.org (Crossref)","title":"The Social Honesty game - A computational analysis of the impact of conformity and identity on honest behavior contagion in complex social systems","volume":"144","author":[{"family":"Cremene","given":"Ligia"},{"family":"Cremene","given":"Marcel"}],"issued":{"date-parts":[["2021",3]]}}}],"schema":"https://github.com/citation-style-language/schema/raw/master/csl-citation.json"} </w:instrText>
      </w:r>
      <w:r w:rsidR="00143D97" w:rsidRPr="00111B38">
        <w:rPr>
          <w:rFonts w:ascii="Book Antiqua" w:hAnsi="Book Antiqua"/>
          <w:color w:val="202124"/>
          <w:sz w:val="26"/>
          <w:szCs w:val="26"/>
          <w:lang w:val="id-ID"/>
        </w:rPr>
        <w:fldChar w:fldCharType="separate"/>
      </w:r>
      <w:r w:rsidR="00143D97" w:rsidRPr="00111B38">
        <w:rPr>
          <w:rFonts w:ascii="Book Antiqua" w:hAnsi="Book Antiqua"/>
          <w:sz w:val="26"/>
          <w:szCs w:val="26"/>
        </w:rPr>
        <w:t>Cremene &amp; Cremene (2021)</w:t>
      </w:r>
      <w:r w:rsidR="00143D97" w:rsidRPr="00111B38">
        <w:rPr>
          <w:rFonts w:ascii="Book Antiqua" w:hAnsi="Book Antiqua"/>
          <w:color w:val="202124"/>
          <w:sz w:val="26"/>
          <w:szCs w:val="26"/>
          <w:lang w:val="id-ID"/>
        </w:rPr>
        <w:fldChar w:fldCharType="end"/>
      </w:r>
      <w:r w:rsidR="00CE60F1" w:rsidRPr="00111B38">
        <w:rPr>
          <w:rFonts w:ascii="Book Antiqua" w:hAnsi="Book Antiqua"/>
          <w:color w:val="202124"/>
          <w:sz w:val="26"/>
          <w:szCs w:val="26"/>
        </w:rPr>
        <w:t xml:space="preserve">, </w:t>
      </w:r>
      <w:r w:rsidR="00143D97" w:rsidRPr="00111B38">
        <w:rPr>
          <w:rFonts w:ascii="Book Antiqua" w:hAnsi="Book Antiqua"/>
          <w:color w:val="202124"/>
          <w:sz w:val="26"/>
          <w:szCs w:val="26"/>
        </w:rPr>
        <w:t>melalui</w:t>
      </w:r>
      <w:r w:rsidR="00143D97" w:rsidRPr="00111B38">
        <w:rPr>
          <w:rFonts w:ascii="Book Antiqua" w:hAnsi="Book Antiqua"/>
          <w:color w:val="202124"/>
          <w:sz w:val="26"/>
          <w:szCs w:val="26"/>
          <w:lang w:val="id-ID"/>
        </w:rPr>
        <w:t xml:space="preserve"> interaksi berulang</w:t>
      </w:r>
      <w:r w:rsidR="00143D97" w:rsidRPr="00111B38">
        <w:rPr>
          <w:rFonts w:ascii="Book Antiqua" w:hAnsi="Book Antiqua"/>
          <w:color w:val="202124"/>
          <w:sz w:val="26"/>
          <w:szCs w:val="26"/>
        </w:rPr>
        <w:t xml:space="preserve"> </w:t>
      </w:r>
      <w:r w:rsidR="00143D97" w:rsidRPr="00111B38">
        <w:rPr>
          <w:rFonts w:ascii="Book Antiqua" w:hAnsi="Book Antiqua"/>
          <w:color w:val="202124"/>
          <w:sz w:val="26"/>
          <w:szCs w:val="26"/>
          <w:lang w:val="id-ID"/>
        </w:rPr>
        <w:fldChar w:fldCharType="begin"/>
      </w:r>
      <w:r w:rsidR="00143D97" w:rsidRPr="00111B38">
        <w:rPr>
          <w:rFonts w:ascii="Book Antiqua" w:hAnsi="Book Antiqua"/>
          <w:color w:val="202124"/>
          <w:sz w:val="26"/>
          <w:szCs w:val="26"/>
          <w:lang w:val="id-ID"/>
        </w:rPr>
        <w:instrText xml:space="preserve"> ADDIN ZOTERO_ITEM CSL_CITATION {"citationID":"f0OpLB8a","properties":{"formattedCitation":"(Capraro et al., 2019a)","plainCitation":"(Capraro et al., 2019a)","noteIndex":0},"citationItems":[{"id":397,"uris":["http://zotero.org/users/local/ViUeEU4Q/items/ADTW65QL"],"itemData":{"id":397,"type":"article-journal","container-title":"Journal of Behavioral and Experimental Economics","DOI":"10.1016/j.socec.2019.01.007","ISSN":"22148043","journalAbbreviation":"Journal of Behavioral and Experimental Economics","language":"en","page":"93-99","source":"DOI.org (Crossref)","title":"Time pressure and honesty in a deception game","volume":"79","author":[{"family":"Capraro","given":"Valerio"},{"family":"Schulz","given":"Jonathan"},{"family":"Rand","given":"David G."}],"issued":{"date-parts":[["2019",4]]}}}],"schema":"https://github.com/citation-style-language/schema/raw/master/csl-citation.json"} </w:instrText>
      </w:r>
      <w:r w:rsidR="00143D97" w:rsidRPr="00111B38">
        <w:rPr>
          <w:rFonts w:ascii="Book Antiqua" w:hAnsi="Book Antiqua"/>
          <w:color w:val="202124"/>
          <w:sz w:val="26"/>
          <w:szCs w:val="26"/>
          <w:lang w:val="id-ID"/>
        </w:rPr>
        <w:fldChar w:fldCharType="separate"/>
      </w:r>
      <w:r w:rsidR="00143D97" w:rsidRPr="00111B38">
        <w:rPr>
          <w:rFonts w:ascii="Book Antiqua" w:hAnsi="Book Antiqua"/>
          <w:sz w:val="26"/>
          <w:szCs w:val="26"/>
        </w:rPr>
        <w:t>(Capraro et al., 2019)</w:t>
      </w:r>
      <w:r w:rsidR="00143D97" w:rsidRPr="00111B38">
        <w:rPr>
          <w:rFonts w:ascii="Book Antiqua" w:hAnsi="Book Antiqua"/>
          <w:color w:val="202124"/>
          <w:sz w:val="26"/>
          <w:szCs w:val="26"/>
          <w:lang w:val="id-ID"/>
        </w:rPr>
        <w:fldChar w:fldCharType="end"/>
      </w:r>
      <w:r w:rsidR="00CE60F1" w:rsidRPr="00111B38">
        <w:rPr>
          <w:rFonts w:ascii="Book Antiqua" w:hAnsi="Book Antiqua"/>
          <w:color w:val="202124"/>
          <w:sz w:val="26"/>
          <w:szCs w:val="26"/>
        </w:rPr>
        <w:t xml:space="preserve"> dan melalui </w:t>
      </w:r>
      <w:r w:rsidR="00CE60F1" w:rsidRPr="00111B38">
        <w:rPr>
          <w:rFonts w:ascii="Book Antiqua" w:hAnsi="Book Antiqua"/>
          <w:color w:val="202124"/>
          <w:sz w:val="26"/>
          <w:szCs w:val="26"/>
          <w:lang w:val="id-ID"/>
        </w:rPr>
        <w:t xml:space="preserve">self-regulation </w:t>
      </w:r>
      <w:r w:rsidR="00CE60F1" w:rsidRPr="00111B38">
        <w:rPr>
          <w:rFonts w:ascii="Book Antiqua" w:hAnsi="Book Antiqua"/>
          <w:color w:val="202124"/>
          <w:sz w:val="26"/>
          <w:szCs w:val="26"/>
          <w:lang w:val="id-ID"/>
        </w:rPr>
        <w:fldChar w:fldCharType="begin"/>
      </w:r>
      <w:r w:rsidR="00CE60F1" w:rsidRPr="00111B38">
        <w:rPr>
          <w:rFonts w:ascii="Book Antiqua" w:hAnsi="Book Antiqua"/>
          <w:color w:val="202124"/>
          <w:sz w:val="26"/>
          <w:szCs w:val="26"/>
          <w:lang w:val="id-ID"/>
        </w:rPr>
        <w:instrText xml:space="preserve"> ADDIN ZOTERO_ITEM CSL_CITATION {"citationID":"qrtGW1vt","properties":{"formattedCitation":"(Church et al., 2019)","plainCitation":"(Church et al., 2019)","noteIndex":0},"citationItems":[{"id":406,"uris":["http://zotero.org/users/local/ViUeEU4Q/items/RGFIUARD"],"itemData":{"id":406,"type":"article-journal","container-title":"Accounting, Organizations and Society","DOI":"10.1016/j.aos.2018.05.005","ISSN":"03613682","journalAbbreviation":"Accounting, Organizations and Society","language":"en","page":"74-84","source":"DOI.org (Crossref)","title":"The effects of measurement basis and slack benefits on honesty in budget reporting","volume":"72","author":[{"family":"Church","given":"Bryan K."},{"family":"Kuang","given":"Xi (Jason)"},{"family":"Liu","given":"Yuebing (Sarah)"}],"issued":{"date-parts":[["2019",1]]}}}],"schema":"https://github.com/citation-style-language/schema/raw/master/csl-citation.json"} </w:instrText>
      </w:r>
      <w:r w:rsidR="00CE60F1" w:rsidRPr="00111B38">
        <w:rPr>
          <w:rFonts w:ascii="Book Antiqua" w:hAnsi="Book Antiqua"/>
          <w:color w:val="202124"/>
          <w:sz w:val="26"/>
          <w:szCs w:val="26"/>
          <w:lang w:val="id-ID"/>
        </w:rPr>
        <w:fldChar w:fldCharType="separate"/>
      </w:r>
      <w:r w:rsidR="00CE60F1" w:rsidRPr="00111B38">
        <w:rPr>
          <w:rFonts w:ascii="Book Antiqua" w:hAnsi="Book Antiqua"/>
          <w:sz w:val="26"/>
          <w:szCs w:val="26"/>
        </w:rPr>
        <w:t>(Church et al., 2019)</w:t>
      </w:r>
      <w:r w:rsidR="00CE60F1" w:rsidRPr="00111B38">
        <w:rPr>
          <w:rFonts w:ascii="Book Antiqua" w:hAnsi="Book Antiqua"/>
          <w:color w:val="202124"/>
          <w:sz w:val="26"/>
          <w:szCs w:val="26"/>
          <w:lang w:val="id-ID"/>
        </w:rPr>
        <w:fldChar w:fldCharType="end"/>
      </w:r>
      <w:r w:rsidR="00CE60F1" w:rsidRPr="00111B38">
        <w:rPr>
          <w:rFonts w:ascii="Book Antiqua" w:hAnsi="Book Antiqua"/>
          <w:color w:val="202124"/>
          <w:sz w:val="26"/>
          <w:szCs w:val="26"/>
        </w:rPr>
        <w:t>.</w:t>
      </w:r>
      <w:r w:rsidR="00143D97" w:rsidRPr="00111B38">
        <w:rPr>
          <w:rFonts w:ascii="Book Antiqua" w:hAnsi="Book Antiqua"/>
          <w:color w:val="000000"/>
          <w:sz w:val="26"/>
          <w:szCs w:val="26"/>
          <w:shd w:val="clear" w:color="auto" w:fill="FFFFFF"/>
        </w:rPr>
        <w:t xml:space="preserve"> </w:t>
      </w:r>
      <w:r w:rsidR="00F56FC5" w:rsidRPr="00111B38">
        <w:rPr>
          <w:rFonts w:ascii="Book Antiqua" w:hAnsi="Book Antiqua"/>
          <w:color w:val="202124"/>
          <w:sz w:val="26"/>
          <w:szCs w:val="26"/>
        </w:rPr>
        <w:t xml:space="preserve">Kejujuran juga dapat dilakukan melalui kegiatan observasional  </w:t>
      </w:r>
      <w:r w:rsidR="00F56FC5" w:rsidRPr="00111B38">
        <w:rPr>
          <w:rFonts w:ascii="Book Antiqua" w:hAnsi="Book Antiqua"/>
          <w:color w:val="202124"/>
          <w:sz w:val="26"/>
          <w:szCs w:val="26"/>
          <w:lang w:val="id-ID"/>
        </w:rPr>
        <w:fldChar w:fldCharType="begin"/>
      </w:r>
      <w:r w:rsidR="00F56FC5" w:rsidRPr="00111B38">
        <w:rPr>
          <w:rFonts w:ascii="Book Antiqua" w:hAnsi="Book Antiqua"/>
          <w:color w:val="202124"/>
          <w:sz w:val="26"/>
          <w:szCs w:val="26"/>
          <w:lang w:val="id-ID"/>
        </w:rPr>
        <w:instrText xml:space="preserve"> ADDIN ZOTERO_ITEM CSL_CITATION {"citationID":"8MI06RnK","properties":{"formattedCitation":"(Ma et al., 2018)","plainCitation":"(Ma et al., 2018)","noteIndex":0},"citationItems":[{"id":410,"uris":["http://zotero.org/users/local/ViUeEU4Q/items/TTAMZYQR"],"itemData":{"id":410,"type":"article-journal","container-title":"Journal of Experimental Child Psychology","DOI":"10.1016/j.jecp.2017.11.003","ISSN":"00220965","journalAbbreviation":"Journal of Experimental Child Psychology","language":"en","page":"234-245","source":"DOI.org (Crossref)","title":"Promoting honesty in young children through observational learning","volume":"167","author":[{"family":"Ma","given":"Fengling"},{"family":"Heyman","given":"Gail D."},{"family":"Jing","given":"Chunyan"},{"family":"Fu","given":"Ying"},{"family":"Compton","given":"Brian J."},{"family":"Xu","given":"Fen"},{"family":"Lee","given":"Kang"}],"issued":{"date-parts":[["2018",3]]}}}],"schema":"https://github.com/citation-style-language/schema/raw/master/csl-citation.json"} </w:instrText>
      </w:r>
      <w:r w:rsidR="00F56FC5" w:rsidRPr="00111B38">
        <w:rPr>
          <w:rFonts w:ascii="Book Antiqua" w:hAnsi="Book Antiqua"/>
          <w:color w:val="202124"/>
          <w:sz w:val="26"/>
          <w:szCs w:val="26"/>
          <w:lang w:val="id-ID"/>
        </w:rPr>
        <w:fldChar w:fldCharType="separate"/>
      </w:r>
      <w:r w:rsidR="00F56FC5" w:rsidRPr="00111B38">
        <w:rPr>
          <w:rFonts w:ascii="Book Antiqua" w:hAnsi="Book Antiqua"/>
          <w:sz w:val="26"/>
          <w:szCs w:val="26"/>
        </w:rPr>
        <w:t>(Ma et al., 2018)</w:t>
      </w:r>
      <w:r w:rsidR="00F56FC5" w:rsidRPr="00111B38">
        <w:rPr>
          <w:rFonts w:ascii="Book Antiqua" w:hAnsi="Book Antiqua"/>
          <w:color w:val="202124"/>
          <w:sz w:val="26"/>
          <w:szCs w:val="26"/>
          <w:lang w:val="id-ID"/>
        </w:rPr>
        <w:fldChar w:fldCharType="end"/>
      </w:r>
      <w:r w:rsidR="00143D97" w:rsidRPr="00111B38">
        <w:rPr>
          <w:rFonts w:ascii="Book Antiqua" w:hAnsi="Book Antiqua"/>
          <w:color w:val="202124"/>
          <w:sz w:val="26"/>
          <w:szCs w:val="26"/>
        </w:rPr>
        <w:t xml:space="preserve">, </w:t>
      </w:r>
      <w:r w:rsidR="00F56FC5" w:rsidRPr="00111B38">
        <w:rPr>
          <w:rFonts w:ascii="Book Antiqua" w:hAnsi="Book Antiqua"/>
          <w:color w:val="202124"/>
          <w:sz w:val="26"/>
          <w:szCs w:val="26"/>
        </w:rPr>
        <w:t xml:space="preserve">penggunaan media alam </w:t>
      </w:r>
      <w:r w:rsidR="00F56FC5" w:rsidRPr="00111B38">
        <w:rPr>
          <w:rFonts w:ascii="Book Antiqua" w:hAnsi="Book Antiqua"/>
          <w:color w:val="000000"/>
          <w:sz w:val="26"/>
          <w:szCs w:val="26"/>
          <w:shd w:val="clear" w:color="auto" w:fill="FFFFFF"/>
        </w:rPr>
        <w:fldChar w:fldCharType="begin"/>
      </w:r>
      <w:r w:rsidR="00F56FC5" w:rsidRPr="00111B38">
        <w:rPr>
          <w:rFonts w:ascii="Book Antiqua" w:hAnsi="Book Antiqua"/>
          <w:color w:val="000000"/>
          <w:sz w:val="26"/>
          <w:szCs w:val="26"/>
          <w:shd w:val="clear" w:color="auto" w:fill="FFFFFF"/>
        </w:rPr>
        <w:instrText xml:space="preserve"> ADDIN ZOTERO_ITEM CSL_CITATION {"citationID":"bAivdrhs","properties":{"formattedCitation":"(Ningsih et al., 2021)","plainCitation":"(Ningsih et al., 2021)","noteIndex":0},"citationItems":[{"id":338,"uris":["http://zotero.org/users/local/ViUeEU4Q/items/A72ACBWP"],"itemData":{"id":338,"type":"article-journal","abstract":"Pendidikan karakter mengajarkan siswa tentang nilai-nilai dasar kemanusiaan diantaranya kebaikan, kejujuran, keberanian, menghargai, kesetaraan dan kemurahan hari. Tujuan dari penelitian ini untuk mengetahui implementasi pilar pendidikan karakter berbasis Sentra Alam PAUD Fatma Kenanga di Bengkulu. Menggunakan metode kualitatif deskriptif. Menggunakan sampel target untuk mengidentifikasi peserta studi. Menggunakan teknik pengumpulan data berupa wawancara terstruktur, observasi non partisipan dan dokumentasi. Teknik analisis data yang digunakan meliputi reduksi data, representasi data dan grafik kesimpulan. Teknik validitas dan reliabilitas menggunakan triangualasi sumber, teknik dan waktu. Hasil penelitian menunjukkan sembilan pilar kepribadian diterapkan dengan pendekatan berorientasi aktivitas melalui kebiasaan sehari-hari dan aktivitas sentral, serta diterapkan langsung dari media alam. Pelaksanaan pilar pendidikan karakter memerlukan fasilitas yang memadai, tenaga pendidik adalah lulusan PAUD, antusias siswa yang tinggi, dan kerjasama dengan orang tua.","container-title":"Jurnal Obsesi : Jurnal Pendidikan Anak Usia Dini","DOI":"10.31004/obsesi.v6i3.1172","ISSN":"2549-8959","issue":"3","journalAbbreviation":"J. Obs.  J. Pendidik. Anak Usia Dini","page":"1093-1104","source":"DOI.org (Crossref)","title":"Pendidikan Karakter Anak Usia Dini melalui Sentra Bahan Alam","volume":"6","author":[{"family":"Ningsih","given":"Kartika Ayu"},{"family":"Prasetyo","given":"Iis"},{"family":"Hasanah","given":"Dwi Fitria"}],"issued":{"date-parts":[["2021",8,18]]}}}],"schema":"https://github.com/citation-style-language/schema/raw/master/csl-citation.json"} </w:instrText>
      </w:r>
      <w:r w:rsidR="00F56FC5" w:rsidRPr="00111B38">
        <w:rPr>
          <w:rFonts w:ascii="Book Antiqua" w:hAnsi="Book Antiqua"/>
          <w:color w:val="000000"/>
          <w:sz w:val="26"/>
          <w:szCs w:val="26"/>
          <w:shd w:val="clear" w:color="auto" w:fill="FFFFFF"/>
        </w:rPr>
        <w:fldChar w:fldCharType="separate"/>
      </w:r>
      <w:r w:rsidR="00F56FC5" w:rsidRPr="00111B38">
        <w:rPr>
          <w:rFonts w:ascii="Book Antiqua" w:hAnsi="Book Antiqua"/>
          <w:sz w:val="26"/>
          <w:szCs w:val="26"/>
        </w:rPr>
        <w:t>(Ningsih et al., 2021)</w:t>
      </w:r>
      <w:r w:rsidR="00F56FC5" w:rsidRPr="00111B38">
        <w:rPr>
          <w:rFonts w:ascii="Book Antiqua" w:hAnsi="Book Antiqua"/>
          <w:color w:val="000000"/>
          <w:sz w:val="26"/>
          <w:szCs w:val="26"/>
          <w:shd w:val="clear" w:color="auto" w:fill="FFFFFF"/>
        </w:rPr>
        <w:fldChar w:fldCharType="end"/>
      </w:r>
      <w:r w:rsidR="00143D97" w:rsidRPr="00111B38">
        <w:rPr>
          <w:rFonts w:ascii="Book Antiqua" w:hAnsi="Book Antiqua"/>
          <w:color w:val="000000"/>
          <w:sz w:val="26"/>
          <w:szCs w:val="26"/>
          <w:shd w:val="clear" w:color="auto" w:fill="FFFFFF"/>
        </w:rPr>
        <w:t xml:space="preserve">, </w:t>
      </w:r>
    </w:p>
    <w:p w14:paraId="24F17E95" w14:textId="74E6A7B7" w:rsidR="000D18D4" w:rsidRPr="00111B38" w:rsidRDefault="00F56FC5" w:rsidP="00F56FC5">
      <w:pPr>
        <w:ind w:firstLine="709"/>
        <w:jc w:val="both"/>
        <w:rPr>
          <w:rFonts w:ascii="Book Antiqua" w:hAnsi="Book Antiqua"/>
          <w:sz w:val="26"/>
          <w:szCs w:val="26"/>
        </w:rPr>
      </w:pPr>
      <w:r w:rsidRPr="00111B38">
        <w:rPr>
          <w:rFonts w:ascii="Book Antiqua" w:hAnsi="Book Antiqua"/>
          <w:color w:val="000000"/>
          <w:sz w:val="26"/>
          <w:szCs w:val="26"/>
          <w:shd w:val="clear" w:color="auto" w:fill="FFFFFF"/>
        </w:rPr>
        <w:t>Banyak hal yang dapat dilakukan guru di</w:t>
      </w:r>
      <w:r w:rsidR="000D18D4" w:rsidRPr="00111B38">
        <w:rPr>
          <w:rFonts w:ascii="Book Antiqua" w:hAnsi="Book Antiqua"/>
          <w:color w:val="000000"/>
          <w:sz w:val="26"/>
          <w:szCs w:val="26"/>
          <w:shd w:val="clear" w:color="auto" w:fill="FFFFFF"/>
        </w:rPr>
        <w:t xml:space="preserve"> </w:t>
      </w:r>
      <w:r w:rsidRPr="00111B38">
        <w:rPr>
          <w:rFonts w:ascii="Book Antiqua" w:hAnsi="Book Antiqua"/>
          <w:color w:val="000000"/>
          <w:sz w:val="26"/>
          <w:szCs w:val="26"/>
          <w:shd w:val="clear" w:color="auto" w:fill="FFFFFF"/>
        </w:rPr>
        <w:t>luar proses pembelajaran dalam memb</w:t>
      </w:r>
      <w:r w:rsidR="008A410F" w:rsidRPr="00111B38">
        <w:rPr>
          <w:rFonts w:ascii="Book Antiqua" w:hAnsi="Book Antiqua"/>
          <w:color w:val="000000"/>
          <w:sz w:val="26"/>
          <w:szCs w:val="26"/>
          <w:shd w:val="clear" w:color="auto" w:fill="FFFFFF"/>
        </w:rPr>
        <w:t xml:space="preserve">entuk perilakuk jujur bagi anak. </w:t>
      </w:r>
      <w:r w:rsidRPr="00111B38">
        <w:rPr>
          <w:rFonts w:ascii="Book Antiqua" w:hAnsi="Book Antiqua"/>
          <w:color w:val="000000"/>
          <w:sz w:val="26"/>
          <w:szCs w:val="26"/>
          <w:shd w:val="clear" w:color="auto" w:fill="FFFFFF"/>
        </w:rPr>
        <w:t>Kegiatan yang sangat tepat melalui keteladanan yang dilakukan oleh guru</w:t>
      </w:r>
      <w:r w:rsidR="009605EC" w:rsidRPr="00111B38">
        <w:rPr>
          <w:rFonts w:ascii="Book Antiqua" w:hAnsi="Book Antiqua"/>
          <w:color w:val="000000"/>
          <w:sz w:val="26"/>
          <w:szCs w:val="26"/>
          <w:shd w:val="clear" w:color="auto" w:fill="FFFFFF"/>
        </w:rPr>
        <w:t xml:space="preserve"> dalam interaksi social dan kegiatan lain yang mendukung diantaranya</w:t>
      </w:r>
      <w:r w:rsidRPr="00111B38">
        <w:rPr>
          <w:rFonts w:ascii="Book Antiqua" w:hAnsi="Book Antiqua"/>
          <w:color w:val="000000"/>
          <w:sz w:val="26"/>
          <w:szCs w:val="26"/>
          <w:shd w:val="clear" w:color="auto" w:fill="FFFFFF"/>
        </w:rPr>
        <w:t xml:space="preserve"> melalui kantin kejujuran</w:t>
      </w:r>
      <w:r w:rsidR="009605EC" w:rsidRPr="00111B38">
        <w:rPr>
          <w:rFonts w:ascii="Book Antiqua" w:hAnsi="Book Antiqua"/>
          <w:color w:val="000000"/>
          <w:sz w:val="26"/>
          <w:szCs w:val="26"/>
          <w:shd w:val="clear" w:color="auto" w:fill="FFFFFF"/>
        </w:rPr>
        <w:t xml:space="preserve">, </w:t>
      </w:r>
      <w:r w:rsidRPr="00111B38">
        <w:rPr>
          <w:rFonts w:ascii="Book Antiqua" w:hAnsi="Book Antiqua"/>
          <w:color w:val="000000"/>
          <w:sz w:val="26"/>
          <w:szCs w:val="26"/>
          <w:shd w:val="clear" w:color="auto" w:fill="FFFFFF"/>
        </w:rPr>
        <w:t xml:space="preserve">pembentukan identitas, </w:t>
      </w:r>
      <w:proofErr w:type="gramStart"/>
      <w:r w:rsidRPr="00111B38">
        <w:rPr>
          <w:rFonts w:ascii="Book Antiqua" w:hAnsi="Book Antiqua"/>
          <w:color w:val="000000"/>
          <w:sz w:val="26"/>
          <w:szCs w:val="26"/>
          <w:shd w:val="clear" w:color="auto" w:fill="FFFFFF"/>
        </w:rPr>
        <w:t>kegiatan</w:t>
      </w:r>
      <w:proofErr w:type="gramEnd"/>
      <w:r w:rsidRPr="00111B38">
        <w:rPr>
          <w:rFonts w:ascii="Book Antiqua" w:hAnsi="Book Antiqua"/>
          <w:color w:val="000000"/>
          <w:sz w:val="26"/>
          <w:szCs w:val="26"/>
          <w:shd w:val="clear" w:color="auto" w:fill="FFFFFF"/>
        </w:rPr>
        <w:t xml:space="preserve"> observasional dan penggunaan media alam. </w:t>
      </w:r>
      <w:r w:rsidR="00143D97" w:rsidRPr="00111B38">
        <w:rPr>
          <w:rFonts w:ascii="Book Antiqua" w:hAnsi="Book Antiqua"/>
          <w:color w:val="000000"/>
          <w:sz w:val="26"/>
          <w:szCs w:val="26"/>
          <w:shd w:val="clear" w:color="auto" w:fill="FFFFFF"/>
        </w:rPr>
        <w:t>P</w:t>
      </w:r>
      <w:r w:rsidRPr="00111B38">
        <w:rPr>
          <w:rFonts w:ascii="Book Antiqua" w:hAnsi="Book Antiqua"/>
          <w:color w:val="000000"/>
          <w:sz w:val="26"/>
          <w:szCs w:val="26"/>
          <w:shd w:val="clear" w:color="auto" w:fill="FFFFFF"/>
        </w:rPr>
        <w:t>engg</w:t>
      </w:r>
      <w:r w:rsidR="00143D97" w:rsidRPr="00111B38">
        <w:rPr>
          <w:rFonts w:ascii="Book Antiqua" w:hAnsi="Book Antiqua"/>
          <w:color w:val="000000"/>
          <w:sz w:val="26"/>
          <w:szCs w:val="26"/>
          <w:shd w:val="clear" w:color="auto" w:fill="FFFFFF"/>
        </w:rPr>
        <w:t>abungan dari kegiatan tersebut dapat dilakukan melalui kegiatan kegiatan konseling dengan teknik live modeling.</w:t>
      </w:r>
    </w:p>
    <w:p w14:paraId="0061478F" w14:textId="33B391BB" w:rsidR="00F56FC5" w:rsidRPr="00111B38" w:rsidRDefault="00143D97" w:rsidP="009605EC">
      <w:pPr>
        <w:ind w:firstLine="709"/>
        <w:jc w:val="both"/>
        <w:rPr>
          <w:rFonts w:ascii="Book Antiqua" w:hAnsi="Book Antiqua"/>
          <w:color w:val="000000"/>
          <w:sz w:val="26"/>
          <w:szCs w:val="26"/>
          <w:shd w:val="clear" w:color="auto" w:fill="FFFFFF"/>
        </w:rPr>
      </w:pPr>
      <w:r w:rsidRPr="00111B38">
        <w:rPr>
          <w:rFonts w:ascii="Book Antiqua" w:hAnsi="Book Antiqua"/>
          <w:color w:val="000000"/>
          <w:sz w:val="26"/>
          <w:szCs w:val="26"/>
          <w:shd w:val="clear" w:color="auto" w:fill="FFFFFF"/>
        </w:rPr>
        <w:t xml:space="preserve">Proses konseling dengan teknik live modeling </w:t>
      </w:r>
      <w:proofErr w:type="gramStart"/>
      <w:r w:rsidRPr="00111B38">
        <w:rPr>
          <w:rFonts w:ascii="Book Antiqua" w:hAnsi="Book Antiqua"/>
          <w:color w:val="000000"/>
          <w:sz w:val="26"/>
          <w:szCs w:val="26"/>
          <w:shd w:val="clear" w:color="auto" w:fill="FFFFFF"/>
        </w:rPr>
        <w:t>akan</w:t>
      </w:r>
      <w:proofErr w:type="gramEnd"/>
      <w:r w:rsidRPr="00111B38">
        <w:rPr>
          <w:rFonts w:ascii="Book Antiqua" w:hAnsi="Book Antiqua"/>
          <w:color w:val="000000"/>
          <w:sz w:val="26"/>
          <w:szCs w:val="26"/>
          <w:shd w:val="clear" w:color="auto" w:fill="FFFFFF"/>
        </w:rPr>
        <w:t xml:space="preserve"> mampu meningkatkan kejuran pada anak. Proses konseling mencoba membangun prinsip hidup </w:t>
      </w:r>
      <w:proofErr w:type="gramStart"/>
      <w:r w:rsidRPr="00111B38">
        <w:rPr>
          <w:rFonts w:ascii="Book Antiqua" w:hAnsi="Book Antiqua"/>
          <w:color w:val="000000"/>
          <w:sz w:val="26"/>
          <w:szCs w:val="26"/>
          <w:shd w:val="clear" w:color="auto" w:fill="FFFFFF"/>
        </w:rPr>
        <w:t>akan</w:t>
      </w:r>
      <w:proofErr w:type="gramEnd"/>
      <w:r w:rsidRPr="00111B38">
        <w:rPr>
          <w:rFonts w:ascii="Book Antiqua" w:hAnsi="Book Antiqua"/>
          <w:color w:val="000000"/>
          <w:sz w:val="26"/>
          <w:szCs w:val="26"/>
          <w:shd w:val="clear" w:color="auto" w:fill="FFFFFF"/>
        </w:rPr>
        <w:t xml:space="preserve"> pentingnya kejujuran, kejujuran membawa kebaikan dan kejujuran akan menenangkan jiwa anak. Proses ini dapat dilakukan oleh guru di luar proses pembelajaran</w:t>
      </w:r>
      <w:r w:rsidR="009605EC" w:rsidRPr="00111B38">
        <w:rPr>
          <w:rFonts w:ascii="Book Antiqua" w:hAnsi="Book Antiqua"/>
          <w:color w:val="000000"/>
          <w:sz w:val="26"/>
          <w:szCs w:val="26"/>
          <w:shd w:val="clear" w:color="auto" w:fill="FFFFFF"/>
        </w:rPr>
        <w:t xml:space="preserve">, sehingga sehingga guru menjadi model sentral kejujuran. </w:t>
      </w:r>
    </w:p>
    <w:p w14:paraId="51772E67" w14:textId="77777777" w:rsidR="00482F44" w:rsidRPr="00111B38" w:rsidRDefault="00482F44" w:rsidP="00482F44">
      <w:pPr>
        <w:jc w:val="both"/>
        <w:rPr>
          <w:rFonts w:ascii="Book Antiqua" w:hAnsi="Book Antiqua"/>
          <w:color w:val="000000"/>
          <w:sz w:val="26"/>
          <w:szCs w:val="26"/>
          <w:shd w:val="clear" w:color="auto" w:fill="FFFFFF"/>
        </w:rPr>
      </w:pPr>
    </w:p>
    <w:p w14:paraId="1FA65819" w14:textId="6ABCB72F" w:rsidR="00482F44" w:rsidRPr="00111B38" w:rsidRDefault="00930131" w:rsidP="00482F44">
      <w:pPr>
        <w:jc w:val="both"/>
        <w:rPr>
          <w:rFonts w:ascii="Book Antiqua" w:hAnsi="Book Antiqua"/>
          <w:b/>
          <w:color w:val="000000"/>
          <w:sz w:val="26"/>
          <w:szCs w:val="26"/>
          <w:shd w:val="clear" w:color="auto" w:fill="FFFFFF"/>
        </w:rPr>
      </w:pPr>
      <w:r w:rsidRPr="00111B38">
        <w:rPr>
          <w:rFonts w:ascii="Book Antiqua" w:hAnsi="Book Antiqua"/>
          <w:b/>
          <w:color w:val="000000"/>
          <w:sz w:val="26"/>
          <w:szCs w:val="26"/>
          <w:shd w:val="clear" w:color="auto" w:fill="FFFFFF"/>
        </w:rPr>
        <w:t>KESIMPULAN</w:t>
      </w:r>
      <w:r w:rsidR="00482F44" w:rsidRPr="00111B38">
        <w:rPr>
          <w:rFonts w:ascii="Book Antiqua" w:hAnsi="Book Antiqua"/>
          <w:b/>
          <w:color w:val="000000"/>
          <w:sz w:val="26"/>
          <w:szCs w:val="26"/>
          <w:shd w:val="clear" w:color="auto" w:fill="FFFFFF"/>
        </w:rPr>
        <w:t xml:space="preserve"> </w:t>
      </w:r>
    </w:p>
    <w:p w14:paraId="1C8DDF3A" w14:textId="1B20BC88" w:rsidR="00482F44" w:rsidRPr="00111B38" w:rsidRDefault="00482F44" w:rsidP="00482F44">
      <w:pPr>
        <w:ind w:firstLine="709"/>
        <w:jc w:val="both"/>
        <w:rPr>
          <w:rFonts w:ascii="Book Antiqua" w:hAnsi="Book Antiqua"/>
          <w:color w:val="000000"/>
          <w:sz w:val="26"/>
          <w:szCs w:val="26"/>
          <w:shd w:val="clear" w:color="auto" w:fill="FFFFFF"/>
        </w:rPr>
      </w:pPr>
      <w:r w:rsidRPr="00111B38">
        <w:rPr>
          <w:rFonts w:ascii="Book Antiqua" w:hAnsi="Book Antiqua"/>
          <w:color w:val="000000"/>
          <w:sz w:val="26"/>
          <w:szCs w:val="26"/>
          <w:shd w:val="clear" w:color="auto" w:fill="FFFFFF"/>
        </w:rPr>
        <w:t xml:space="preserve">Berdasarkan hasil penelitian ternyata guru TK memiliki pandangan yang </w:t>
      </w:r>
      <w:proofErr w:type="gramStart"/>
      <w:r w:rsidRPr="00111B38">
        <w:rPr>
          <w:rFonts w:ascii="Book Antiqua" w:hAnsi="Book Antiqua"/>
          <w:color w:val="000000"/>
          <w:sz w:val="26"/>
          <w:szCs w:val="26"/>
          <w:shd w:val="clear" w:color="auto" w:fill="FFFFFF"/>
        </w:rPr>
        <w:t>sama</w:t>
      </w:r>
      <w:proofErr w:type="gramEnd"/>
      <w:r w:rsidRPr="00111B38">
        <w:rPr>
          <w:rFonts w:ascii="Book Antiqua" w:hAnsi="Book Antiqua"/>
          <w:color w:val="000000"/>
          <w:sz w:val="26"/>
          <w:szCs w:val="26"/>
          <w:shd w:val="clear" w:color="auto" w:fill="FFFFFF"/>
        </w:rPr>
        <w:t xml:space="preserve"> tentang nilai kejujuran, mesti dibangun di atas landasan tauhid. Penanaman nilai kejujuran yang dilakukan guru, terintegrasi dalam proses pembelajaran dan di luar pembelajaran melalui keteladan. P</w:t>
      </w:r>
      <w:r w:rsidRPr="00111B38">
        <w:rPr>
          <w:rFonts w:ascii="Book Antiqua" w:hAnsi="Book Antiqua"/>
          <w:sz w:val="26"/>
          <w:szCs w:val="26"/>
        </w:rPr>
        <w:t xml:space="preserve">enanaman kejujuran pada proses pembelajaran dapat terimplikasikan dalam </w:t>
      </w:r>
      <w:r w:rsidRPr="00111B38">
        <w:rPr>
          <w:rFonts w:ascii="Book Antiqua" w:hAnsi="Book Antiqua"/>
          <w:color w:val="000000"/>
          <w:sz w:val="26"/>
          <w:szCs w:val="26"/>
          <w:shd w:val="clear" w:color="auto" w:fill="FFFFFF"/>
        </w:rPr>
        <w:t xml:space="preserve">biblio konseling berbasis Islam dan penanaman kejujuran di luar pembelajaran dapat terimplikasi melalui kegiatan konseling dengan teknik live modeling. Penggabungan proses konseling </w:t>
      </w:r>
      <w:r w:rsidR="007453A2" w:rsidRPr="00111B38">
        <w:rPr>
          <w:rFonts w:ascii="Book Antiqua" w:hAnsi="Book Antiqua"/>
          <w:color w:val="000000"/>
          <w:sz w:val="26"/>
          <w:szCs w:val="26"/>
          <w:shd w:val="clear" w:color="auto" w:fill="FFFFFF"/>
        </w:rPr>
        <w:t xml:space="preserve">dalam pembelajaran </w:t>
      </w:r>
      <w:r w:rsidRPr="00111B38">
        <w:rPr>
          <w:rFonts w:ascii="Book Antiqua" w:hAnsi="Book Antiqua"/>
          <w:color w:val="000000"/>
          <w:sz w:val="26"/>
          <w:szCs w:val="26"/>
          <w:shd w:val="clear" w:color="auto" w:fill="FFFFFF"/>
        </w:rPr>
        <w:t xml:space="preserve">melalui </w:t>
      </w:r>
      <w:r w:rsidRPr="00111B38">
        <w:rPr>
          <w:rFonts w:ascii="Book Antiqua" w:hAnsi="Book Antiqua"/>
          <w:color w:val="000000"/>
          <w:sz w:val="26"/>
          <w:szCs w:val="26"/>
          <w:shd w:val="clear" w:color="auto" w:fill="FFFFFF"/>
        </w:rPr>
        <w:lastRenderedPageBreak/>
        <w:t xml:space="preserve">teknik biblio dan live modeling dapat dijadikakan alternative yang tepat untuk meningkatkan nilai kejujuran pada anak.  </w:t>
      </w:r>
    </w:p>
    <w:p w14:paraId="1432404C" w14:textId="27D51FA9" w:rsidR="00482F44" w:rsidRPr="00111B38" w:rsidRDefault="00482F44" w:rsidP="00482F44">
      <w:pPr>
        <w:ind w:firstLine="709"/>
        <w:jc w:val="both"/>
        <w:rPr>
          <w:rFonts w:ascii="Book Antiqua" w:hAnsi="Book Antiqua"/>
          <w:color w:val="000000"/>
          <w:sz w:val="26"/>
          <w:szCs w:val="26"/>
          <w:shd w:val="clear" w:color="auto" w:fill="FFFFFF"/>
        </w:rPr>
      </w:pPr>
    </w:p>
    <w:p w14:paraId="53FF438F" w14:textId="1F977908" w:rsidR="00996B23" w:rsidRPr="00111B38" w:rsidRDefault="00930131" w:rsidP="000049A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Book Antiqua" w:hAnsi="Book Antiqua"/>
          <w:b/>
          <w:sz w:val="26"/>
          <w:szCs w:val="26"/>
        </w:rPr>
      </w:pPr>
      <w:r w:rsidRPr="00111B38">
        <w:rPr>
          <w:rFonts w:ascii="Book Antiqua" w:hAnsi="Book Antiqua"/>
          <w:b/>
          <w:sz w:val="26"/>
          <w:szCs w:val="26"/>
        </w:rPr>
        <w:t>UCAPAN TERIMA KASIH</w:t>
      </w:r>
    </w:p>
    <w:p w14:paraId="3E47986A" w14:textId="7E7990F9" w:rsidR="00A56D75" w:rsidRPr="00111B38" w:rsidRDefault="00A56D75" w:rsidP="00111B3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rPr>
          <w:rFonts w:ascii="Book Antiqua" w:hAnsi="Book Antiqua"/>
          <w:sz w:val="26"/>
          <w:szCs w:val="26"/>
        </w:rPr>
      </w:pPr>
      <w:r w:rsidRPr="00111B38">
        <w:rPr>
          <w:rFonts w:ascii="Book Antiqua" w:hAnsi="Book Antiqua"/>
          <w:sz w:val="26"/>
          <w:szCs w:val="26"/>
        </w:rPr>
        <w:t>Peneliti meng</w:t>
      </w:r>
      <w:r w:rsidRPr="00111B38">
        <w:rPr>
          <w:rFonts w:ascii="Book Antiqua" w:hAnsi="Book Antiqua"/>
          <w:sz w:val="26"/>
          <w:szCs w:val="26"/>
        </w:rPr>
        <w:t>aturkan rasa syukur pada Allah</w:t>
      </w:r>
      <w:r w:rsidRPr="00111B38">
        <w:rPr>
          <w:rFonts w:ascii="Book Antiqua" w:hAnsi="Book Antiqua"/>
          <w:sz w:val="26"/>
          <w:szCs w:val="26"/>
        </w:rPr>
        <w:t xml:space="preserve"> </w:t>
      </w:r>
      <w:r w:rsidRPr="00111B38">
        <w:rPr>
          <w:rFonts w:ascii="Book Antiqua" w:hAnsi="Book Antiqua"/>
          <w:sz w:val="26"/>
          <w:szCs w:val="26"/>
        </w:rPr>
        <w:t>dan terima kasih pada semua pihak yang sudah ikut serta memberikan bantuannya kepada peneliti, terkhusus pada</w:t>
      </w:r>
      <w:r w:rsidRPr="00111B38">
        <w:rPr>
          <w:rFonts w:ascii="Book Antiqua" w:hAnsi="Book Antiqua"/>
          <w:sz w:val="26"/>
          <w:szCs w:val="26"/>
        </w:rPr>
        <w:t xml:space="preserve"> pimpinan IAIN Batusangkar dan </w:t>
      </w:r>
      <w:r w:rsidRPr="00111B38">
        <w:rPr>
          <w:rFonts w:ascii="Book Antiqua" w:hAnsi="Book Antiqua"/>
          <w:sz w:val="26"/>
          <w:szCs w:val="26"/>
        </w:rPr>
        <w:t xml:space="preserve"> </w:t>
      </w:r>
      <w:r w:rsidRPr="00111B38">
        <w:rPr>
          <w:rFonts w:ascii="Book Antiqua" w:hAnsi="Book Antiqua"/>
          <w:sz w:val="26"/>
          <w:szCs w:val="26"/>
        </w:rPr>
        <w:t xml:space="preserve">guru TK Sijunjung </w:t>
      </w:r>
      <w:r w:rsidR="00930131" w:rsidRPr="00111B38">
        <w:rPr>
          <w:rFonts w:ascii="Book Antiqua" w:hAnsi="Book Antiqua"/>
          <w:sz w:val="26"/>
          <w:szCs w:val="26"/>
        </w:rPr>
        <w:t xml:space="preserve">serta teman sejawat dosen bimbingan dan konseling yang telah membantu penelitian ini. </w:t>
      </w:r>
    </w:p>
    <w:p w14:paraId="5BAEF22C" w14:textId="77777777" w:rsidR="00A56D75" w:rsidRPr="00111B38" w:rsidRDefault="00A56D75" w:rsidP="000049A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Book Antiqua" w:hAnsi="Book Antiqua"/>
          <w:sz w:val="26"/>
          <w:szCs w:val="26"/>
        </w:rPr>
      </w:pPr>
    </w:p>
    <w:p w14:paraId="10B353BD" w14:textId="5EE0DC1F" w:rsidR="006A6E6F" w:rsidRPr="00111B38" w:rsidRDefault="00111B38" w:rsidP="00754B2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Book Antiqua" w:hAnsi="Book Antiqua"/>
          <w:sz w:val="26"/>
          <w:szCs w:val="26"/>
        </w:rPr>
      </w:pPr>
      <w:r>
        <w:rPr>
          <w:rFonts w:ascii="Book Antiqua" w:hAnsi="Book Antiqua"/>
          <w:b/>
          <w:sz w:val="26"/>
          <w:szCs w:val="26"/>
        </w:rPr>
        <w:t>DAFTAR PUSTAKA</w:t>
      </w:r>
      <w:bookmarkStart w:id="0" w:name="_GoBack"/>
      <w:bookmarkEnd w:id="0"/>
    </w:p>
    <w:p w14:paraId="5A49E238" w14:textId="4E6A6578" w:rsidR="00754B27" w:rsidRPr="00111B38" w:rsidRDefault="00AB2513" w:rsidP="006A6E6F">
      <w:pPr>
        <w:pStyle w:val="Bibliography"/>
        <w:spacing w:line="240" w:lineRule="auto"/>
        <w:rPr>
          <w:rFonts w:ascii="Book Antiqua" w:hAnsi="Book Antiqua"/>
          <w:sz w:val="26"/>
          <w:szCs w:val="26"/>
        </w:rPr>
      </w:pPr>
      <w:r w:rsidRPr="00111B38">
        <w:rPr>
          <w:rFonts w:ascii="Book Antiqua" w:hAnsi="Book Antiqua"/>
          <w:sz w:val="26"/>
          <w:szCs w:val="26"/>
        </w:rPr>
        <w:fldChar w:fldCharType="begin"/>
      </w:r>
      <w:r w:rsidRPr="00111B38">
        <w:rPr>
          <w:rFonts w:ascii="Book Antiqua" w:hAnsi="Book Antiqua"/>
          <w:sz w:val="26"/>
          <w:szCs w:val="26"/>
        </w:rPr>
        <w:instrText xml:space="preserve"> ADDIN ZOTERO_BIBL {"uncited":[],"omitted":[],"custom":[]} CSL_BIBLIOGRAPHY </w:instrText>
      </w:r>
      <w:r w:rsidRPr="00111B38">
        <w:rPr>
          <w:rFonts w:ascii="Book Antiqua" w:hAnsi="Book Antiqua"/>
          <w:sz w:val="26"/>
          <w:szCs w:val="26"/>
        </w:rPr>
        <w:fldChar w:fldCharType="separate"/>
      </w:r>
      <w:r w:rsidR="00BE29F6" w:rsidRPr="00111B38">
        <w:rPr>
          <w:rFonts w:ascii="Book Antiqua" w:hAnsi="Book Antiqua"/>
          <w:sz w:val="26"/>
          <w:szCs w:val="26"/>
        </w:rPr>
        <w:t xml:space="preserve">Al Hadits. </w:t>
      </w:r>
      <w:proofErr w:type="gramStart"/>
      <w:r w:rsidR="00BE29F6" w:rsidRPr="00111B38">
        <w:rPr>
          <w:rFonts w:ascii="Book Antiqua" w:hAnsi="Book Antiqua"/>
          <w:sz w:val="26"/>
          <w:szCs w:val="26"/>
        </w:rPr>
        <w:t>Al Bukhari, N</w:t>
      </w:r>
      <w:r w:rsidR="00754B27" w:rsidRPr="00111B38">
        <w:rPr>
          <w:rFonts w:ascii="Book Antiqua" w:hAnsi="Book Antiqua"/>
          <w:sz w:val="26"/>
          <w:szCs w:val="26"/>
        </w:rPr>
        <w:t>o</w:t>
      </w:r>
      <w:r w:rsidR="00BE29F6" w:rsidRPr="00111B38">
        <w:rPr>
          <w:rFonts w:ascii="Book Antiqua" w:hAnsi="Book Antiqua"/>
          <w:sz w:val="26"/>
          <w:szCs w:val="26"/>
        </w:rPr>
        <w:t>.</w:t>
      </w:r>
      <w:r w:rsidR="00754B27" w:rsidRPr="00111B38">
        <w:rPr>
          <w:rFonts w:ascii="Book Antiqua" w:hAnsi="Book Antiqua"/>
          <w:sz w:val="26"/>
          <w:szCs w:val="26"/>
        </w:rPr>
        <w:t xml:space="preserve"> 6094</w:t>
      </w:r>
      <w:r w:rsidR="00BE29F6" w:rsidRPr="00111B38">
        <w:rPr>
          <w:rFonts w:ascii="Book Antiqua" w:hAnsi="Book Antiqua"/>
          <w:sz w:val="26"/>
          <w:szCs w:val="26"/>
        </w:rPr>
        <w:t>.</w:t>
      </w:r>
      <w:proofErr w:type="gramEnd"/>
    </w:p>
    <w:p w14:paraId="649BB408" w14:textId="77777777" w:rsidR="00402A4C" w:rsidRPr="00111B38" w:rsidRDefault="00402A4C" w:rsidP="00754B27">
      <w:pPr>
        <w:pStyle w:val="Bibliography"/>
        <w:spacing w:line="240" w:lineRule="auto"/>
        <w:rPr>
          <w:rFonts w:ascii="Book Antiqua" w:hAnsi="Book Antiqua"/>
          <w:sz w:val="26"/>
          <w:szCs w:val="26"/>
        </w:rPr>
      </w:pPr>
      <w:r w:rsidRPr="00111B38">
        <w:rPr>
          <w:rFonts w:ascii="Book Antiqua" w:hAnsi="Book Antiqua"/>
          <w:sz w:val="26"/>
          <w:szCs w:val="26"/>
        </w:rPr>
        <w:t xml:space="preserve">Allgaier, K., Ścigała, K. A., Trautwein, U., Hilbig, B. E., &amp; Zettler, I. (2020). </w:t>
      </w:r>
      <w:proofErr w:type="gramStart"/>
      <w:r w:rsidRPr="00111B38">
        <w:rPr>
          <w:rFonts w:ascii="Book Antiqua" w:hAnsi="Book Antiqua"/>
          <w:sz w:val="26"/>
          <w:szCs w:val="26"/>
        </w:rPr>
        <w:t>Honesty-humility and dictator and ultimatum game-giving in children.</w:t>
      </w:r>
      <w:proofErr w:type="gramEnd"/>
      <w:r w:rsidRPr="00111B38">
        <w:rPr>
          <w:rFonts w:ascii="Book Antiqua" w:hAnsi="Book Antiqua"/>
          <w:sz w:val="26"/>
          <w:szCs w:val="26"/>
        </w:rPr>
        <w:t xml:space="preserve"> </w:t>
      </w:r>
      <w:proofErr w:type="gramStart"/>
      <w:r w:rsidRPr="00111B38">
        <w:rPr>
          <w:rFonts w:ascii="Book Antiqua" w:hAnsi="Book Antiqua"/>
          <w:i/>
          <w:iCs/>
          <w:sz w:val="26"/>
          <w:szCs w:val="26"/>
        </w:rPr>
        <w:t>Journal of Research in Personality</w:t>
      </w:r>
      <w:r w:rsidRPr="00111B38">
        <w:rPr>
          <w:rFonts w:ascii="Book Antiqua" w:hAnsi="Book Antiqua"/>
          <w:sz w:val="26"/>
          <w:szCs w:val="26"/>
        </w:rPr>
        <w:t xml:space="preserve">, </w:t>
      </w:r>
      <w:r w:rsidRPr="00111B38">
        <w:rPr>
          <w:rFonts w:ascii="Book Antiqua" w:hAnsi="Book Antiqua"/>
          <w:i/>
          <w:iCs/>
          <w:sz w:val="26"/>
          <w:szCs w:val="26"/>
        </w:rPr>
        <w:t>85</w:t>
      </w:r>
      <w:r w:rsidRPr="00111B38">
        <w:rPr>
          <w:rFonts w:ascii="Book Antiqua" w:hAnsi="Book Antiqua"/>
          <w:sz w:val="26"/>
          <w:szCs w:val="26"/>
        </w:rPr>
        <w:t>, 103907.</w:t>
      </w:r>
      <w:proofErr w:type="gramEnd"/>
      <w:r w:rsidRPr="00111B38">
        <w:rPr>
          <w:rFonts w:ascii="Book Antiqua" w:hAnsi="Book Antiqua"/>
          <w:sz w:val="26"/>
          <w:szCs w:val="26"/>
        </w:rPr>
        <w:t xml:space="preserve"> https://doi.org/10.1016/j.jrp.2019.103907</w:t>
      </w:r>
    </w:p>
    <w:p w14:paraId="64436B37" w14:textId="004028A6" w:rsidR="00BE29F6" w:rsidRPr="00111B38" w:rsidRDefault="00BE29F6" w:rsidP="00BE29F6">
      <w:pPr>
        <w:rPr>
          <w:rFonts w:ascii="Book Antiqua" w:hAnsi="Book Antiqua"/>
          <w:sz w:val="26"/>
          <w:szCs w:val="26"/>
        </w:rPr>
      </w:pPr>
      <w:r w:rsidRPr="00111B38">
        <w:rPr>
          <w:rFonts w:ascii="Book Antiqua" w:hAnsi="Book Antiqua"/>
          <w:sz w:val="26"/>
          <w:szCs w:val="26"/>
        </w:rPr>
        <w:t>Al Qur'an. Surat Al Anfal</w:t>
      </w:r>
      <w:proofErr w:type="gramStart"/>
      <w:r w:rsidRPr="00111B38">
        <w:rPr>
          <w:rFonts w:ascii="Book Antiqua" w:hAnsi="Book Antiqua"/>
          <w:sz w:val="26"/>
          <w:szCs w:val="26"/>
        </w:rPr>
        <w:t>,  Ayat</w:t>
      </w:r>
      <w:proofErr w:type="gramEnd"/>
      <w:r w:rsidRPr="00111B38">
        <w:rPr>
          <w:rFonts w:ascii="Book Antiqua" w:hAnsi="Book Antiqua"/>
          <w:sz w:val="26"/>
          <w:szCs w:val="26"/>
        </w:rPr>
        <w:t>. 27.</w:t>
      </w:r>
    </w:p>
    <w:p w14:paraId="0975056F" w14:textId="48F7C7C7" w:rsidR="00BE29F6" w:rsidRPr="00111B38" w:rsidRDefault="00BE29F6" w:rsidP="00BE29F6">
      <w:pPr>
        <w:rPr>
          <w:rFonts w:ascii="Book Antiqua" w:hAnsi="Book Antiqua"/>
          <w:sz w:val="26"/>
          <w:szCs w:val="26"/>
        </w:rPr>
      </w:pPr>
      <w:r w:rsidRPr="00111B38">
        <w:rPr>
          <w:rFonts w:ascii="Book Antiqua" w:hAnsi="Book Antiqua"/>
          <w:sz w:val="26"/>
          <w:szCs w:val="26"/>
        </w:rPr>
        <w:t>Al Qur'an. Surat Al Qolam, Ayat. 4.</w:t>
      </w:r>
    </w:p>
    <w:p w14:paraId="44568CC5" w14:textId="77777777" w:rsidR="00402A4C" w:rsidRPr="00111B38" w:rsidRDefault="00402A4C" w:rsidP="00754B27">
      <w:pPr>
        <w:pStyle w:val="Bibliography"/>
        <w:spacing w:line="240" w:lineRule="auto"/>
        <w:rPr>
          <w:rFonts w:ascii="Book Antiqua" w:hAnsi="Book Antiqua"/>
          <w:sz w:val="26"/>
          <w:szCs w:val="26"/>
        </w:rPr>
      </w:pPr>
      <w:proofErr w:type="gramStart"/>
      <w:r w:rsidRPr="00111B38">
        <w:rPr>
          <w:rFonts w:ascii="Book Antiqua" w:hAnsi="Book Antiqua"/>
          <w:sz w:val="26"/>
          <w:szCs w:val="26"/>
        </w:rPr>
        <w:t>Amin, M. (2017).</w:t>
      </w:r>
      <w:proofErr w:type="gramEnd"/>
      <w:r w:rsidRPr="00111B38">
        <w:rPr>
          <w:rFonts w:ascii="Book Antiqua" w:hAnsi="Book Antiqua"/>
          <w:sz w:val="26"/>
          <w:szCs w:val="26"/>
        </w:rPr>
        <w:t xml:space="preserve"> </w:t>
      </w:r>
      <w:proofErr w:type="gramStart"/>
      <w:r w:rsidRPr="00111B38">
        <w:rPr>
          <w:rFonts w:ascii="Book Antiqua" w:hAnsi="Book Antiqua"/>
          <w:sz w:val="26"/>
          <w:szCs w:val="26"/>
        </w:rPr>
        <w:t>Peran Guru Dalam Menanamkan Nilai Kejujuran Pada Lembaga Pendidikan.</w:t>
      </w:r>
      <w:proofErr w:type="gramEnd"/>
      <w:r w:rsidRPr="00111B38">
        <w:rPr>
          <w:rFonts w:ascii="Book Antiqua" w:hAnsi="Book Antiqua"/>
          <w:sz w:val="26"/>
          <w:szCs w:val="26"/>
        </w:rPr>
        <w:t xml:space="preserve"> </w:t>
      </w:r>
      <w:r w:rsidRPr="00111B38">
        <w:rPr>
          <w:rFonts w:ascii="Book Antiqua" w:hAnsi="Book Antiqua"/>
          <w:i/>
          <w:iCs/>
          <w:sz w:val="26"/>
          <w:szCs w:val="26"/>
        </w:rPr>
        <w:t>Tadbir</w:t>
      </w:r>
      <w:r w:rsidRPr="00111B38">
        <w:rPr>
          <w:i/>
          <w:iCs/>
          <w:sz w:val="26"/>
          <w:szCs w:val="26"/>
        </w:rPr>
        <w:t> </w:t>
      </w:r>
      <w:r w:rsidRPr="00111B38">
        <w:rPr>
          <w:rFonts w:ascii="Book Antiqua" w:hAnsi="Book Antiqua"/>
          <w:i/>
          <w:iCs/>
          <w:sz w:val="26"/>
          <w:szCs w:val="26"/>
        </w:rPr>
        <w:t>: Jurnal Studi Manajemen Pendidikan</w:t>
      </w:r>
      <w:r w:rsidRPr="00111B38">
        <w:rPr>
          <w:rFonts w:ascii="Book Antiqua" w:hAnsi="Book Antiqua"/>
          <w:sz w:val="26"/>
          <w:szCs w:val="26"/>
        </w:rPr>
        <w:t xml:space="preserve">, </w:t>
      </w:r>
      <w:r w:rsidRPr="00111B38">
        <w:rPr>
          <w:rFonts w:ascii="Book Antiqua" w:hAnsi="Book Antiqua"/>
          <w:i/>
          <w:iCs/>
          <w:sz w:val="26"/>
          <w:szCs w:val="26"/>
        </w:rPr>
        <w:t>1</w:t>
      </w:r>
      <w:r w:rsidRPr="00111B38">
        <w:rPr>
          <w:rFonts w:ascii="Book Antiqua" w:hAnsi="Book Antiqua"/>
          <w:sz w:val="26"/>
          <w:szCs w:val="26"/>
        </w:rPr>
        <w:t>(1), 105. https://doi.org/10.29240/jsmp.v1i1.222</w:t>
      </w:r>
    </w:p>
    <w:p w14:paraId="476330B1" w14:textId="77777777" w:rsidR="00402A4C" w:rsidRPr="00111B38" w:rsidRDefault="00402A4C" w:rsidP="00754B27">
      <w:pPr>
        <w:pStyle w:val="Bibliography"/>
        <w:spacing w:line="240" w:lineRule="auto"/>
        <w:rPr>
          <w:rFonts w:ascii="Book Antiqua" w:hAnsi="Book Antiqua"/>
          <w:sz w:val="26"/>
          <w:szCs w:val="26"/>
        </w:rPr>
      </w:pPr>
      <w:r w:rsidRPr="00111B38">
        <w:rPr>
          <w:rFonts w:ascii="Book Antiqua" w:hAnsi="Book Antiqua"/>
          <w:sz w:val="26"/>
          <w:szCs w:val="26"/>
        </w:rPr>
        <w:t xml:space="preserve">Ansori, Y. Z. (2021). Strategi Pendidik dalam Menumbuhkan Karakter Jujur pada Anak </w:t>
      </w:r>
      <w:proofErr w:type="gramStart"/>
      <w:r w:rsidRPr="00111B38">
        <w:rPr>
          <w:rFonts w:ascii="Book Antiqua" w:hAnsi="Book Antiqua"/>
          <w:sz w:val="26"/>
          <w:szCs w:val="26"/>
        </w:rPr>
        <w:t>Usia</w:t>
      </w:r>
      <w:proofErr w:type="gramEnd"/>
      <w:r w:rsidRPr="00111B38">
        <w:rPr>
          <w:rFonts w:ascii="Book Antiqua" w:hAnsi="Book Antiqua"/>
          <w:sz w:val="26"/>
          <w:szCs w:val="26"/>
        </w:rPr>
        <w:t xml:space="preserve"> Dini. </w:t>
      </w:r>
      <w:r w:rsidRPr="00111B38">
        <w:rPr>
          <w:rFonts w:ascii="Book Antiqua" w:hAnsi="Book Antiqua"/>
          <w:i/>
          <w:iCs/>
          <w:sz w:val="26"/>
          <w:szCs w:val="26"/>
        </w:rPr>
        <w:t>Jurnal Obsesi</w:t>
      </w:r>
      <w:r w:rsidRPr="00111B38">
        <w:rPr>
          <w:i/>
          <w:iCs/>
          <w:sz w:val="26"/>
          <w:szCs w:val="26"/>
        </w:rPr>
        <w:t> </w:t>
      </w:r>
      <w:r w:rsidRPr="00111B38">
        <w:rPr>
          <w:rFonts w:ascii="Book Antiqua" w:hAnsi="Book Antiqua"/>
          <w:i/>
          <w:iCs/>
          <w:sz w:val="26"/>
          <w:szCs w:val="26"/>
        </w:rPr>
        <w:t xml:space="preserve">: Jurnal Pendidikan Anak </w:t>
      </w:r>
      <w:proofErr w:type="gramStart"/>
      <w:r w:rsidRPr="00111B38">
        <w:rPr>
          <w:rFonts w:ascii="Book Antiqua" w:hAnsi="Book Antiqua"/>
          <w:i/>
          <w:iCs/>
          <w:sz w:val="26"/>
          <w:szCs w:val="26"/>
        </w:rPr>
        <w:t>Usia</w:t>
      </w:r>
      <w:proofErr w:type="gramEnd"/>
      <w:r w:rsidRPr="00111B38">
        <w:rPr>
          <w:rFonts w:ascii="Book Antiqua" w:hAnsi="Book Antiqua"/>
          <w:i/>
          <w:iCs/>
          <w:sz w:val="26"/>
          <w:szCs w:val="26"/>
        </w:rPr>
        <w:t xml:space="preserve"> Dini</w:t>
      </w:r>
      <w:r w:rsidRPr="00111B38">
        <w:rPr>
          <w:rFonts w:ascii="Book Antiqua" w:hAnsi="Book Antiqua"/>
          <w:sz w:val="26"/>
          <w:szCs w:val="26"/>
        </w:rPr>
        <w:t xml:space="preserve">, </w:t>
      </w:r>
      <w:r w:rsidRPr="00111B38">
        <w:rPr>
          <w:rFonts w:ascii="Book Antiqua" w:hAnsi="Book Antiqua"/>
          <w:i/>
          <w:iCs/>
          <w:sz w:val="26"/>
          <w:szCs w:val="26"/>
        </w:rPr>
        <w:t>6</w:t>
      </w:r>
      <w:r w:rsidRPr="00111B38">
        <w:rPr>
          <w:rFonts w:ascii="Book Antiqua" w:hAnsi="Book Antiqua"/>
          <w:sz w:val="26"/>
          <w:szCs w:val="26"/>
        </w:rPr>
        <w:t>(1), 261–270. https://doi.org/10.31004/obsesi.v6i1.1208</w:t>
      </w:r>
    </w:p>
    <w:p w14:paraId="434FC8F2" w14:textId="77777777" w:rsidR="00402A4C" w:rsidRPr="00111B38" w:rsidRDefault="00402A4C" w:rsidP="00754B27">
      <w:pPr>
        <w:pStyle w:val="Bibliography"/>
        <w:spacing w:line="240" w:lineRule="auto"/>
        <w:rPr>
          <w:rFonts w:ascii="Book Antiqua" w:hAnsi="Book Antiqua"/>
          <w:sz w:val="26"/>
          <w:szCs w:val="26"/>
        </w:rPr>
      </w:pPr>
      <w:proofErr w:type="gramStart"/>
      <w:r w:rsidRPr="00111B38">
        <w:rPr>
          <w:rFonts w:ascii="Book Antiqua" w:hAnsi="Book Antiqua"/>
          <w:sz w:val="26"/>
          <w:szCs w:val="26"/>
        </w:rPr>
        <w:t>Arbel, Y., Bar-El, R., Siniver, E., &amp; Tobol, Y. (2014).</w:t>
      </w:r>
      <w:proofErr w:type="gramEnd"/>
      <w:r w:rsidRPr="00111B38">
        <w:rPr>
          <w:rFonts w:ascii="Book Antiqua" w:hAnsi="Book Antiqua"/>
          <w:sz w:val="26"/>
          <w:szCs w:val="26"/>
        </w:rPr>
        <w:t xml:space="preserve"> Roll a die and tell a lie – What affects honesty? </w:t>
      </w:r>
      <w:r w:rsidRPr="00111B38">
        <w:rPr>
          <w:rFonts w:ascii="Book Antiqua" w:hAnsi="Book Antiqua"/>
          <w:i/>
          <w:iCs/>
          <w:sz w:val="26"/>
          <w:szCs w:val="26"/>
        </w:rPr>
        <w:t>Journal of Economic Behavior &amp; Organization</w:t>
      </w:r>
      <w:r w:rsidRPr="00111B38">
        <w:rPr>
          <w:rFonts w:ascii="Book Antiqua" w:hAnsi="Book Antiqua"/>
          <w:sz w:val="26"/>
          <w:szCs w:val="26"/>
        </w:rPr>
        <w:t xml:space="preserve">, </w:t>
      </w:r>
      <w:r w:rsidRPr="00111B38">
        <w:rPr>
          <w:rFonts w:ascii="Book Antiqua" w:hAnsi="Book Antiqua"/>
          <w:i/>
          <w:iCs/>
          <w:sz w:val="26"/>
          <w:szCs w:val="26"/>
        </w:rPr>
        <w:t>107</w:t>
      </w:r>
      <w:r w:rsidRPr="00111B38">
        <w:rPr>
          <w:rFonts w:ascii="Book Antiqua" w:hAnsi="Book Antiqua"/>
          <w:sz w:val="26"/>
          <w:szCs w:val="26"/>
        </w:rPr>
        <w:t>, 153–172. https://doi.org/10.1016/j.jebo.2014.08.009</w:t>
      </w:r>
    </w:p>
    <w:p w14:paraId="66DCD32A" w14:textId="77777777" w:rsidR="00402A4C" w:rsidRPr="00111B38" w:rsidRDefault="00402A4C" w:rsidP="00754B27">
      <w:pPr>
        <w:pStyle w:val="Bibliography"/>
        <w:spacing w:line="240" w:lineRule="auto"/>
        <w:rPr>
          <w:rFonts w:ascii="Book Antiqua" w:hAnsi="Book Antiqua"/>
          <w:sz w:val="26"/>
          <w:szCs w:val="26"/>
        </w:rPr>
      </w:pPr>
      <w:proofErr w:type="gramStart"/>
      <w:r w:rsidRPr="00111B38">
        <w:rPr>
          <w:rFonts w:ascii="Book Antiqua" w:hAnsi="Book Antiqua"/>
          <w:sz w:val="26"/>
          <w:szCs w:val="26"/>
        </w:rPr>
        <w:t>Balakrishnan, A., Plouffe, R. A., &amp; Saklofske, D. H. (2017).</w:t>
      </w:r>
      <w:proofErr w:type="gramEnd"/>
      <w:r w:rsidRPr="00111B38">
        <w:rPr>
          <w:rFonts w:ascii="Book Antiqua" w:hAnsi="Book Antiqua"/>
          <w:sz w:val="26"/>
          <w:szCs w:val="26"/>
        </w:rPr>
        <w:t xml:space="preserve"> What do sadists value? Is honesty-humility an intermediary? Replicating and extending findings on the link between values and “dark” personalities. </w:t>
      </w:r>
      <w:r w:rsidRPr="00111B38">
        <w:rPr>
          <w:rFonts w:ascii="Book Antiqua" w:hAnsi="Book Antiqua"/>
          <w:i/>
          <w:iCs/>
          <w:sz w:val="26"/>
          <w:szCs w:val="26"/>
        </w:rPr>
        <w:t>Personality and Individual Differences</w:t>
      </w:r>
      <w:r w:rsidRPr="00111B38">
        <w:rPr>
          <w:rFonts w:ascii="Book Antiqua" w:hAnsi="Book Antiqua"/>
          <w:sz w:val="26"/>
          <w:szCs w:val="26"/>
        </w:rPr>
        <w:t xml:space="preserve">, </w:t>
      </w:r>
      <w:r w:rsidRPr="00111B38">
        <w:rPr>
          <w:rFonts w:ascii="Book Antiqua" w:hAnsi="Book Antiqua"/>
          <w:i/>
          <w:iCs/>
          <w:sz w:val="26"/>
          <w:szCs w:val="26"/>
        </w:rPr>
        <w:t>109</w:t>
      </w:r>
      <w:r w:rsidRPr="00111B38">
        <w:rPr>
          <w:rFonts w:ascii="Book Antiqua" w:hAnsi="Book Antiqua"/>
          <w:sz w:val="26"/>
          <w:szCs w:val="26"/>
        </w:rPr>
        <w:t>, 142–147. https://doi.org/10.1016/j.paid.2016.12.055</w:t>
      </w:r>
    </w:p>
    <w:p w14:paraId="409DD7A3" w14:textId="77777777" w:rsidR="00402A4C" w:rsidRPr="00111B38" w:rsidRDefault="00402A4C" w:rsidP="00754B27">
      <w:pPr>
        <w:pStyle w:val="Bibliography"/>
        <w:spacing w:line="240" w:lineRule="auto"/>
        <w:rPr>
          <w:rFonts w:ascii="Book Antiqua" w:hAnsi="Book Antiqua"/>
          <w:sz w:val="26"/>
          <w:szCs w:val="26"/>
        </w:rPr>
      </w:pPr>
      <w:proofErr w:type="gramStart"/>
      <w:r w:rsidRPr="00111B38">
        <w:rPr>
          <w:rFonts w:ascii="Book Antiqua" w:hAnsi="Book Antiqua"/>
          <w:sz w:val="26"/>
          <w:szCs w:val="26"/>
        </w:rPr>
        <w:t>Beck, T. (2021).</w:t>
      </w:r>
      <w:proofErr w:type="gramEnd"/>
      <w:r w:rsidRPr="00111B38">
        <w:rPr>
          <w:rFonts w:ascii="Book Antiqua" w:hAnsi="Book Antiqua"/>
          <w:sz w:val="26"/>
          <w:szCs w:val="26"/>
        </w:rPr>
        <w:t xml:space="preserve"> How the honesty oath works: Quick, intuitive truth telling under oath. </w:t>
      </w:r>
      <w:proofErr w:type="gramStart"/>
      <w:r w:rsidRPr="00111B38">
        <w:rPr>
          <w:rFonts w:ascii="Book Antiqua" w:hAnsi="Book Antiqua"/>
          <w:i/>
          <w:iCs/>
          <w:sz w:val="26"/>
          <w:szCs w:val="26"/>
        </w:rPr>
        <w:t>Journal of Behavioral and Experimental Economics</w:t>
      </w:r>
      <w:r w:rsidRPr="00111B38">
        <w:rPr>
          <w:rFonts w:ascii="Book Antiqua" w:hAnsi="Book Antiqua"/>
          <w:sz w:val="26"/>
          <w:szCs w:val="26"/>
        </w:rPr>
        <w:t xml:space="preserve">, </w:t>
      </w:r>
      <w:r w:rsidRPr="00111B38">
        <w:rPr>
          <w:rFonts w:ascii="Book Antiqua" w:hAnsi="Book Antiqua"/>
          <w:i/>
          <w:iCs/>
          <w:sz w:val="26"/>
          <w:szCs w:val="26"/>
        </w:rPr>
        <w:t>94</w:t>
      </w:r>
      <w:r w:rsidRPr="00111B38">
        <w:rPr>
          <w:rFonts w:ascii="Book Antiqua" w:hAnsi="Book Antiqua"/>
          <w:sz w:val="26"/>
          <w:szCs w:val="26"/>
        </w:rPr>
        <w:t>, 101728.</w:t>
      </w:r>
      <w:proofErr w:type="gramEnd"/>
      <w:r w:rsidRPr="00111B38">
        <w:rPr>
          <w:rFonts w:ascii="Book Antiqua" w:hAnsi="Book Antiqua"/>
          <w:sz w:val="26"/>
          <w:szCs w:val="26"/>
        </w:rPr>
        <w:t xml:space="preserve"> https://doi.org/10.1016/j.socec.2021.101728</w:t>
      </w:r>
    </w:p>
    <w:p w14:paraId="026658D7" w14:textId="77777777" w:rsidR="00402A4C" w:rsidRPr="00111B38" w:rsidRDefault="00402A4C" w:rsidP="00754B27">
      <w:pPr>
        <w:pStyle w:val="Bibliography"/>
        <w:spacing w:line="240" w:lineRule="auto"/>
        <w:rPr>
          <w:rFonts w:ascii="Book Antiqua" w:hAnsi="Book Antiqua"/>
          <w:sz w:val="26"/>
          <w:szCs w:val="26"/>
        </w:rPr>
      </w:pPr>
      <w:proofErr w:type="gramStart"/>
      <w:r w:rsidRPr="00111B38">
        <w:rPr>
          <w:rFonts w:ascii="Book Antiqua" w:hAnsi="Book Antiqua"/>
          <w:sz w:val="26"/>
          <w:szCs w:val="26"/>
        </w:rPr>
        <w:t>Bender, J., O’Connor, A. M., &amp; Evans, A. D. (2018).</w:t>
      </w:r>
      <w:proofErr w:type="gramEnd"/>
      <w:r w:rsidRPr="00111B38">
        <w:rPr>
          <w:rFonts w:ascii="Book Antiqua" w:hAnsi="Book Antiqua"/>
          <w:sz w:val="26"/>
          <w:szCs w:val="26"/>
        </w:rPr>
        <w:t xml:space="preserve"> Mirror, mirror on the wall: Increasing young children’s honesty through inducing self-awareness. </w:t>
      </w:r>
      <w:r w:rsidRPr="00111B38">
        <w:rPr>
          <w:rFonts w:ascii="Book Antiqua" w:hAnsi="Book Antiqua"/>
          <w:i/>
          <w:iCs/>
          <w:sz w:val="26"/>
          <w:szCs w:val="26"/>
        </w:rPr>
        <w:t>Journal of Experimental Child Psychology</w:t>
      </w:r>
      <w:r w:rsidRPr="00111B38">
        <w:rPr>
          <w:rFonts w:ascii="Book Antiqua" w:hAnsi="Book Antiqua"/>
          <w:sz w:val="26"/>
          <w:szCs w:val="26"/>
        </w:rPr>
        <w:t xml:space="preserve">, </w:t>
      </w:r>
      <w:r w:rsidRPr="00111B38">
        <w:rPr>
          <w:rFonts w:ascii="Book Antiqua" w:hAnsi="Book Antiqua"/>
          <w:i/>
          <w:iCs/>
          <w:sz w:val="26"/>
          <w:szCs w:val="26"/>
        </w:rPr>
        <w:t>167</w:t>
      </w:r>
      <w:r w:rsidRPr="00111B38">
        <w:rPr>
          <w:rFonts w:ascii="Book Antiqua" w:hAnsi="Book Antiqua"/>
          <w:sz w:val="26"/>
          <w:szCs w:val="26"/>
        </w:rPr>
        <w:t>, 414–422. https://doi.org/10.1016/j.jecp.2017.12.001</w:t>
      </w:r>
    </w:p>
    <w:p w14:paraId="2B6AF4AB" w14:textId="77777777" w:rsidR="00402A4C" w:rsidRPr="00111B38" w:rsidRDefault="00402A4C" w:rsidP="00754B27">
      <w:pPr>
        <w:pStyle w:val="Bibliography"/>
        <w:spacing w:line="240" w:lineRule="auto"/>
        <w:rPr>
          <w:rFonts w:ascii="Book Antiqua" w:hAnsi="Book Antiqua"/>
          <w:sz w:val="26"/>
          <w:szCs w:val="26"/>
        </w:rPr>
      </w:pPr>
      <w:proofErr w:type="gramStart"/>
      <w:r w:rsidRPr="00111B38">
        <w:rPr>
          <w:rFonts w:ascii="Book Antiqua" w:hAnsi="Book Antiqua"/>
          <w:sz w:val="26"/>
          <w:szCs w:val="26"/>
        </w:rPr>
        <w:t>Blay, A., Douthit, J., &amp; Fulmer, B. (2019).</w:t>
      </w:r>
      <w:proofErr w:type="gramEnd"/>
      <w:r w:rsidRPr="00111B38">
        <w:rPr>
          <w:rFonts w:ascii="Book Antiqua" w:hAnsi="Book Antiqua"/>
          <w:sz w:val="26"/>
          <w:szCs w:val="26"/>
        </w:rPr>
        <w:t xml:space="preserve"> Why don’t people lie? </w:t>
      </w:r>
      <w:proofErr w:type="gramStart"/>
      <w:r w:rsidRPr="00111B38">
        <w:rPr>
          <w:rFonts w:ascii="Book Antiqua" w:hAnsi="Book Antiqua"/>
          <w:sz w:val="26"/>
          <w:szCs w:val="26"/>
        </w:rPr>
        <w:t>Negative affect intensity and preferences for honesty in budgetary reporting.</w:t>
      </w:r>
      <w:proofErr w:type="gramEnd"/>
      <w:r w:rsidRPr="00111B38">
        <w:rPr>
          <w:rFonts w:ascii="Book Antiqua" w:hAnsi="Book Antiqua"/>
          <w:sz w:val="26"/>
          <w:szCs w:val="26"/>
        </w:rPr>
        <w:t xml:space="preserve"> </w:t>
      </w:r>
      <w:r w:rsidRPr="00111B38">
        <w:rPr>
          <w:rFonts w:ascii="Book Antiqua" w:hAnsi="Book Antiqua"/>
          <w:i/>
          <w:iCs/>
          <w:sz w:val="26"/>
          <w:szCs w:val="26"/>
        </w:rPr>
        <w:t>Management Accounting Research</w:t>
      </w:r>
      <w:r w:rsidRPr="00111B38">
        <w:rPr>
          <w:rFonts w:ascii="Book Antiqua" w:hAnsi="Book Antiqua"/>
          <w:sz w:val="26"/>
          <w:szCs w:val="26"/>
        </w:rPr>
        <w:t xml:space="preserve">, </w:t>
      </w:r>
      <w:r w:rsidRPr="00111B38">
        <w:rPr>
          <w:rFonts w:ascii="Book Antiqua" w:hAnsi="Book Antiqua"/>
          <w:i/>
          <w:iCs/>
          <w:sz w:val="26"/>
          <w:szCs w:val="26"/>
        </w:rPr>
        <w:t>42</w:t>
      </w:r>
      <w:r w:rsidRPr="00111B38">
        <w:rPr>
          <w:rFonts w:ascii="Book Antiqua" w:hAnsi="Book Antiqua"/>
          <w:sz w:val="26"/>
          <w:szCs w:val="26"/>
        </w:rPr>
        <w:t>, 56–65. https://doi.org/10.1016/j.mar.2018.05.001</w:t>
      </w:r>
    </w:p>
    <w:p w14:paraId="4138FF51" w14:textId="77777777" w:rsidR="00402A4C" w:rsidRPr="00111B38" w:rsidRDefault="00402A4C" w:rsidP="00754B27">
      <w:pPr>
        <w:pStyle w:val="Bibliography"/>
        <w:spacing w:line="240" w:lineRule="auto"/>
        <w:rPr>
          <w:rFonts w:ascii="Book Antiqua" w:hAnsi="Book Antiqua"/>
          <w:sz w:val="26"/>
          <w:szCs w:val="26"/>
        </w:rPr>
      </w:pPr>
      <w:proofErr w:type="gramStart"/>
      <w:r w:rsidRPr="00111B38">
        <w:rPr>
          <w:rFonts w:ascii="Book Antiqua" w:hAnsi="Book Antiqua"/>
          <w:sz w:val="26"/>
          <w:szCs w:val="26"/>
        </w:rPr>
        <w:lastRenderedPageBreak/>
        <w:t>Bloomfield, J. G., Crawford, T., &amp; Fisher, M. (2021).</w:t>
      </w:r>
      <w:proofErr w:type="gramEnd"/>
      <w:r w:rsidRPr="00111B38">
        <w:rPr>
          <w:rFonts w:ascii="Book Antiqua" w:hAnsi="Book Antiqua"/>
          <w:sz w:val="26"/>
          <w:szCs w:val="26"/>
        </w:rPr>
        <w:t xml:space="preserve"> Registered nurses understanding of academic honesty and the perceived relationship to professional conduct: Findings from a cross-sectional survey conducted in Southeast Asia. </w:t>
      </w:r>
      <w:r w:rsidRPr="00111B38">
        <w:rPr>
          <w:rFonts w:ascii="Book Antiqua" w:hAnsi="Book Antiqua"/>
          <w:i/>
          <w:iCs/>
          <w:sz w:val="26"/>
          <w:szCs w:val="26"/>
        </w:rPr>
        <w:t>Nurse Education Today</w:t>
      </w:r>
      <w:r w:rsidRPr="00111B38">
        <w:rPr>
          <w:rFonts w:ascii="Book Antiqua" w:hAnsi="Book Antiqua"/>
          <w:sz w:val="26"/>
          <w:szCs w:val="26"/>
        </w:rPr>
        <w:t xml:space="preserve">, </w:t>
      </w:r>
      <w:r w:rsidRPr="00111B38">
        <w:rPr>
          <w:rFonts w:ascii="Book Antiqua" w:hAnsi="Book Antiqua"/>
          <w:i/>
          <w:iCs/>
          <w:sz w:val="26"/>
          <w:szCs w:val="26"/>
        </w:rPr>
        <w:t>100</w:t>
      </w:r>
      <w:r w:rsidRPr="00111B38">
        <w:rPr>
          <w:rFonts w:ascii="Book Antiqua" w:hAnsi="Book Antiqua"/>
          <w:sz w:val="26"/>
          <w:szCs w:val="26"/>
        </w:rPr>
        <w:t>, 104794. https://doi.org/10.1016/j.nedt.2021.104794</w:t>
      </w:r>
    </w:p>
    <w:p w14:paraId="42A7A3F0" w14:textId="77777777" w:rsidR="00402A4C" w:rsidRPr="00111B38" w:rsidRDefault="00402A4C" w:rsidP="00754B27">
      <w:pPr>
        <w:pStyle w:val="Bibliography"/>
        <w:spacing w:line="240" w:lineRule="auto"/>
        <w:rPr>
          <w:rFonts w:ascii="Book Antiqua" w:hAnsi="Book Antiqua"/>
          <w:sz w:val="26"/>
          <w:szCs w:val="26"/>
        </w:rPr>
      </w:pPr>
      <w:proofErr w:type="gramStart"/>
      <w:r w:rsidRPr="00111B38">
        <w:rPr>
          <w:rFonts w:ascii="Book Antiqua" w:hAnsi="Book Antiqua"/>
          <w:sz w:val="26"/>
          <w:szCs w:val="26"/>
        </w:rPr>
        <w:t>Capraro, V., Schulz, J., &amp; Rand, D. G. (2019a).</w:t>
      </w:r>
      <w:proofErr w:type="gramEnd"/>
      <w:r w:rsidRPr="00111B38">
        <w:rPr>
          <w:rFonts w:ascii="Book Antiqua" w:hAnsi="Book Antiqua"/>
          <w:sz w:val="26"/>
          <w:szCs w:val="26"/>
        </w:rPr>
        <w:t xml:space="preserve"> </w:t>
      </w:r>
      <w:proofErr w:type="gramStart"/>
      <w:r w:rsidRPr="00111B38">
        <w:rPr>
          <w:rFonts w:ascii="Book Antiqua" w:hAnsi="Book Antiqua"/>
          <w:sz w:val="26"/>
          <w:szCs w:val="26"/>
        </w:rPr>
        <w:t>Time pressure and honesty in a deception game.</w:t>
      </w:r>
      <w:proofErr w:type="gramEnd"/>
      <w:r w:rsidRPr="00111B38">
        <w:rPr>
          <w:rFonts w:ascii="Book Antiqua" w:hAnsi="Book Antiqua"/>
          <w:sz w:val="26"/>
          <w:szCs w:val="26"/>
        </w:rPr>
        <w:t xml:space="preserve"> </w:t>
      </w:r>
      <w:r w:rsidRPr="00111B38">
        <w:rPr>
          <w:rFonts w:ascii="Book Antiqua" w:hAnsi="Book Antiqua"/>
          <w:i/>
          <w:iCs/>
          <w:sz w:val="26"/>
          <w:szCs w:val="26"/>
        </w:rPr>
        <w:t>Journal of Behavioral and Experimental Economics</w:t>
      </w:r>
      <w:r w:rsidRPr="00111B38">
        <w:rPr>
          <w:rFonts w:ascii="Book Antiqua" w:hAnsi="Book Antiqua"/>
          <w:sz w:val="26"/>
          <w:szCs w:val="26"/>
        </w:rPr>
        <w:t xml:space="preserve">, </w:t>
      </w:r>
      <w:r w:rsidRPr="00111B38">
        <w:rPr>
          <w:rFonts w:ascii="Book Antiqua" w:hAnsi="Book Antiqua"/>
          <w:i/>
          <w:iCs/>
          <w:sz w:val="26"/>
          <w:szCs w:val="26"/>
        </w:rPr>
        <w:t>79</w:t>
      </w:r>
      <w:r w:rsidRPr="00111B38">
        <w:rPr>
          <w:rFonts w:ascii="Book Antiqua" w:hAnsi="Book Antiqua"/>
          <w:sz w:val="26"/>
          <w:szCs w:val="26"/>
        </w:rPr>
        <w:t>, 93–99. https://doi.org/10.1016/j.socec.2019.01.007</w:t>
      </w:r>
    </w:p>
    <w:p w14:paraId="6EF9DAE8" w14:textId="77777777" w:rsidR="00402A4C" w:rsidRPr="00111B38" w:rsidRDefault="00402A4C" w:rsidP="00754B27">
      <w:pPr>
        <w:pStyle w:val="Bibliography"/>
        <w:spacing w:line="240" w:lineRule="auto"/>
        <w:rPr>
          <w:rFonts w:ascii="Book Antiqua" w:hAnsi="Book Antiqua"/>
          <w:sz w:val="26"/>
          <w:szCs w:val="26"/>
        </w:rPr>
      </w:pPr>
      <w:proofErr w:type="gramStart"/>
      <w:r w:rsidRPr="00111B38">
        <w:rPr>
          <w:rFonts w:ascii="Book Antiqua" w:hAnsi="Book Antiqua"/>
          <w:sz w:val="26"/>
          <w:szCs w:val="26"/>
        </w:rPr>
        <w:t>Church, B. K., Kuang, X. (Jason), &amp; Liu, Y. (Sarah).</w:t>
      </w:r>
      <w:proofErr w:type="gramEnd"/>
      <w:r w:rsidRPr="00111B38">
        <w:rPr>
          <w:rFonts w:ascii="Book Antiqua" w:hAnsi="Book Antiqua"/>
          <w:sz w:val="26"/>
          <w:szCs w:val="26"/>
        </w:rPr>
        <w:t xml:space="preserve"> (2019). </w:t>
      </w:r>
      <w:proofErr w:type="gramStart"/>
      <w:r w:rsidRPr="00111B38">
        <w:rPr>
          <w:rFonts w:ascii="Book Antiqua" w:hAnsi="Book Antiqua"/>
          <w:sz w:val="26"/>
          <w:szCs w:val="26"/>
        </w:rPr>
        <w:t>The</w:t>
      </w:r>
      <w:proofErr w:type="gramEnd"/>
      <w:r w:rsidRPr="00111B38">
        <w:rPr>
          <w:rFonts w:ascii="Book Antiqua" w:hAnsi="Book Antiqua"/>
          <w:sz w:val="26"/>
          <w:szCs w:val="26"/>
        </w:rPr>
        <w:t xml:space="preserve"> effects of measurement basis and slack benefits on honesty in budget reporting. </w:t>
      </w:r>
      <w:r w:rsidRPr="00111B38">
        <w:rPr>
          <w:rFonts w:ascii="Book Antiqua" w:hAnsi="Book Antiqua"/>
          <w:i/>
          <w:iCs/>
          <w:sz w:val="26"/>
          <w:szCs w:val="26"/>
        </w:rPr>
        <w:t>Accounting, Organizations and Society</w:t>
      </w:r>
      <w:r w:rsidRPr="00111B38">
        <w:rPr>
          <w:rFonts w:ascii="Book Antiqua" w:hAnsi="Book Antiqua"/>
          <w:sz w:val="26"/>
          <w:szCs w:val="26"/>
        </w:rPr>
        <w:t xml:space="preserve">, </w:t>
      </w:r>
      <w:r w:rsidRPr="00111B38">
        <w:rPr>
          <w:rFonts w:ascii="Book Antiqua" w:hAnsi="Book Antiqua"/>
          <w:i/>
          <w:iCs/>
          <w:sz w:val="26"/>
          <w:szCs w:val="26"/>
        </w:rPr>
        <w:t>72</w:t>
      </w:r>
      <w:r w:rsidRPr="00111B38">
        <w:rPr>
          <w:rFonts w:ascii="Book Antiqua" w:hAnsi="Book Antiqua"/>
          <w:sz w:val="26"/>
          <w:szCs w:val="26"/>
        </w:rPr>
        <w:t>, 74–84. https://doi.org/10.1016/j.aos.2018.05.005</w:t>
      </w:r>
    </w:p>
    <w:p w14:paraId="024FD6DE" w14:textId="77777777" w:rsidR="00402A4C" w:rsidRPr="00111B38" w:rsidRDefault="00402A4C" w:rsidP="00754B27">
      <w:pPr>
        <w:pStyle w:val="Bibliography"/>
        <w:spacing w:line="240" w:lineRule="auto"/>
        <w:rPr>
          <w:rFonts w:ascii="Book Antiqua" w:hAnsi="Book Antiqua"/>
          <w:sz w:val="26"/>
          <w:szCs w:val="26"/>
        </w:rPr>
      </w:pPr>
      <w:proofErr w:type="gramStart"/>
      <w:r w:rsidRPr="00111B38">
        <w:rPr>
          <w:rFonts w:ascii="Book Antiqua" w:hAnsi="Book Antiqua"/>
          <w:sz w:val="26"/>
          <w:szCs w:val="26"/>
        </w:rPr>
        <w:t>Cremene, L., &amp; Cremene, M. (2021).</w:t>
      </w:r>
      <w:proofErr w:type="gramEnd"/>
      <w:r w:rsidRPr="00111B38">
        <w:rPr>
          <w:rFonts w:ascii="Book Antiqua" w:hAnsi="Book Antiqua"/>
          <w:sz w:val="26"/>
          <w:szCs w:val="26"/>
        </w:rPr>
        <w:t xml:space="preserve"> The Social Honesty game—</w:t>
      </w:r>
      <w:proofErr w:type="gramStart"/>
      <w:r w:rsidRPr="00111B38">
        <w:rPr>
          <w:rFonts w:ascii="Book Antiqua" w:hAnsi="Book Antiqua"/>
          <w:sz w:val="26"/>
          <w:szCs w:val="26"/>
        </w:rPr>
        <w:t>A</w:t>
      </w:r>
      <w:proofErr w:type="gramEnd"/>
      <w:r w:rsidRPr="00111B38">
        <w:rPr>
          <w:rFonts w:ascii="Book Antiqua" w:hAnsi="Book Antiqua"/>
          <w:sz w:val="26"/>
          <w:szCs w:val="26"/>
        </w:rPr>
        <w:t xml:space="preserve"> computational analysis of the impact of conformity and identity on honest behavior contagion in complex social systems. </w:t>
      </w:r>
      <w:proofErr w:type="gramStart"/>
      <w:r w:rsidRPr="00111B38">
        <w:rPr>
          <w:rFonts w:ascii="Book Antiqua" w:hAnsi="Book Antiqua"/>
          <w:i/>
          <w:iCs/>
          <w:sz w:val="26"/>
          <w:szCs w:val="26"/>
        </w:rPr>
        <w:t>Chaos, Solitons &amp; Fractals</w:t>
      </w:r>
      <w:r w:rsidRPr="00111B38">
        <w:rPr>
          <w:rFonts w:ascii="Book Antiqua" w:hAnsi="Book Antiqua"/>
          <w:sz w:val="26"/>
          <w:szCs w:val="26"/>
        </w:rPr>
        <w:t xml:space="preserve">, </w:t>
      </w:r>
      <w:r w:rsidRPr="00111B38">
        <w:rPr>
          <w:rFonts w:ascii="Book Antiqua" w:hAnsi="Book Antiqua"/>
          <w:i/>
          <w:iCs/>
          <w:sz w:val="26"/>
          <w:szCs w:val="26"/>
        </w:rPr>
        <w:t>144</w:t>
      </w:r>
      <w:r w:rsidRPr="00111B38">
        <w:rPr>
          <w:rFonts w:ascii="Book Antiqua" w:hAnsi="Book Antiqua"/>
          <w:sz w:val="26"/>
          <w:szCs w:val="26"/>
        </w:rPr>
        <w:t>, 110710.</w:t>
      </w:r>
      <w:proofErr w:type="gramEnd"/>
      <w:r w:rsidRPr="00111B38">
        <w:rPr>
          <w:rFonts w:ascii="Book Antiqua" w:hAnsi="Book Antiqua"/>
          <w:sz w:val="26"/>
          <w:szCs w:val="26"/>
        </w:rPr>
        <w:t xml:space="preserve"> https://doi.org/10.1016/j.chaos.2021.110710</w:t>
      </w:r>
    </w:p>
    <w:p w14:paraId="4BF2BB5E" w14:textId="77777777" w:rsidR="00402A4C" w:rsidRPr="00111B38" w:rsidRDefault="00402A4C" w:rsidP="00754B27">
      <w:pPr>
        <w:pStyle w:val="Bibliography"/>
        <w:spacing w:line="240" w:lineRule="auto"/>
        <w:rPr>
          <w:rFonts w:ascii="Book Antiqua" w:hAnsi="Book Antiqua"/>
          <w:sz w:val="26"/>
          <w:szCs w:val="26"/>
        </w:rPr>
      </w:pPr>
      <w:r w:rsidRPr="00111B38">
        <w:rPr>
          <w:rFonts w:ascii="Book Antiqua" w:hAnsi="Book Antiqua"/>
          <w:sz w:val="26"/>
          <w:szCs w:val="26"/>
        </w:rPr>
        <w:t xml:space="preserve">Fadilah, S. N. (2019). </w:t>
      </w:r>
      <w:proofErr w:type="gramStart"/>
      <w:r w:rsidRPr="00111B38">
        <w:rPr>
          <w:rFonts w:ascii="Book Antiqua" w:hAnsi="Book Antiqua"/>
          <w:sz w:val="26"/>
          <w:szCs w:val="26"/>
        </w:rPr>
        <w:t>Layanan Bimbingan Kelompok dalam Membentuk Sikap Jujur Melalui Pembiasaan.</w:t>
      </w:r>
      <w:proofErr w:type="gramEnd"/>
      <w:r w:rsidRPr="00111B38">
        <w:rPr>
          <w:rFonts w:ascii="Book Antiqua" w:hAnsi="Book Antiqua"/>
          <w:sz w:val="26"/>
          <w:szCs w:val="26"/>
        </w:rPr>
        <w:t xml:space="preserve"> </w:t>
      </w:r>
      <w:r w:rsidRPr="00111B38">
        <w:rPr>
          <w:rFonts w:ascii="Book Antiqua" w:hAnsi="Book Antiqua"/>
          <w:i/>
          <w:iCs/>
          <w:sz w:val="26"/>
          <w:szCs w:val="26"/>
        </w:rPr>
        <w:t>Islamic Counseling: Jurnal Bimbingan Konseling Islam</w:t>
      </w:r>
      <w:r w:rsidRPr="00111B38">
        <w:rPr>
          <w:rFonts w:ascii="Book Antiqua" w:hAnsi="Book Antiqua"/>
          <w:sz w:val="26"/>
          <w:szCs w:val="26"/>
        </w:rPr>
        <w:t xml:space="preserve">, </w:t>
      </w:r>
      <w:r w:rsidRPr="00111B38">
        <w:rPr>
          <w:rFonts w:ascii="Book Antiqua" w:hAnsi="Book Antiqua"/>
          <w:i/>
          <w:iCs/>
          <w:sz w:val="26"/>
          <w:szCs w:val="26"/>
        </w:rPr>
        <w:t>3</w:t>
      </w:r>
      <w:r w:rsidRPr="00111B38">
        <w:rPr>
          <w:rFonts w:ascii="Book Antiqua" w:hAnsi="Book Antiqua"/>
          <w:sz w:val="26"/>
          <w:szCs w:val="26"/>
        </w:rPr>
        <w:t>(2), 167. https://doi.org/10.29240/jbk.v3i2.1057</w:t>
      </w:r>
    </w:p>
    <w:p w14:paraId="3A0AF23F" w14:textId="77777777" w:rsidR="00402A4C" w:rsidRPr="00111B38" w:rsidRDefault="00402A4C" w:rsidP="00754B27">
      <w:pPr>
        <w:pStyle w:val="Bibliography"/>
        <w:spacing w:line="240" w:lineRule="auto"/>
        <w:rPr>
          <w:rFonts w:ascii="Book Antiqua" w:hAnsi="Book Antiqua"/>
          <w:sz w:val="26"/>
          <w:szCs w:val="26"/>
        </w:rPr>
      </w:pPr>
      <w:proofErr w:type="gramStart"/>
      <w:r w:rsidRPr="00111B38">
        <w:rPr>
          <w:rFonts w:ascii="Book Antiqua" w:hAnsi="Book Antiqua"/>
          <w:sz w:val="26"/>
          <w:szCs w:val="26"/>
        </w:rPr>
        <w:t>Fernández-del-Río, E., Ramos-Villagrasa, P. J., &amp; Barrada, J. R. (2020).</w:t>
      </w:r>
      <w:proofErr w:type="gramEnd"/>
      <w:r w:rsidRPr="00111B38">
        <w:rPr>
          <w:rFonts w:ascii="Book Antiqua" w:hAnsi="Book Antiqua"/>
          <w:sz w:val="26"/>
          <w:szCs w:val="26"/>
        </w:rPr>
        <w:t xml:space="preserve"> Bad guys perform better? </w:t>
      </w:r>
      <w:proofErr w:type="gramStart"/>
      <w:r w:rsidRPr="00111B38">
        <w:rPr>
          <w:rFonts w:ascii="Book Antiqua" w:hAnsi="Book Antiqua"/>
          <w:sz w:val="26"/>
          <w:szCs w:val="26"/>
        </w:rPr>
        <w:t>The incremental predictive validity of the Dark Tetrad over Big Five and Honesty-Humility.</w:t>
      </w:r>
      <w:proofErr w:type="gramEnd"/>
      <w:r w:rsidRPr="00111B38">
        <w:rPr>
          <w:rFonts w:ascii="Book Antiqua" w:hAnsi="Book Antiqua"/>
          <w:sz w:val="26"/>
          <w:szCs w:val="26"/>
        </w:rPr>
        <w:t xml:space="preserve"> </w:t>
      </w:r>
      <w:proofErr w:type="gramStart"/>
      <w:r w:rsidRPr="00111B38">
        <w:rPr>
          <w:rFonts w:ascii="Book Antiqua" w:hAnsi="Book Antiqua"/>
          <w:i/>
          <w:iCs/>
          <w:sz w:val="26"/>
          <w:szCs w:val="26"/>
        </w:rPr>
        <w:t>Personality and Individual Differences</w:t>
      </w:r>
      <w:r w:rsidRPr="00111B38">
        <w:rPr>
          <w:rFonts w:ascii="Book Antiqua" w:hAnsi="Book Antiqua"/>
          <w:sz w:val="26"/>
          <w:szCs w:val="26"/>
        </w:rPr>
        <w:t xml:space="preserve">, </w:t>
      </w:r>
      <w:r w:rsidRPr="00111B38">
        <w:rPr>
          <w:rFonts w:ascii="Book Antiqua" w:hAnsi="Book Antiqua"/>
          <w:i/>
          <w:iCs/>
          <w:sz w:val="26"/>
          <w:szCs w:val="26"/>
        </w:rPr>
        <w:t>154</w:t>
      </w:r>
      <w:r w:rsidRPr="00111B38">
        <w:rPr>
          <w:rFonts w:ascii="Book Antiqua" w:hAnsi="Book Antiqua"/>
          <w:sz w:val="26"/>
          <w:szCs w:val="26"/>
        </w:rPr>
        <w:t>, 109700.</w:t>
      </w:r>
      <w:proofErr w:type="gramEnd"/>
      <w:r w:rsidRPr="00111B38">
        <w:rPr>
          <w:rFonts w:ascii="Book Antiqua" w:hAnsi="Book Antiqua"/>
          <w:sz w:val="26"/>
          <w:szCs w:val="26"/>
        </w:rPr>
        <w:t xml:space="preserve"> https://doi.org/10.1016/j.paid.2019.109700</w:t>
      </w:r>
    </w:p>
    <w:p w14:paraId="50FC3759" w14:textId="77777777" w:rsidR="00402A4C" w:rsidRPr="00111B38" w:rsidRDefault="00402A4C" w:rsidP="00754B27">
      <w:pPr>
        <w:pStyle w:val="Bibliography"/>
        <w:spacing w:line="240" w:lineRule="auto"/>
        <w:rPr>
          <w:rFonts w:ascii="Book Antiqua" w:hAnsi="Book Antiqua"/>
          <w:sz w:val="26"/>
          <w:szCs w:val="26"/>
        </w:rPr>
      </w:pPr>
      <w:proofErr w:type="gramStart"/>
      <w:r w:rsidRPr="00111B38">
        <w:rPr>
          <w:rFonts w:ascii="Book Antiqua" w:hAnsi="Book Antiqua"/>
          <w:sz w:val="26"/>
          <w:szCs w:val="26"/>
        </w:rPr>
        <w:t>Grosch, K., &amp; Rau, H. A. (2017).</w:t>
      </w:r>
      <w:proofErr w:type="gramEnd"/>
      <w:r w:rsidRPr="00111B38">
        <w:rPr>
          <w:rFonts w:ascii="Book Antiqua" w:hAnsi="Book Antiqua"/>
          <w:sz w:val="26"/>
          <w:szCs w:val="26"/>
        </w:rPr>
        <w:t xml:space="preserve"> Gender differences in honesty: The role of social value orientation. </w:t>
      </w:r>
      <w:r w:rsidRPr="00111B38">
        <w:rPr>
          <w:rFonts w:ascii="Book Antiqua" w:hAnsi="Book Antiqua"/>
          <w:i/>
          <w:iCs/>
          <w:sz w:val="26"/>
          <w:szCs w:val="26"/>
        </w:rPr>
        <w:t>Journal of Economic Psychology</w:t>
      </w:r>
      <w:r w:rsidRPr="00111B38">
        <w:rPr>
          <w:rFonts w:ascii="Book Antiqua" w:hAnsi="Book Antiqua"/>
          <w:sz w:val="26"/>
          <w:szCs w:val="26"/>
        </w:rPr>
        <w:t xml:space="preserve">, </w:t>
      </w:r>
      <w:r w:rsidRPr="00111B38">
        <w:rPr>
          <w:rFonts w:ascii="Book Antiqua" w:hAnsi="Book Antiqua"/>
          <w:i/>
          <w:iCs/>
          <w:sz w:val="26"/>
          <w:szCs w:val="26"/>
        </w:rPr>
        <w:t>62</w:t>
      </w:r>
      <w:r w:rsidRPr="00111B38">
        <w:rPr>
          <w:rFonts w:ascii="Book Antiqua" w:hAnsi="Book Antiqua"/>
          <w:sz w:val="26"/>
          <w:szCs w:val="26"/>
        </w:rPr>
        <w:t>, 258–267. https://doi.org/10.1016/j.joep.2017.07.008</w:t>
      </w:r>
    </w:p>
    <w:p w14:paraId="76E430B6" w14:textId="77777777" w:rsidR="00402A4C" w:rsidRPr="00111B38" w:rsidRDefault="00402A4C" w:rsidP="00754B27">
      <w:pPr>
        <w:pStyle w:val="Bibliography"/>
        <w:spacing w:line="240" w:lineRule="auto"/>
        <w:rPr>
          <w:rFonts w:ascii="Book Antiqua" w:hAnsi="Book Antiqua"/>
          <w:sz w:val="26"/>
          <w:szCs w:val="26"/>
        </w:rPr>
      </w:pPr>
      <w:r w:rsidRPr="00111B38">
        <w:rPr>
          <w:rFonts w:ascii="Book Antiqua" w:hAnsi="Book Antiqua"/>
          <w:sz w:val="26"/>
          <w:szCs w:val="26"/>
        </w:rPr>
        <w:t xml:space="preserve">Guo, Z., Li, W., Yang, Y., &amp; Kou, Y. (2021). Honesty-Humility and unethical behavior in adolescents: The mediating role of moral disengagement and the moderating role of system justification. </w:t>
      </w:r>
      <w:r w:rsidRPr="00111B38">
        <w:rPr>
          <w:rFonts w:ascii="Book Antiqua" w:hAnsi="Book Antiqua"/>
          <w:i/>
          <w:iCs/>
          <w:sz w:val="26"/>
          <w:szCs w:val="26"/>
        </w:rPr>
        <w:t>Journal of Adolescence</w:t>
      </w:r>
      <w:r w:rsidRPr="00111B38">
        <w:rPr>
          <w:rFonts w:ascii="Book Antiqua" w:hAnsi="Book Antiqua"/>
          <w:sz w:val="26"/>
          <w:szCs w:val="26"/>
        </w:rPr>
        <w:t xml:space="preserve">, </w:t>
      </w:r>
      <w:r w:rsidRPr="00111B38">
        <w:rPr>
          <w:rFonts w:ascii="Book Antiqua" w:hAnsi="Book Antiqua"/>
          <w:i/>
          <w:iCs/>
          <w:sz w:val="26"/>
          <w:szCs w:val="26"/>
        </w:rPr>
        <w:t>90</w:t>
      </w:r>
      <w:r w:rsidRPr="00111B38">
        <w:rPr>
          <w:rFonts w:ascii="Book Antiqua" w:hAnsi="Book Antiqua"/>
          <w:sz w:val="26"/>
          <w:szCs w:val="26"/>
        </w:rPr>
        <w:t>, 11–22. https://doi.org/10.1016/j.adolescence.2021.05.009</w:t>
      </w:r>
    </w:p>
    <w:p w14:paraId="2B2DBF16" w14:textId="77777777" w:rsidR="00402A4C" w:rsidRPr="00111B38" w:rsidRDefault="00402A4C" w:rsidP="00754B27">
      <w:pPr>
        <w:pStyle w:val="Bibliography"/>
        <w:spacing w:line="240" w:lineRule="auto"/>
        <w:rPr>
          <w:rFonts w:ascii="Book Antiqua" w:hAnsi="Book Antiqua"/>
          <w:sz w:val="26"/>
          <w:szCs w:val="26"/>
        </w:rPr>
      </w:pPr>
      <w:proofErr w:type="gramStart"/>
      <w:r w:rsidRPr="00111B38">
        <w:rPr>
          <w:rFonts w:ascii="Book Antiqua" w:hAnsi="Book Antiqua"/>
          <w:sz w:val="26"/>
          <w:szCs w:val="26"/>
        </w:rPr>
        <w:t>Gusmayanti, E., &amp; Dimyati, D. (2021).</w:t>
      </w:r>
      <w:proofErr w:type="gramEnd"/>
      <w:r w:rsidRPr="00111B38">
        <w:rPr>
          <w:rFonts w:ascii="Book Antiqua" w:hAnsi="Book Antiqua"/>
          <w:sz w:val="26"/>
          <w:szCs w:val="26"/>
        </w:rPr>
        <w:t xml:space="preserve"> Analisis Kegiatan Mendongeng dalam Meningkatkan Perkembangan Nilai Moral Anak </w:t>
      </w:r>
      <w:proofErr w:type="gramStart"/>
      <w:r w:rsidRPr="00111B38">
        <w:rPr>
          <w:rFonts w:ascii="Book Antiqua" w:hAnsi="Book Antiqua"/>
          <w:sz w:val="26"/>
          <w:szCs w:val="26"/>
        </w:rPr>
        <w:t>Usia</w:t>
      </w:r>
      <w:proofErr w:type="gramEnd"/>
      <w:r w:rsidRPr="00111B38">
        <w:rPr>
          <w:rFonts w:ascii="Book Antiqua" w:hAnsi="Book Antiqua"/>
          <w:sz w:val="26"/>
          <w:szCs w:val="26"/>
        </w:rPr>
        <w:t xml:space="preserve"> Dini. </w:t>
      </w:r>
      <w:r w:rsidRPr="00111B38">
        <w:rPr>
          <w:rFonts w:ascii="Book Antiqua" w:hAnsi="Book Antiqua"/>
          <w:i/>
          <w:iCs/>
          <w:sz w:val="26"/>
          <w:szCs w:val="26"/>
        </w:rPr>
        <w:t>Jurnal Obsesi</w:t>
      </w:r>
      <w:r w:rsidRPr="00111B38">
        <w:rPr>
          <w:i/>
          <w:iCs/>
          <w:sz w:val="26"/>
          <w:szCs w:val="26"/>
        </w:rPr>
        <w:t> </w:t>
      </w:r>
      <w:r w:rsidRPr="00111B38">
        <w:rPr>
          <w:rFonts w:ascii="Book Antiqua" w:hAnsi="Book Antiqua"/>
          <w:i/>
          <w:iCs/>
          <w:sz w:val="26"/>
          <w:szCs w:val="26"/>
        </w:rPr>
        <w:t xml:space="preserve">: Jurnal Pendidikan Anak </w:t>
      </w:r>
      <w:proofErr w:type="gramStart"/>
      <w:r w:rsidRPr="00111B38">
        <w:rPr>
          <w:rFonts w:ascii="Book Antiqua" w:hAnsi="Book Antiqua"/>
          <w:i/>
          <w:iCs/>
          <w:sz w:val="26"/>
          <w:szCs w:val="26"/>
        </w:rPr>
        <w:t>Usia</w:t>
      </w:r>
      <w:proofErr w:type="gramEnd"/>
      <w:r w:rsidRPr="00111B38">
        <w:rPr>
          <w:rFonts w:ascii="Book Antiqua" w:hAnsi="Book Antiqua"/>
          <w:i/>
          <w:iCs/>
          <w:sz w:val="26"/>
          <w:szCs w:val="26"/>
        </w:rPr>
        <w:t xml:space="preserve"> Dini</w:t>
      </w:r>
      <w:r w:rsidRPr="00111B38">
        <w:rPr>
          <w:rFonts w:ascii="Book Antiqua" w:hAnsi="Book Antiqua"/>
          <w:sz w:val="26"/>
          <w:szCs w:val="26"/>
        </w:rPr>
        <w:t xml:space="preserve">, </w:t>
      </w:r>
      <w:r w:rsidRPr="00111B38">
        <w:rPr>
          <w:rFonts w:ascii="Book Antiqua" w:hAnsi="Book Antiqua"/>
          <w:i/>
          <w:iCs/>
          <w:sz w:val="26"/>
          <w:szCs w:val="26"/>
        </w:rPr>
        <w:t>6</w:t>
      </w:r>
      <w:r w:rsidRPr="00111B38">
        <w:rPr>
          <w:rFonts w:ascii="Book Antiqua" w:hAnsi="Book Antiqua"/>
          <w:sz w:val="26"/>
          <w:szCs w:val="26"/>
        </w:rPr>
        <w:t>(2), 903–917. https://doi.org/10.31004/obsesi.v6i2.1062</w:t>
      </w:r>
    </w:p>
    <w:p w14:paraId="15088A55" w14:textId="77777777" w:rsidR="00402A4C" w:rsidRPr="00111B38" w:rsidRDefault="00402A4C" w:rsidP="00754B27">
      <w:pPr>
        <w:pStyle w:val="Bibliography"/>
        <w:spacing w:line="240" w:lineRule="auto"/>
        <w:rPr>
          <w:rFonts w:ascii="Book Antiqua" w:hAnsi="Book Antiqua"/>
          <w:sz w:val="26"/>
          <w:szCs w:val="26"/>
        </w:rPr>
      </w:pPr>
      <w:proofErr w:type="gramStart"/>
      <w:r w:rsidRPr="00111B38">
        <w:rPr>
          <w:rFonts w:ascii="Book Antiqua" w:hAnsi="Book Antiqua"/>
          <w:sz w:val="26"/>
          <w:szCs w:val="26"/>
        </w:rPr>
        <w:t>Handoko, W. D., Fauziah, P., &amp; Dimyati, D. (2021).</w:t>
      </w:r>
      <w:proofErr w:type="gramEnd"/>
      <w:r w:rsidRPr="00111B38">
        <w:rPr>
          <w:rFonts w:ascii="Book Antiqua" w:hAnsi="Book Antiqua"/>
          <w:sz w:val="26"/>
          <w:szCs w:val="26"/>
        </w:rPr>
        <w:t xml:space="preserve"> Gaya Pengasuhan Anak </w:t>
      </w:r>
      <w:proofErr w:type="gramStart"/>
      <w:r w:rsidRPr="00111B38">
        <w:rPr>
          <w:rFonts w:ascii="Book Antiqua" w:hAnsi="Book Antiqua"/>
          <w:sz w:val="26"/>
          <w:szCs w:val="26"/>
        </w:rPr>
        <w:t>Usia</w:t>
      </w:r>
      <w:proofErr w:type="gramEnd"/>
      <w:r w:rsidRPr="00111B38">
        <w:rPr>
          <w:rFonts w:ascii="Book Antiqua" w:hAnsi="Book Antiqua"/>
          <w:sz w:val="26"/>
          <w:szCs w:val="26"/>
        </w:rPr>
        <w:t xml:space="preserve"> Dini pada Suku Dayak Dusun Laek Desa Bengkilu. </w:t>
      </w:r>
      <w:r w:rsidRPr="00111B38">
        <w:rPr>
          <w:rFonts w:ascii="Book Antiqua" w:hAnsi="Book Antiqua"/>
          <w:i/>
          <w:iCs/>
          <w:sz w:val="26"/>
          <w:szCs w:val="26"/>
        </w:rPr>
        <w:t>Jurnal Obsesi</w:t>
      </w:r>
      <w:r w:rsidRPr="00111B38">
        <w:rPr>
          <w:i/>
          <w:iCs/>
          <w:sz w:val="26"/>
          <w:szCs w:val="26"/>
        </w:rPr>
        <w:t> </w:t>
      </w:r>
      <w:r w:rsidRPr="00111B38">
        <w:rPr>
          <w:rFonts w:ascii="Book Antiqua" w:hAnsi="Book Antiqua"/>
          <w:i/>
          <w:iCs/>
          <w:sz w:val="26"/>
          <w:szCs w:val="26"/>
        </w:rPr>
        <w:t xml:space="preserve">: Jurnal Pendidikan Anak </w:t>
      </w:r>
      <w:proofErr w:type="gramStart"/>
      <w:r w:rsidRPr="00111B38">
        <w:rPr>
          <w:rFonts w:ascii="Book Antiqua" w:hAnsi="Book Antiqua"/>
          <w:i/>
          <w:iCs/>
          <w:sz w:val="26"/>
          <w:szCs w:val="26"/>
        </w:rPr>
        <w:t>Usia</w:t>
      </w:r>
      <w:proofErr w:type="gramEnd"/>
      <w:r w:rsidRPr="00111B38">
        <w:rPr>
          <w:rFonts w:ascii="Book Antiqua" w:hAnsi="Book Antiqua"/>
          <w:i/>
          <w:iCs/>
          <w:sz w:val="26"/>
          <w:szCs w:val="26"/>
        </w:rPr>
        <w:t xml:space="preserve"> Dini</w:t>
      </w:r>
      <w:r w:rsidRPr="00111B38">
        <w:rPr>
          <w:rFonts w:ascii="Book Antiqua" w:hAnsi="Book Antiqua"/>
          <w:sz w:val="26"/>
          <w:szCs w:val="26"/>
        </w:rPr>
        <w:t xml:space="preserve">, </w:t>
      </w:r>
      <w:r w:rsidRPr="00111B38">
        <w:rPr>
          <w:rFonts w:ascii="Book Antiqua" w:hAnsi="Book Antiqua"/>
          <w:i/>
          <w:iCs/>
          <w:sz w:val="26"/>
          <w:szCs w:val="26"/>
        </w:rPr>
        <w:t>6</w:t>
      </w:r>
      <w:r w:rsidRPr="00111B38">
        <w:rPr>
          <w:rFonts w:ascii="Book Antiqua" w:hAnsi="Book Antiqua"/>
          <w:sz w:val="26"/>
          <w:szCs w:val="26"/>
        </w:rPr>
        <w:t>(2), 728–737. https://doi.org/10.31004/obsesi.v6i2.1021</w:t>
      </w:r>
    </w:p>
    <w:p w14:paraId="03AFA278" w14:textId="77777777" w:rsidR="00402A4C" w:rsidRPr="00111B38" w:rsidRDefault="00402A4C" w:rsidP="00754B27">
      <w:pPr>
        <w:pStyle w:val="Bibliography"/>
        <w:spacing w:line="240" w:lineRule="auto"/>
        <w:rPr>
          <w:rFonts w:ascii="Book Antiqua" w:hAnsi="Book Antiqua"/>
          <w:sz w:val="26"/>
          <w:szCs w:val="26"/>
        </w:rPr>
      </w:pPr>
      <w:proofErr w:type="gramStart"/>
      <w:r w:rsidRPr="00111B38">
        <w:rPr>
          <w:rFonts w:ascii="Book Antiqua" w:hAnsi="Book Antiqua"/>
          <w:sz w:val="26"/>
          <w:szCs w:val="26"/>
        </w:rPr>
        <w:t>Hidayah, A. R., Hediyati, D., &amp; Setianingsih, S. W. (2018).</w:t>
      </w:r>
      <w:proofErr w:type="gramEnd"/>
      <w:r w:rsidRPr="00111B38">
        <w:rPr>
          <w:rFonts w:ascii="Book Antiqua" w:hAnsi="Book Antiqua"/>
          <w:sz w:val="26"/>
          <w:szCs w:val="26"/>
        </w:rPr>
        <w:t xml:space="preserve"> Penanaman Nilai Kejujuran Melalui Pendidikan Karakter pada Anak </w:t>
      </w:r>
      <w:proofErr w:type="gramStart"/>
      <w:r w:rsidRPr="00111B38">
        <w:rPr>
          <w:rFonts w:ascii="Book Antiqua" w:hAnsi="Book Antiqua"/>
          <w:sz w:val="26"/>
          <w:szCs w:val="26"/>
        </w:rPr>
        <w:t>Usia</w:t>
      </w:r>
      <w:proofErr w:type="gramEnd"/>
      <w:r w:rsidRPr="00111B38">
        <w:rPr>
          <w:rFonts w:ascii="Book Antiqua" w:hAnsi="Book Antiqua"/>
          <w:sz w:val="26"/>
          <w:szCs w:val="26"/>
        </w:rPr>
        <w:t xml:space="preserve"> Dini dengan Teknik Modeling. </w:t>
      </w:r>
      <w:r w:rsidRPr="00111B38">
        <w:rPr>
          <w:rFonts w:ascii="Book Antiqua" w:hAnsi="Book Antiqua"/>
          <w:i/>
          <w:iCs/>
          <w:sz w:val="26"/>
          <w:szCs w:val="26"/>
        </w:rPr>
        <w:t xml:space="preserve">Konferensi Pendidikan Nasional Adalah </w:t>
      </w:r>
      <w:r w:rsidRPr="00111B38">
        <w:rPr>
          <w:rFonts w:ascii="Book Antiqua" w:hAnsi="Book Antiqua"/>
          <w:i/>
          <w:iCs/>
          <w:sz w:val="26"/>
          <w:szCs w:val="26"/>
        </w:rPr>
        <w:lastRenderedPageBreak/>
        <w:t>Seminar Nasional Pendidikan Fakultas Keguruan Dan Ilmu Pendidikan Universitas Mercu Buana Yogyakarta</w:t>
      </w:r>
      <w:r w:rsidRPr="00111B38">
        <w:rPr>
          <w:rFonts w:ascii="Book Antiqua" w:hAnsi="Book Antiqua"/>
          <w:sz w:val="26"/>
          <w:szCs w:val="26"/>
        </w:rPr>
        <w:t xml:space="preserve">, </w:t>
      </w:r>
      <w:r w:rsidRPr="00111B38">
        <w:rPr>
          <w:rFonts w:ascii="Book Antiqua" w:hAnsi="Book Antiqua"/>
          <w:i/>
          <w:iCs/>
          <w:sz w:val="26"/>
          <w:szCs w:val="26"/>
        </w:rPr>
        <w:t>1</w:t>
      </w:r>
      <w:r w:rsidRPr="00111B38">
        <w:rPr>
          <w:rFonts w:ascii="Book Antiqua" w:hAnsi="Book Antiqua"/>
          <w:sz w:val="26"/>
          <w:szCs w:val="26"/>
        </w:rPr>
        <w:t>(1), 109–114.</w:t>
      </w:r>
    </w:p>
    <w:p w14:paraId="6FC393D0" w14:textId="77777777" w:rsidR="00402A4C" w:rsidRPr="00111B38" w:rsidRDefault="00402A4C" w:rsidP="00754B27">
      <w:pPr>
        <w:pStyle w:val="Bibliography"/>
        <w:spacing w:line="240" w:lineRule="auto"/>
        <w:rPr>
          <w:rFonts w:ascii="Book Antiqua" w:hAnsi="Book Antiqua"/>
          <w:sz w:val="26"/>
          <w:szCs w:val="26"/>
        </w:rPr>
      </w:pPr>
      <w:proofErr w:type="gramStart"/>
      <w:r w:rsidRPr="00111B38">
        <w:rPr>
          <w:rFonts w:ascii="Book Antiqua" w:hAnsi="Book Antiqua"/>
          <w:sz w:val="26"/>
          <w:szCs w:val="26"/>
        </w:rPr>
        <w:t>Husain, R. I., &amp; Walangadi, H. (2020).</w:t>
      </w:r>
      <w:proofErr w:type="gramEnd"/>
      <w:r w:rsidRPr="00111B38">
        <w:rPr>
          <w:rFonts w:ascii="Book Antiqua" w:hAnsi="Book Antiqua"/>
          <w:sz w:val="26"/>
          <w:szCs w:val="26"/>
        </w:rPr>
        <w:t xml:space="preserve"> </w:t>
      </w:r>
      <w:proofErr w:type="gramStart"/>
      <w:r w:rsidRPr="00111B38">
        <w:rPr>
          <w:rFonts w:ascii="Book Antiqua" w:hAnsi="Book Antiqua"/>
          <w:sz w:val="26"/>
          <w:szCs w:val="26"/>
        </w:rPr>
        <w:t>Permainan Tradisional Gorontalo dalam Menumbuhkan Nilai-Nilai Karakter Anak.</w:t>
      </w:r>
      <w:proofErr w:type="gramEnd"/>
      <w:r w:rsidRPr="00111B38">
        <w:rPr>
          <w:rFonts w:ascii="Book Antiqua" w:hAnsi="Book Antiqua"/>
          <w:sz w:val="26"/>
          <w:szCs w:val="26"/>
        </w:rPr>
        <w:t xml:space="preserve"> </w:t>
      </w:r>
      <w:r w:rsidRPr="00111B38">
        <w:rPr>
          <w:rFonts w:ascii="Book Antiqua" w:hAnsi="Book Antiqua"/>
          <w:i/>
          <w:iCs/>
          <w:sz w:val="26"/>
          <w:szCs w:val="26"/>
        </w:rPr>
        <w:t>Jurnal Obsesi</w:t>
      </w:r>
      <w:r w:rsidRPr="00111B38">
        <w:rPr>
          <w:i/>
          <w:iCs/>
          <w:sz w:val="26"/>
          <w:szCs w:val="26"/>
        </w:rPr>
        <w:t> </w:t>
      </w:r>
      <w:r w:rsidRPr="00111B38">
        <w:rPr>
          <w:rFonts w:ascii="Book Antiqua" w:hAnsi="Book Antiqua"/>
          <w:i/>
          <w:iCs/>
          <w:sz w:val="26"/>
          <w:szCs w:val="26"/>
        </w:rPr>
        <w:t xml:space="preserve">: Jurnal Pendidikan Anak </w:t>
      </w:r>
      <w:proofErr w:type="gramStart"/>
      <w:r w:rsidRPr="00111B38">
        <w:rPr>
          <w:rFonts w:ascii="Book Antiqua" w:hAnsi="Book Antiqua"/>
          <w:i/>
          <w:iCs/>
          <w:sz w:val="26"/>
          <w:szCs w:val="26"/>
        </w:rPr>
        <w:t>Usia</w:t>
      </w:r>
      <w:proofErr w:type="gramEnd"/>
      <w:r w:rsidRPr="00111B38">
        <w:rPr>
          <w:rFonts w:ascii="Book Antiqua" w:hAnsi="Book Antiqua"/>
          <w:i/>
          <w:iCs/>
          <w:sz w:val="26"/>
          <w:szCs w:val="26"/>
        </w:rPr>
        <w:t xml:space="preserve"> Dini</w:t>
      </w:r>
      <w:r w:rsidRPr="00111B38">
        <w:rPr>
          <w:rFonts w:ascii="Book Antiqua" w:hAnsi="Book Antiqua"/>
          <w:sz w:val="26"/>
          <w:szCs w:val="26"/>
        </w:rPr>
        <w:t xml:space="preserve">, </w:t>
      </w:r>
      <w:r w:rsidRPr="00111B38">
        <w:rPr>
          <w:rFonts w:ascii="Book Antiqua" w:hAnsi="Book Antiqua"/>
          <w:i/>
          <w:iCs/>
          <w:sz w:val="26"/>
          <w:szCs w:val="26"/>
        </w:rPr>
        <w:t>5</w:t>
      </w:r>
      <w:r w:rsidRPr="00111B38">
        <w:rPr>
          <w:rFonts w:ascii="Book Antiqua" w:hAnsi="Book Antiqua"/>
          <w:sz w:val="26"/>
          <w:szCs w:val="26"/>
        </w:rPr>
        <w:t>(2), 1352–1358. https://doi.org/10.31004/obsesi.v5i2.839</w:t>
      </w:r>
    </w:p>
    <w:p w14:paraId="3D0A8AF9" w14:textId="77777777" w:rsidR="00402A4C" w:rsidRPr="00111B38" w:rsidRDefault="00402A4C" w:rsidP="00754B27">
      <w:pPr>
        <w:pStyle w:val="Bibliography"/>
        <w:spacing w:line="240" w:lineRule="auto"/>
        <w:rPr>
          <w:rFonts w:ascii="Book Antiqua" w:hAnsi="Book Antiqua"/>
          <w:sz w:val="26"/>
          <w:szCs w:val="26"/>
        </w:rPr>
      </w:pPr>
      <w:r w:rsidRPr="00111B38">
        <w:rPr>
          <w:rFonts w:ascii="Book Antiqua" w:hAnsi="Book Antiqua"/>
          <w:sz w:val="26"/>
          <w:szCs w:val="26"/>
        </w:rPr>
        <w:t xml:space="preserve">Isler, O., &amp; Gächter, S. (2022). Conforming </w:t>
      </w:r>
      <w:proofErr w:type="gramStart"/>
      <w:r w:rsidRPr="00111B38">
        <w:rPr>
          <w:rFonts w:ascii="Book Antiqua" w:hAnsi="Book Antiqua"/>
          <w:sz w:val="26"/>
          <w:szCs w:val="26"/>
        </w:rPr>
        <w:t>with</w:t>
      </w:r>
      <w:proofErr w:type="gramEnd"/>
      <w:r w:rsidRPr="00111B38">
        <w:rPr>
          <w:rFonts w:ascii="Book Antiqua" w:hAnsi="Book Antiqua"/>
          <w:sz w:val="26"/>
          <w:szCs w:val="26"/>
        </w:rPr>
        <w:t xml:space="preserve"> peers in honesty and cooperation. </w:t>
      </w:r>
      <w:r w:rsidRPr="00111B38">
        <w:rPr>
          <w:rFonts w:ascii="Book Antiqua" w:hAnsi="Book Antiqua"/>
          <w:i/>
          <w:iCs/>
          <w:sz w:val="26"/>
          <w:szCs w:val="26"/>
        </w:rPr>
        <w:t>Journal of Economic Behavior &amp; Organization</w:t>
      </w:r>
      <w:r w:rsidRPr="00111B38">
        <w:rPr>
          <w:rFonts w:ascii="Book Antiqua" w:hAnsi="Book Antiqua"/>
          <w:sz w:val="26"/>
          <w:szCs w:val="26"/>
        </w:rPr>
        <w:t xml:space="preserve">, </w:t>
      </w:r>
      <w:r w:rsidRPr="00111B38">
        <w:rPr>
          <w:rFonts w:ascii="Book Antiqua" w:hAnsi="Book Antiqua"/>
          <w:i/>
          <w:iCs/>
          <w:sz w:val="26"/>
          <w:szCs w:val="26"/>
        </w:rPr>
        <w:t>195</w:t>
      </w:r>
      <w:r w:rsidRPr="00111B38">
        <w:rPr>
          <w:rFonts w:ascii="Book Antiqua" w:hAnsi="Book Antiqua"/>
          <w:sz w:val="26"/>
          <w:szCs w:val="26"/>
        </w:rPr>
        <w:t>, 75–86. https://doi.org/10.1016/j.jebo.2021.12.026</w:t>
      </w:r>
    </w:p>
    <w:p w14:paraId="58824866" w14:textId="77777777" w:rsidR="00402A4C" w:rsidRPr="00111B38" w:rsidRDefault="00402A4C" w:rsidP="00754B27">
      <w:pPr>
        <w:pStyle w:val="Bibliography"/>
        <w:spacing w:line="240" w:lineRule="auto"/>
        <w:rPr>
          <w:rFonts w:ascii="Book Antiqua" w:hAnsi="Book Antiqua"/>
          <w:sz w:val="26"/>
          <w:szCs w:val="26"/>
        </w:rPr>
      </w:pPr>
      <w:proofErr w:type="gramStart"/>
      <w:r w:rsidRPr="00111B38">
        <w:rPr>
          <w:rFonts w:ascii="Book Antiqua" w:hAnsi="Book Antiqua"/>
          <w:sz w:val="26"/>
          <w:szCs w:val="26"/>
        </w:rPr>
        <w:t>Jai, A. J., Rochman, C., &amp; Nurmila, N. (2020).</w:t>
      </w:r>
      <w:proofErr w:type="gramEnd"/>
      <w:r w:rsidRPr="00111B38">
        <w:rPr>
          <w:rFonts w:ascii="Book Antiqua" w:hAnsi="Book Antiqua"/>
          <w:sz w:val="26"/>
          <w:szCs w:val="26"/>
        </w:rPr>
        <w:t xml:space="preserve"> </w:t>
      </w:r>
      <w:proofErr w:type="gramStart"/>
      <w:r w:rsidRPr="00111B38">
        <w:rPr>
          <w:rFonts w:ascii="Book Antiqua" w:hAnsi="Book Antiqua"/>
          <w:sz w:val="26"/>
          <w:szCs w:val="26"/>
        </w:rPr>
        <w:t>Peran Pendidikan Agama Islam dalam Membentuk Karakter Jujur pada Siswa.</w:t>
      </w:r>
      <w:proofErr w:type="gramEnd"/>
      <w:r w:rsidRPr="00111B38">
        <w:rPr>
          <w:rFonts w:ascii="Book Antiqua" w:hAnsi="Book Antiqua"/>
          <w:sz w:val="26"/>
          <w:szCs w:val="26"/>
        </w:rPr>
        <w:t xml:space="preserve"> </w:t>
      </w:r>
      <w:r w:rsidRPr="00111B38">
        <w:rPr>
          <w:rFonts w:ascii="Book Antiqua" w:hAnsi="Book Antiqua"/>
          <w:i/>
          <w:iCs/>
          <w:sz w:val="26"/>
          <w:szCs w:val="26"/>
        </w:rPr>
        <w:t>Al-Tadzkiyyah: Jurnal Pendidikan Islam</w:t>
      </w:r>
      <w:r w:rsidRPr="00111B38">
        <w:rPr>
          <w:rFonts w:ascii="Book Antiqua" w:hAnsi="Book Antiqua"/>
          <w:sz w:val="26"/>
          <w:szCs w:val="26"/>
        </w:rPr>
        <w:t xml:space="preserve">, </w:t>
      </w:r>
      <w:r w:rsidRPr="00111B38">
        <w:rPr>
          <w:rFonts w:ascii="Book Antiqua" w:hAnsi="Book Antiqua"/>
          <w:i/>
          <w:iCs/>
          <w:sz w:val="26"/>
          <w:szCs w:val="26"/>
        </w:rPr>
        <w:t>10</w:t>
      </w:r>
      <w:r w:rsidRPr="00111B38">
        <w:rPr>
          <w:rFonts w:ascii="Book Antiqua" w:hAnsi="Book Antiqua"/>
          <w:sz w:val="26"/>
          <w:szCs w:val="26"/>
        </w:rPr>
        <w:t>(2), 257–264. https://doi.org/10.24042/atjpi.v10i2.4781</w:t>
      </w:r>
    </w:p>
    <w:p w14:paraId="08DD0E3C" w14:textId="77777777" w:rsidR="00402A4C" w:rsidRPr="00111B38" w:rsidRDefault="00402A4C" w:rsidP="00754B27">
      <w:pPr>
        <w:pStyle w:val="Bibliography"/>
        <w:spacing w:line="240" w:lineRule="auto"/>
        <w:rPr>
          <w:rFonts w:ascii="Book Antiqua" w:hAnsi="Book Antiqua"/>
          <w:sz w:val="26"/>
          <w:szCs w:val="26"/>
        </w:rPr>
      </w:pPr>
      <w:r w:rsidRPr="00111B38">
        <w:rPr>
          <w:rFonts w:ascii="Book Antiqua" w:hAnsi="Book Antiqua"/>
          <w:sz w:val="26"/>
          <w:szCs w:val="26"/>
        </w:rPr>
        <w:t xml:space="preserve">Kartikawati, D. (2020). </w:t>
      </w:r>
      <w:proofErr w:type="gramStart"/>
      <w:r w:rsidRPr="00111B38">
        <w:rPr>
          <w:rFonts w:ascii="Book Antiqua" w:hAnsi="Book Antiqua"/>
          <w:sz w:val="26"/>
          <w:szCs w:val="26"/>
        </w:rPr>
        <w:t>Cerita Sebagai Medium Membangun Nilai-Nilai Karakter di Sekolah Taman Kanak-Kanak Annizomiyah Pejaten Jakarta Selatan.</w:t>
      </w:r>
      <w:proofErr w:type="gramEnd"/>
      <w:r w:rsidRPr="00111B38">
        <w:rPr>
          <w:rFonts w:ascii="Book Antiqua" w:hAnsi="Book Antiqua"/>
          <w:sz w:val="26"/>
          <w:szCs w:val="26"/>
        </w:rPr>
        <w:t xml:space="preserve"> </w:t>
      </w:r>
      <w:r w:rsidRPr="00111B38">
        <w:rPr>
          <w:rFonts w:ascii="Book Antiqua" w:hAnsi="Book Antiqua"/>
          <w:i/>
          <w:iCs/>
          <w:sz w:val="26"/>
          <w:szCs w:val="26"/>
        </w:rPr>
        <w:t>Dinamisia</w:t>
      </w:r>
      <w:r w:rsidRPr="00111B38">
        <w:rPr>
          <w:i/>
          <w:iCs/>
          <w:sz w:val="26"/>
          <w:szCs w:val="26"/>
        </w:rPr>
        <w:t> </w:t>
      </w:r>
      <w:r w:rsidRPr="00111B38">
        <w:rPr>
          <w:rFonts w:ascii="Book Antiqua" w:hAnsi="Book Antiqua"/>
          <w:i/>
          <w:iCs/>
          <w:sz w:val="26"/>
          <w:szCs w:val="26"/>
        </w:rPr>
        <w:t>: Jurnal Pengabdian Kepada Masyarakat</w:t>
      </w:r>
      <w:r w:rsidRPr="00111B38">
        <w:rPr>
          <w:rFonts w:ascii="Book Antiqua" w:hAnsi="Book Antiqua"/>
          <w:sz w:val="26"/>
          <w:szCs w:val="26"/>
        </w:rPr>
        <w:t xml:space="preserve">, </w:t>
      </w:r>
      <w:r w:rsidRPr="00111B38">
        <w:rPr>
          <w:rFonts w:ascii="Book Antiqua" w:hAnsi="Book Antiqua"/>
          <w:i/>
          <w:iCs/>
          <w:sz w:val="26"/>
          <w:szCs w:val="26"/>
        </w:rPr>
        <w:t>3</w:t>
      </w:r>
      <w:r w:rsidRPr="00111B38">
        <w:rPr>
          <w:rFonts w:ascii="Book Antiqua" w:hAnsi="Book Antiqua"/>
          <w:sz w:val="26"/>
          <w:szCs w:val="26"/>
        </w:rPr>
        <w:t>(2), 340–349. https://doi.org/10.31849/dinamisia.v3i2.3148</w:t>
      </w:r>
    </w:p>
    <w:p w14:paraId="2377CE8B" w14:textId="77777777" w:rsidR="00402A4C" w:rsidRPr="00111B38" w:rsidRDefault="00402A4C" w:rsidP="00754B27">
      <w:pPr>
        <w:pStyle w:val="Bibliography"/>
        <w:spacing w:line="240" w:lineRule="auto"/>
        <w:rPr>
          <w:rFonts w:ascii="Book Antiqua" w:hAnsi="Book Antiqua"/>
          <w:sz w:val="26"/>
          <w:szCs w:val="26"/>
        </w:rPr>
      </w:pPr>
      <w:r w:rsidRPr="00111B38">
        <w:rPr>
          <w:rFonts w:ascii="Book Antiqua" w:hAnsi="Book Antiqua"/>
          <w:sz w:val="26"/>
          <w:szCs w:val="26"/>
        </w:rPr>
        <w:t xml:space="preserve">Khusnan, A. (2020). Implementasi Pendidikan Karaktermelalui Koperasi Jujur Di Madrasah Ibtidaiyah Sunan Ampel Sidoraharjo Kedamean Gresik. </w:t>
      </w:r>
      <w:r w:rsidRPr="00111B38">
        <w:rPr>
          <w:rFonts w:ascii="Book Antiqua" w:hAnsi="Book Antiqua"/>
          <w:i/>
          <w:iCs/>
          <w:sz w:val="26"/>
          <w:szCs w:val="26"/>
        </w:rPr>
        <w:t>ZAHRA: Research and Tought Elementary School of Islam Journal</w:t>
      </w:r>
      <w:r w:rsidRPr="00111B38">
        <w:rPr>
          <w:rFonts w:ascii="Book Antiqua" w:hAnsi="Book Antiqua"/>
          <w:sz w:val="26"/>
          <w:szCs w:val="26"/>
        </w:rPr>
        <w:t xml:space="preserve">, </w:t>
      </w:r>
      <w:r w:rsidRPr="00111B38">
        <w:rPr>
          <w:rFonts w:ascii="Book Antiqua" w:hAnsi="Book Antiqua"/>
          <w:i/>
          <w:iCs/>
          <w:sz w:val="26"/>
          <w:szCs w:val="26"/>
        </w:rPr>
        <w:t>1</w:t>
      </w:r>
      <w:r w:rsidRPr="00111B38">
        <w:rPr>
          <w:rFonts w:ascii="Book Antiqua" w:hAnsi="Book Antiqua"/>
          <w:sz w:val="26"/>
          <w:szCs w:val="26"/>
        </w:rPr>
        <w:t>(2), 26–33. https://doi.org/10.37812/zahra.v1i2.123</w:t>
      </w:r>
    </w:p>
    <w:p w14:paraId="463B6D8F" w14:textId="77777777" w:rsidR="00402A4C" w:rsidRPr="00111B38" w:rsidRDefault="00402A4C" w:rsidP="00754B27">
      <w:pPr>
        <w:pStyle w:val="Bibliography"/>
        <w:spacing w:line="240" w:lineRule="auto"/>
        <w:rPr>
          <w:rFonts w:ascii="Book Antiqua" w:hAnsi="Book Antiqua"/>
          <w:sz w:val="26"/>
          <w:szCs w:val="26"/>
        </w:rPr>
      </w:pPr>
      <w:proofErr w:type="gramStart"/>
      <w:r w:rsidRPr="00111B38">
        <w:rPr>
          <w:rFonts w:ascii="Book Antiqua" w:hAnsi="Book Antiqua"/>
          <w:sz w:val="26"/>
          <w:szCs w:val="26"/>
        </w:rPr>
        <w:t>Kliger, D., &amp; Qadan, M. (2019).</w:t>
      </w:r>
      <w:proofErr w:type="gramEnd"/>
      <w:r w:rsidRPr="00111B38">
        <w:rPr>
          <w:rFonts w:ascii="Book Antiqua" w:hAnsi="Book Antiqua"/>
          <w:sz w:val="26"/>
          <w:szCs w:val="26"/>
        </w:rPr>
        <w:t xml:space="preserve"> The High Holidays: Psychological mechanisms of honesty in real-life financial decisions. </w:t>
      </w:r>
      <w:r w:rsidRPr="00111B38">
        <w:rPr>
          <w:rFonts w:ascii="Book Antiqua" w:hAnsi="Book Antiqua"/>
          <w:i/>
          <w:iCs/>
          <w:sz w:val="26"/>
          <w:szCs w:val="26"/>
        </w:rPr>
        <w:t>Journal of Behavioral and Experimental Economics</w:t>
      </w:r>
      <w:r w:rsidRPr="00111B38">
        <w:rPr>
          <w:rFonts w:ascii="Book Antiqua" w:hAnsi="Book Antiqua"/>
          <w:sz w:val="26"/>
          <w:szCs w:val="26"/>
        </w:rPr>
        <w:t xml:space="preserve">, </w:t>
      </w:r>
      <w:r w:rsidRPr="00111B38">
        <w:rPr>
          <w:rFonts w:ascii="Book Antiqua" w:hAnsi="Book Antiqua"/>
          <w:i/>
          <w:iCs/>
          <w:sz w:val="26"/>
          <w:szCs w:val="26"/>
        </w:rPr>
        <w:t>78</w:t>
      </w:r>
      <w:r w:rsidRPr="00111B38">
        <w:rPr>
          <w:rFonts w:ascii="Book Antiqua" w:hAnsi="Book Antiqua"/>
          <w:sz w:val="26"/>
          <w:szCs w:val="26"/>
        </w:rPr>
        <w:t>, 121–137. https://doi.org/10.1016/j.socec.2018.12.012</w:t>
      </w:r>
    </w:p>
    <w:p w14:paraId="70E6D03A" w14:textId="77777777" w:rsidR="00402A4C" w:rsidRPr="00111B38" w:rsidRDefault="00402A4C" w:rsidP="00754B27">
      <w:pPr>
        <w:pStyle w:val="Bibliography"/>
        <w:spacing w:line="240" w:lineRule="auto"/>
        <w:rPr>
          <w:rFonts w:ascii="Book Antiqua" w:hAnsi="Book Antiqua"/>
          <w:sz w:val="26"/>
          <w:szCs w:val="26"/>
        </w:rPr>
      </w:pPr>
      <w:proofErr w:type="gramStart"/>
      <w:r w:rsidRPr="00111B38">
        <w:rPr>
          <w:rFonts w:ascii="Book Antiqua" w:hAnsi="Book Antiqua"/>
          <w:sz w:val="26"/>
          <w:szCs w:val="26"/>
        </w:rPr>
        <w:t>Liu, M., &amp; Wei, H. (2020).</w:t>
      </w:r>
      <w:proofErr w:type="gramEnd"/>
      <w:r w:rsidRPr="00111B38">
        <w:rPr>
          <w:rFonts w:ascii="Book Antiqua" w:hAnsi="Book Antiqua"/>
          <w:sz w:val="26"/>
          <w:szCs w:val="26"/>
        </w:rPr>
        <w:t xml:space="preserve"> The dark side of white lies: Parenting by lying in childhood and adolescent anxiety, the mediation of parent-child attachment and gender difference. </w:t>
      </w:r>
      <w:proofErr w:type="gramStart"/>
      <w:r w:rsidRPr="00111B38">
        <w:rPr>
          <w:rFonts w:ascii="Book Antiqua" w:hAnsi="Book Antiqua"/>
          <w:i/>
          <w:iCs/>
          <w:sz w:val="26"/>
          <w:szCs w:val="26"/>
        </w:rPr>
        <w:t>Children and Youth Services Review</w:t>
      </w:r>
      <w:r w:rsidRPr="00111B38">
        <w:rPr>
          <w:rFonts w:ascii="Book Antiqua" w:hAnsi="Book Antiqua"/>
          <w:sz w:val="26"/>
          <w:szCs w:val="26"/>
        </w:rPr>
        <w:t xml:space="preserve">, </w:t>
      </w:r>
      <w:r w:rsidRPr="00111B38">
        <w:rPr>
          <w:rFonts w:ascii="Book Antiqua" w:hAnsi="Book Antiqua"/>
          <w:i/>
          <w:iCs/>
          <w:sz w:val="26"/>
          <w:szCs w:val="26"/>
        </w:rPr>
        <w:t>119</w:t>
      </w:r>
      <w:r w:rsidRPr="00111B38">
        <w:rPr>
          <w:rFonts w:ascii="Book Antiqua" w:hAnsi="Book Antiqua"/>
          <w:sz w:val="26"/>
          <w:szCs w:val="26"/>
        </w:rPr>
        <w:t>, 105635.</w:t>
      </w:r>
      <w:proofErr w:type="gramEnd"/>
      <w:r w:rsidRPr="00111B38">
        <w:rPr>
          <w:rFonts w:ascii="Book Antiqua" w:hAnsi="Book Antiqua"/>
          <w:sz w:val="26"/>
          <w:szCs w:val="26"/>
        </w:rPr>
        <w:t xml:space="preserve"> https://doi.org/10.1016/j.childyouth.2020.105635</w:t>
      </w:r>
    </w:p>
    <w:p w14:paraId="61CF33A2" w14:textId="77777777" w:rsidR="00402A4C" w:rsidRPr="00111B38" w:rsidRDefault="00402A4C" w:rsidP="00754B27">
      <w:pPr>
        <w:pStyle w:val="Bibliography"/>
        <w:spacing w:line="240" w:lineRule="auto"/>
        <w:rPr>
          <w:rFonts w:ascii="Book Antiqua" w:hAnsi="Book Antiqua"/>
          <w:sz w:val="26"/>
          <w:szCs w:val="26"/>
        </w:rPr>
      </w:pPr>
      <w:r w:rsidRPr="00111B38">
        <w:rPr>
          <w:rFonts w:ascii="Book Antiqua" w:hAnsi="Book Antiqua"/>
          <w:sz w:val="26"/>
          <w:szCs w:val="26"/>
        </w:rPr>
        <w:t xml:space="preserve">Lusiana, E. (2012). Membangun Pemahaman Karakter Kejujuran Melalui Permainan Tradisional pada Anak </w:t>
      </w:r>
      <w:proofErr w:type="gramStart"/>
      <w:r w:rsidRPr="00111B38">
        <w:rPr>
          <w:rFonts w:ascii="Book Antiqua" w:hAnsi="Book Antiqua"/>
          <w:sz w:val="26"/>
          <w:szCs w:val="26"/>
        </w:rPr>
        <w:t>Usia</w:t>
      </w:r>
      <w:proofErr w:type="gramEnd"/>
      <w:r w:rsidRPr="00111B38">
        <w:rPr>
          <w:rFonts w:ascii="Book Antiqua" w:hAnsi="Book Antiqua"/>
          <w:sz w:val="26"/>
          <w:szCs w:val="26"/>
        </w:rPr>
        <w:t xml:space="preserve"> Dini di Kota Pati. </w:t>
      </w:r>
      <w:r w:rsidRPr="00111B38">
        <w:rPr>
          <w:rFonts w:ascii="Book Antiqua" w:hAnsi="Book Antiqua"/>
          <w:i/>
          <w:iCs/>
          <w:sz w:val="26"/>
          <w:szCs w:val="26"/>
        </w:rPr>
        <w:t>Early Childhood Education Papers</w:t>
      </w:r>
      <w:r w:rsidRPr="00111B38">
        <w:rPr>
          <w:rFonts w:ascii="Book Antiqua" w:hAnsi="Book Antiqua"/>
          <w:sz w:val="26"/>
          <w:szCs w:val="26"/>
        </w:rPr>
        <w:t xml:space="preserve">, </w:t>
      </w:r>
      <w:r w:rsidRPr="00111B38">
        <w:rPr>
          <w:rFonts w:ascii="Book Antiqua" w:hAnsi="Book Antiqua"/>
          <w:i/>
          <w:iCs/>
          <w:sz w:val="26"/>
          <w:szCs w:val="26"/>
        </w:rPr>
        <w:t>1</w:t>
      </w:r>
      <w:r w:rsidRPr="00111B38">
        <w:rPr>
          <w:rFonts w:ascii="Book Antiqua" w:hAnsi="Book Antiqua"/>
          <w:sz w:val="26"/>
          <w:szCs w:val="26"/>
        </w:rPr>
        <w:t>(1), 1–6. https://doi.org/10.15294/belia.v1i1.1601</w:t>
      </w:r>
    </w:p>
    <w:p w14:paraId="64FCC3B6" w14:textId="77777777" w:rsidR="00402A4C" w:rsidRPr="00111B38" w:rsidRDefault="00402A4C" w:rsidP="00754B27">
      <w:pPr>
        <w:pStyle w:val="Bibliography"/>
        <w:spacing w:line="240" w:lineRule="auto"/>
        <w:rPr>
          <w:rFonts w:ascii="Book Antiqua" w:hAnsi="Book Antiqua"/>
          <w:sz w:val="26"/>
          <w:szCs w:val="26"/>
        </w:rPr>
      </w:pPr>
      <w:proofErr w:type="gramStart"/>
      <w:r w:rsidRPr="00111B38">
        <w:rPr>
          <w:rFonts w:ascii="Book Antiqua" w:hAnsi="Book Antiqua"/>
          <w:sz w:val="26"/>
          <w:szCs w:val="26"/>
        </w:rPr>
        <w:t>Ma, F., Heyman, G. D., Jing, C., Fu, Y., Compton, B. J., Xu, F., &amp; Lee, K. (2018).</w:t>
      </w:r>
      <w:proofErr w:type="gramEnd"/>
      <w:r w:rsidRPr="00111B38">
        <w:rPr>
          <w:rFonts w:ascii="Book Antiqua" w:hAnsi="Book Antiqua"/>
          <w:sz w:val="26"/>
          <w:szCs w:val="26"/>
        </w:rPr>
        <w:t xml:space="preserve"> </w:t>
      </w:r>
      <w:proofErr w:type="gramStart"/>
      <w:r w:rsidRPr="00111B38">
        <w:rPr>
          <w:rFonts w:ascii="Book Antiqua" w:hAnsi="Book Antiqua"/>
          <w:sz w:val="26"/>
          <w:szCs w:val="26"/>
        </w:rPr>
        <w:t>Promoting honesty in young children through observational learning.</w:t>
      </w:r>
      <w:proofErr w:type="gramEnd"/>
      <w:r w:rsidRPr="00111B38">
        <w:rPr>
          <w:rFonts w:ascii="Book Antiqua" w:hAnsi="Book Antiqua"/>
          <w:sz w:val="26"/>
          <w:szCs w:val="26"/>
        </w:rPr>
        <w:t xml:space="preserve"> </w:t>
      </w:r>
      <w:r w:rsidRPr="00111B38">
        <w:rPr>
          <w:rFonts w:ascii="Book Antiqua" w:hAnsi="Book Antiqua"/>
          <w:i/>
          <w:iCs/>
          <w:sz w:val="26"/>
          <w:szCs w:val="26"/>
        </w:rPr>
        <w:t>Journal of Experimental Child Psychology</w:t>
      </w:r>
      <w:r w:rsidRPr="00111B38">
        <w:rPr>
          <w:rFonts w:ascii="Book Antiqua" w:hAnsi="Book Antiqua"/>
          <w:sz w:val="26"/>
          <w:szCs w:val="26"/>
        </w:rPr>
        <w:t xml:space="preserve">, </w:t>
      </w:r>
      <w:r w:rsidRPr="00111B38">
        <w:rPr>
          <w:rFonts w:ascii="Book Antiqua" w:hAnsi="Book Antiqua"/>
          <w:i/>
          <w:iCs/>
          <w:sz w:val="26"/>
          <w:szCs w:val="26"/>
        </w:rPr>
        <w:t>167</w:t>
      </w:r>
      <w:r w:rsidRPr="00111B38">
        <w:rPr>
          <w:rFonts w:ascii="Book Antiqua" w:hAnsi="Book Antiqua"/>
          <w:sz w:val="26"/>
          <w:szCs w:val="26"/>
        </w:rPr>
        <w:t>, 234–245. https://doi.org/10.1016/j.jecp.2017.11.003</w:t>
      </w:r>
    </w:p>
    <w:p w14:paraId="4FED129B" w14:textId="77777777" w:rsidR="00402A4C" w:rsidRPr="00111B38" w:rsidRDefault="00402A4C" w:rsidP="00754B27">
      <w:pPr>
        <w:pStyle w:val="Bibliography"/>
        <w:spacing w:line="240" w:lineRule="auto"/>
        <w:rPr>
          <w:rFonts w:ascii="Book Antiqua" w:hAnsi="Book Antiqua"/>
          <w:sz w:val="26"/>
          <w:szCs w:val="26"/>
        </w:rPr>
      </w:pPr>
      <w:r w:rsidRPr="00111B38">
        <w:rPr>
          <w:rFonts w:ascii="Book Antiqua" w:hAnsi="Book Antiqua"/>
          <w:sz w:val="26"/>
          <w:szCs w:val="26"/>
        </w:rPr>
        <w:t xml:space="preserve">Mimin, E. (2021). Pengembangan Model Kurikulum PAUD 2013 Berbasis Kearifan Lokal Suku Ngalum Ok. </w:t>
      </w:r>
      <w:r w:rsidRPr="00111B38">
        <w:rPr>
          <w:rFonts w:ascii="Book Antiqua" w:hAnsi="Book Antiqua"/>
          <w:i/>
          <w:iCs/>
          <w:sz w:val="26"/>
          <w:szCs w:val="26"/>
        </w:rPr>
        <w:t>Jurnal Obsesi</w:t>
      </w:r>
      <w:r w:rsidRPr="00111B38">
        <w:rPr>
          <w:i/>
          <w:iCs/>
          <w:sz w:val="26"/>
          <w:szCs w:val="26"/>
        </w:rPr>
        <w:t> </w:t>
      </w:r>
      <w:r w:rsidRPr="00111B38">
        <w:rPr>
          <w:rFonts w:ascii="Book Antiqua" w:hAnsi="Book Antiqua"/>
          <w:i/>
          <w:iCs/>
          <w:sz w:val="26"/>
          <w:szCs w:val="26"/>
        </w:rPr>
        <w:t xml:space="preserve">: Jurnal Pendidikan Anak </w:t>
      </w:r>
      <w:proofErr w:type="gramStart"/>
      <w:r w:rsidRPr="00111B38">
        <w:rPr>
          <w:rFonts w:ascii="Book Antiqua" w:hAnsi="Book Antiqua"/>
          <w:i/>
          <w:iCs/>
          <w:sz w:val="26"/>
          <w:szCs w:val="26"/>
        </w:rPr>
        <w:t>Usia</w:t>
      </w:r>
      <w:proofErr w:type="gramEnd"/>
      <w:r w:rsidRPr="00111B38">
        <w:rPr>
          <w:rFonts w:ascii="Book Antiqua" w:hAnsi="Book Antiqua"/>
          <w:i/>
          <w:iCs/>
          <w:sz w:val="26"/>
          <w:szCs w:val="26"/>
        </w:rPr>
        <w:t xml:space="preserve"> Dini</w:t>
      </w:r>
      <w:r w:rsidRPr="00111B38">
        <w:rPr>
          <w:rFonts w:ascii="Book Antiqua" w:hAnsi="Book Antiqua"/>
          <w:sz w:val="26"/>
          <w:szCs w:val="26"/>
        </w:rPr>
        <w:t xml:space="preserve">, </w:t>
      </w:r>
      <w:r w:rsidRPr="00111B38">
        <w:rPr>
          <w:rFonts w:ascii="Book Antiqua" w:hAnsi="Book Antiqua"/>
          <w:i/>
          <w:iCs/>
          <w:sz w:val="26"/>
          <w:szCs w:val="26"/>
        </w:rPr>
        <w:t>6</w:t>
      </w:r>
      <w:r w:rsidRPr="00111B38">
        <w:rPr>
          <w:rFonts w:ascii="Book Antiqua" w:hAnsi="Book Antiqua"/>
          <w:sz w:val="26"/>
          <w:szCs w:val="26"/>
        </w:rPr>
        <w:t>(1), 374–388. https://doi.org/10.31004/obsesi.v6i1.1327</w:t>
      </w:r>
    </w:p>
    <w:p w14:paraId="54EF96F4" w14:textId="77777777" w:rsidR="00402A4C" w:rsidRPr="00111B38" w:rsidRDefault="00402A4C" w:rsidP="00754B27">
      <w:pPr>
        <w:pStyle w:val="Bibliography"/>
        <w:spacing w:line="240" w:lineRule="auto"/>
        <w:rPr>
          <w:rFonts w:ascii="Book Antiqua" w:hAnsi="Book Antiqua"/>
          <w:sz w:val="26"/>
          <w:szCs w:val="26"/>
        </w:rPr>
      </w:pPr>
      <w:proofErr w:type="gramStart"/>
      <w:r w:rsidRPr="00111B38">
        <w:rPr>
          <w:rFonts w:ascii="Book Antiqua" w:hAnsi="Book Antiqua"/>
          <w:sz w:val="26"/>
          <w:szCs w:val="26"/>
        </w:rPr>
        <w:t>Ningsih, K. A., Prasetyo, I., &amp; Hasanah, D. F. (2021).</w:t>
      </w:r>
      <w:proofErr w:type="gramEnd"/>
      <w:r w:rsidRPr="00111B38">
        <w:rPr>
          <w:rFonts w:ascii="Book Antiqua" w:hAnsi="Book Antiqua"/>
          <w:sz w:val="26"/>
          <w:szCs w:val="26"/>
        </w:rPr>
        <w:t xml:space="preserve"> Pendidikan Karakter Anak </w:t>
      </w:r>
      <w:proofErr w:type="gramStart"/>
      <w:r w:rsidRPr="00111B38">
        <w:rPr>
          <w:rFonts w:ascii="Book Antiqua" w:hAnsi="Book Antiqua"/>
          <w:sz w:val="26"/>
          <w:szCs w:val="26"/>
        </w:rPr>
        <w:t>Usia</w:t>
      </w:r>
      <w:proofErr w:type="gramEnd"/>
      <w:r w:rsidRPr="00111B38">
        <w:rPr>
          <w:rFonts w:ascii="Book Antiqua" w:hAnsi="Book Antiqua"/>
          <w:sz w:val="26"/>
          <w:szCs w:val="26"/>
        </w:rPr>
        <w:t xml:space="preserve"> Dini melalui Sentra Bahan Alam. </w:t>
      </w:r>
      <w:r w:rsidRPr="00111B38">
        <w:rPr>
          <w:rFonts w:ascii="Book Antiqua" w:hAnsi="Book Antiqua"/>
          <w:i/>
          <w:iCs/>
          <w:sz w:val="26"/>
          <w:szCs w:val="26"/>
        </w:rPr>
        <w:t>Jurnal Obsesi</w:t>
      </w:r>
      <w:r w:rsidRPr="00111B38">
        <w:rPr>
          <w:i/>
          <w:iCs/>
          <w:sz w:val="26"/>
          <w:szCs w:val="26"/>
        </w:rPr>
        <w:t> </w:t>
      </w:r>
      <w:r w:rsidRPr="00111B38">
        <w:rPr>
          <w:rFonts w:ascii="Book Antiqua" w:hAnsi="Book Antiqua"/>
          <w:i/>
          <w:iCs/>
          <w:sz w:val="26"/>
          <w:szCs w:val="26"/>
        </w:rPr>
        <w:t xml:space="preserve">: Jurnal </w:t>
      </w:r>
      <w:r w:rsidRPr="00111B38">
        <w:rPr>
          <w:rFonts w:ascii="Book Antiqua" w:hAnsi="Book Antiqua"/>
          <w:i/>
          <w:iCs/>
          <w:sz w:val="26"/>
          <w:szCs w:val="26"/>
        </w:rPr>
        <w:lastRenderedPageBreak/>
        <w:t xml:space="preserve">Pendidikan Anak </w:t>
      </w:r>
      <w:proofErr w:type="gramStart"/>
      <w:r w:rsidRPr="00111B38">
        <w:rPr>
          <w:rFonts w:ascii="Book Antiqua" w:hAnsi="Book Antiqua"/>
          <w:i/>
          <w:iCs/>
          <w:sz w:val="26"/>
          <w:szCs w:val="26"/>
        </w:rPr>
        <w:t>Usia</w:t>
      </w:r>
      <w:proofErr w:type="gramEnd"/>
      <w:r w:rsidRPr="00111B38">
        <w:rPr>
          <w:rFonts w:ascii="Book Antiqua" w:hAnsi="Book Antiqua"/>
          <w:i/>
          <w:iCs/>
          <w:sz w:val="26"/>
          <w:szCs w:val="26"/>
        </w:rPr>
        <w:t xml:space="preserve"> Dini</w:t>
      </w:r>
      <w:r w:rsidRPr="00111B38">
        <w:rPr>
          <w:rFonts w:ascii="Book Antiqua" w:hAnsi="Book Antiqua"/>
          <w:sz w:val="26"/>
          <w:szCs w:val="26"/>
        </w:rPr>
        <w:t xml:space="preserve">, </w:t>
      </w:r>
      <w:r w:rsidRPr="00111B38">
        <w:rPr>
          <w:rFonts w:ascii="Book Antiqua" w:hAnsi="Book Antiqua"/>
          <w:i/>
          <w:iCs/>
          <w:sz w:val="26"/>
          <w:szCs w:val="26"/>
        </w:rPr>
        <w:t>6</w:t>
      </w:r>
      <w:r w:rsidRPr="00111B38">
        <w:rPr>
          <w:rFonts w:ascii="Book Antiqua" w:hAnsi="Book Antiqua"/>
          <w:sz w:val="26"/>
          <w:szCs w:val="26"/>
        </w:rPr>
        <w:t>(3), 1093–1104. https://doi.org/10.31004/obsesi.v6i3.1172</w:t>
      </w:r>
    </w:p>
    <w:p w14:paraId="067EF5E5" w14:textId="77777777" w:rsidR="00402A4C" w:rsidRPr="00111B38" w:rsidRDefault="00402A4C" w:rsidP="00754B27">
      <w:pPr>
        <w:pStyle w:val="Bibliography"/>
        <w:spacing w:line="240" w:lineRule="auto"/>
        <w:rPr>
          <w:rFonts w:ascii="Book Antiqua" w:hAnsi="Book Antiqua"/>
          <w:sz w:val="26"/>
          <w:szCs w:val="26"/>
        </w:rPr>
      </w:pPr>
      <w:proofErr w:type="gramStart"/>
      <w:r w:rsidRPr="00111B38">
        <w:rPr>
          <w:rFonts w:ascii="Book Antiqua" w:hAnsi="Book Antiqua"/>
          <w:sz w:val="26"/>
          <w:szCs w:val="26"/>
        </w:rPr>
        <w:t>Nurwita, S. (2019).</w:t>
      </w:r>
      <w:proofErr w:type="gramEnd"/>
      <w:r w:rsidRPr="00111B38">
        <w:rPr>
          <w:rFonts w:ascii="Book Antiqua" w:hAnsi="Book Antiqua"/>
          <w:sz w:val="26"/>
          <w:szCs w:val="26"/>
        </w:rPr>
        <w:t xml:space="preserve"> Analisis Nilai-Nilai Agama dan Moral Anak </w:t>
      </w:r>
      <w:proofErr w:type="gramStart"/>
      <w:r w:rsidRPr="00111B38">
        <w:rPr>
          <w:rFonts w:ascii="Book Antiqua" w:hAnsi="Book Antiqua"/>
          <w:sz w:val="26"/>
          <w:szCs w:val="26"/>
        </w:rPr>
        <w:t>Usia</w:t>
      </w:r>
      <w:proofErr w:type="gramEnd"/>
      <w:r w:rsidRPr="00111B38">
        <w:rPr>
          <w:rFonts w:ascii="Book Antiqua" w:hAnsi="Book Antiqua"/>
          <w:sz w:val="26"/>
          <w:szCs w:val="26"/>
        </w:rPr>
        <w:t xml:space="preserve"> Dini dalam Tayangan Film Kartun Upin dan Ipin. </w:t>
      </w:r>
      <w:r w:rsidRPr="00111B38">
        <w:rPr>
          <w:rFonts w:ascii="Book Antiqua" w:hAnsi="Book Antiqua"/>
          <w:i/>
          <w:iCs/>
          <w:sz w:val="26"/>
          <w:szCs w:val="26"/>
        </w:rPr>
        <w:t>Jurnal Obsesi</w:t>
      </w:r>
      <w:r w:rsidRPr="00111B38">
        <w:rPr>
          <w:i/>
          <w:iCs/>
          <w:sz w:val="26"/>
          <w:szCs w:val="26"/>
        </w:rPr>
        <w:t> </w:t>
      </w:r>
      <w:r w:rsidRPr="00111B38">
        <w:rPr>
          <w:rFonts w:ascii="Book Antiqua" w:hAnsi="Book Antiqua"/>
          <w:i/>
          <w:iCs/>
          <w:sz w:val="26"/>
          <w:szCs w:val="26"/>
        </w:rPr>
        <w:t xml:space="preserve">: Jurnal Pendidikan Anak </w:t>
      </w:r>
      <w:proofErr w:type="gramStart"/>
      <w:r w:rsidRPr="00111B38">
        <w:rPr>
          <w:rFonts w:ascii="Book Antiqua" w:hAnsi="Book Antiqua"/>
          <w:i/>
          <w:iCs/>
          <w:sz w:val="26"/>
          <w:szCs w:val="26"/>
        </w:rPr>
        <w:t>Usia</w:t>
      </w:r>
      <w:proofErr w:type="gramEnd"/>
      <w:r w:rsidRPr="00111B38">
        <w:rPr>
          <w:rFonts w:ascii="Book Antiqua" w:hAnsi="Book Antiqua"/>
          <w:i/>
          <w:iCs/>
          <w:sz w:val="26"/>
          <w:szCs w:val="26"/>
        </w:rPr>
        <w:t xml:space="preserve"> Dini</w:t>
      </w:r>
      <w:r w:rsidRPr="00111B38">
        <w:rPr>
          <w:rFonts w:ascii="Book Antiqua" w:hAnsi="Book Antiqua"/>
          <w:sz w:val="26"/>
          <w:szCs w:val="26"/>
        </w:rPr>
        <w:t xml:space="preserve">, </w:t>
      </w:r>
      <w:r w:rsidRPr="00111B38">
        <w:rPr>
          <w:rFonts w:ascii="Book Antiqua" w:hAnsi="Book Antiqua"/>
          <w:i/>
          <w:iCs/>
          <w:sz w:val="26"/>
          <w:szCs w:val="26"/>
        </w:rPr>
        <w:t>3</w:t>
      </w:r>
      <w:r w:rsidRPr="00111B38">
        <w:rPr>
          <w:rFonts w:ascii="Book Antiqua" w:hAnsi="Book Antiqua"/>
          <w:sz w:val="26"/>
          <w:szCs w:val="26"/>
        </w:rPr>
        <w:t>(2), 506. https://doi.org/10.31004/obsesi.v3i2.252</w:t>
      </w:r>
    </w:p>
    <w:p w14:paraId="4FAC1135" w14:textId="77777777" w:rsidR="00402A4C" w:rsidRPr="00111B38" w:rsidRDefault="00402A4C" w:rsidP="00754B27">
      <w:pPr>
        <w:pStyle w:val="Bibliography"/>
        <w:spacing w:line="240" w:lineRule="auto"/>
        <w:rPr>
          <w:rFonts w:ascii="Book Antiqua" w:hAnsi="Book Antiqua"/>
          <w:sz w:val="26"/>
          <w:szCs w:val="26"/>
        </w:rPr>
      </w:pPr>
      <w:proofErr w:type="gramStart"/>
      <w:r w:rsidRPr="00111B38">
        <w:rPr>
          <w:rFonts w:ascii="Book Antiqua" w:hAnsi="Book Antiqua"/>
          <w:sz w:val="26"/>
          <w:szCs w:val="26"/>
        </w:rPr>
        <w:t>Pagarwati, L. D. A., &amp; Rohman, A. (2020).</w:t>
      </w:r>
      <w:proofErr w:type="gramEnd"/>
      <w:r w:rsidRPr="00111B38">
        <w:rPr>
          <w:rFonts w:ascii="Book Antiqua" w:hAnsi="Book Antiqua"/>
          <w:sz w:val="26"/>
          <w:szCs w:val="26"/>
        </w:rPr>
        <w:t xml:space="preserve"> Grandparenting Membentuk Karakter Anak </w:t>
      </w:r>
      <w:proofErr w:type="gramStart"/>
      <w:r w:rsidRPr="00111B38">
        <w:rPr>
          <w:rFonts w:ascii="Book Antiqua" w:hAnsi="Book Antiqua"/>
          <w:sz w:val="26"/>
          <w:szCs w:val="26"/>
        </w:rPr>
        <w:t>Usia</w:t>
      </w:r>
      <w:proofErr w:type="gramEnd"/>
      <w:r w:rsidRPr="00111B38">
        <w:rPr>
          <w:rFonts w:ascii="Book Antiqua" w:hAnsi="Book Antiqua"/>
          <w:sz w:val="26"/>
          <w:szCs w:val="26"/>
        </w:rPr>
        <w:t xml:space="preserve"> Dini di Masa Pandemi Covid-19. </w:t>
      </w:r>
      <w:r w:rsidRPr="00111B38">
        <w:rPr>
          <w:rFonts w:ascii="Book Antiqua" w:hAnsi="Book Antiqua"/>
          <w:i/>
          <w:iCs/>
          <w:sz w:val="26"/>
          <w:szCs w:val="26"/>
        </w:rPr>
        <w:t>Jurnal Obsesi</w:t>
      </w:r>
      <w:r w:rsidRPr="00111B38">
        <w:rPr>
          <w:i/>
          <w:iCs/>
          <w:sz w:val="26"/>
          <w:szCs w:val="26"/>
        </w:rPr>
        <w:t> </w:t>
      </w:r>
      <w:r w:rsidRPr="00111B38">
        <w:rPr>
          <w:rFonts w:ascii="Book Antiqua" w:hAnsi="Book Antiqua"/>
          <w:i/>
          <w:iCs/>
          <w:sz w:val="26"/>
          <w:szCs w:val="26"/>
        </w:rPr>
        <w:t xml:space="preserve">: Jurnal Pendidikan Anak </w:t>
      </w:r>
      <w:proofErr w:type="gramStart"/>
      <w:r w:rsidRPr="00111B38">
        <w:rPr>
          <w:rFonts w:ascii="Book Antiqua" w:hAnsi="Book Antiqua"/>
          <w:i/>
          <w:iCs/>
          <w:sz w:val="26"/>
          <w:szCs w:val="26"/>
        </w:rPr>
        <w:t>Usia</w:t>
      </w:r>
      <w:proofErr w:type="gramEnd"/>
      <w:r w:rsidRPr="00111B38">
        <w:rPr>
          <w:rFonts w:ascii="Book Antiqua" w:hAnsi="Book Antiqua"/>
          <w:i/>
          <w:iCs/>
          <w:sz w:val="26"/>
          <w:szCs w:val="26"/>
        </w:rPr>
        <w:t xml:space="preserve"> Dini</w:t>
      </w:r>
      <w:r w:rsidRPr="00111B38">
        <w:rPr>
          <w:rFonts w:ascii="Book Antiqua" w:hAnsi="Book Antiqua"/>
          <w:sz w:val="26"/>
          <w:szCs w:val="26"/>
        </w:rPr>
        <w:t xml:space="preserve">, </w:t>
      </w:r>
      <w:r w:rsidRPr="00111B38">
        <w:rPr>
          <w:rFonts w:ascii="Book Antiqua" w:hAnsi="Book Antiqua"/>
          <w:i/>
          <w:iCs/>
          <w:sz w:val="26"/>
          <w:szCs w:val="26"/>
        </w:rPr>
        <w:t>5</w:t>
      </w:r>
      <w:r w:rsidRPr="00111B38">
        <w:rPr>
          <w:rFonts w:ascii="Book Antiqua" w:hAnsi="Book Antiqua"/>
          <w:sz w:val="26"/>
          <w:szCs w:val="26"/>
        </w:rPr>
        <w:t>(2), 1229–1239. https://doi.org/10.31004/obsesi.v5i2.831</w:t>
      </w:r>
    </w:p>
    <w:p w14:paraId="171CEEE1" w14:textId="77777777" w:rsidR="00402A4C" w:rsidRPr="00111B38" w:rsidRDefault="00402A4C" w:rsidP="00754B27">
      <w:pPr>
        <w:pStyle w:val="Bibliography"/>
        <w:spacing w:line="240" w:lineRule="auto"/>
        <w:rPr>
          <w:rFonts w:ascii="Book Antiqua" w:hAnsi="Book Antiqua"/>
          <w:sz w:val="26"/>
          <w:szCs w:val="26"/>
        </w:rPr>
      </w:pPr>
      <w:r w:rsidRPr="00111B38">
        <w:rPr>
          <w:rFonts w:ascii="Book Antiqua" w:hAnsi="Book Antiqua"/>
          <w:sz w:val="26"/>
          <w:szCs w:val="26"/>
        </w:rPr>
        <w:t xml:space="preserve">Pertiw, N. D. (2021). Peran Guru </w:t>
      </w:r>
      <w:proofErr w:type="gramStart"/>
      <w:r w:rsidRPr="00111B38">
        <w:rPr>
          <w:rFonts w:ascii="Book Antiqua" w:hAnsi="Book Antiqua"/>
          <w:sz w:val="26"/>
          <w:szCs w:val="26"/>
        </w:rPr>
        <w:t>dan</w:t>
      </w:r>
      <w:proofErr w:type="gramEnd"/>
      <w:r w:rsidRPr="00111B38">
        <w:rPr>
          <w:rFonts w:ascii="Book Antiqua" w:hAnsi="Book Antiqua"/>
          <w:sz w:val="26"/>
          <w:szCs w:val="26"/>
        </w:rPr>
        <w:t xml:space="preserve"> Orang Tua dalam Membentuk Karakter Jujur Pada Anak. </w:t>
      </w:r>
      <w:r w:rsidRPr="00111B38">
        <w:rPr>
          <w:rFonts w:ascii="Book Antiqua" w:hAnsi="Book Antiqua"/>
          <w:i/>
          <w:iCs/>
          <w:sz w:val="26"/>
          <w:szCs w:val="26"/>
        </w:rPr>
        <w:t>Jurnal Tunas Nusantara</w:t>
      </w:r>
      <w:r w:rsidRPr="00111B38">
        <w:rPr>
          <w:rFonts w:ascii="Book Antiqua" w:hAnsi="Book Antiqua"/>
          <w:sz w:val="26"/>
          <w:szCs w:val="26"/>
        </w:rPr>
        <w:t xml:space="preserve">, </w:t>
      </w:r>
      <w:r w:rsidRPr="00111B38">
        <w:rPr>
          <w:rFonts w:ascii="Book Antiqua" w:hAnsi="Book Antiqua"/>
          <w:i/>
          <w:iCs/>
          <w:sz w:val="26"/>
          <w:szCs w:val="26"/>
        </w:rPr>
        <w:t>3</w:t>
      </w:r>
      <w:r w:rsidRPr="00111B38">
        <w:rPr>
          <w:rFonts w:ascii="Book Antiqua" w:hAnsi="Book Antiqua"/>
          <w:sz w:val="26"/>
          <w:szCs w:val="26"/>
        </w:rPr>
        <w:t>(1), 324–338. https://doi.org/10.34001/jtn.v3i1.2157</w:t>
      </w:r>
    </w:p>
    <w:p w14:paraId="4C04F24C" w14:textId="77777777" w:rsidR="00402A4C" w:rsidRPr="00111B38" w:rsidRDefault="00402A4C" w:rsidP="00754B27">
      <w:pPr>
        <w:pStyle w:val="Bibliography"/>
        <w:spacing w:line="240" w:lineRule="auto"/>
        <w:rPr>
          <w:rFonts w:ascii="Book Antiqua" w:hAnsi="Book Antiqua"/>
          <w:sz w:val="26"/>
          <w:szCs w:val="26"/>
        </w:rPr>
      </w:pPr>
      <w:proofErr w:type="gramStart"/>
      <w:r w:rsidRPr="00111B38">
        <w:rPr>
          <w:rFonts w:ascii="Book Antiqua" w:hAnsi="Book Antiqua"/>
          <w:sz w:val="26"/>
          <w:szCs w:val="26"/>
        </w:rPr>
        <w:t>Pfattheicher, S., Schindler, S., &amp; Nockur, L. (2019).</w:t>
      </w:r>
      <w:proofErr w:type="gramEnd"/>
      <w:r w:rsidRPr="00111B38">
        <w:rPr>
          <w:rFonts w:ascii="Book Antiqua" w:hAnsi="Book Antiqua"/>
          <w:sz w:val="26"/>
          <w:szCs w:val="26"/>
        </w:rPr>
        <w:t xml:space="preserve"> </w:t>
      </w:r>
      <w:proofErr w:type="gramStart"/>
      <w:r w:rsidRPr="00111B38">
        <w:rPr>
          <w:rFonts w:ascii="Book Antiqua" w:hAnsi="Book Antiqua"/>
          <w:sz w:val="26"/>
          <w:szCs w:val="26"/>
        </w:rPr>
        <w:t>On the impact of Honesty-Humility and a cue of being watched on cheating behavior.</w:t>
      </w:r>
      <w:proofErr w:type="gramEnd"/>
      <w:r w:rsidRPr="00111B38">
        <w:rPr>
          <w:rFonts w:ascii="Book Antiqua" w:hAnsi="Book Antiqua"/>
          <w:sz w:val="26"/>
          <w:szCs w:val="26"/>
        </w:rPr>
        <w:t xml:space="preserve"> </w:t>
      </w:r>
      <w:r w:rsidRPr="00111B38">
        <w:rPr>
          <w:rFonts w:ascii="Book Antiqua" w:hAnsi="Book Antiqua"/>
          <w:i/>
          <w:iCs/>
          <w:sz w:val="26"/>
          <w:szCs w:val="26"/>
        </w:rPr>
        <w:t>Journal of Economic Psychology</w:t>
      </w:r>
      <w:r w:rsidRPr="00111B38">
        <w:rPr>
          <w:rFonts w:ascii="Book Antiqua" w:hAnsi="Book Antiqua"/>
          <w:sz w:val="26"/>
          <w:szCs w:val="26"/>
        </w:rPr>
        <w:t xml:space="preserve">, </w:t>
      </w:r>
      <w:r w:rsidRPr="00111B38">
        <w:rPr>
          <w:rFonts w:ascii="Book Antiqua" w:hAnsi="Book Antiqua"/>
          <w:i/>
          <w:iCs/>
          <w:sz w:val="26"/>
          <w:szCs w:val="26"/>
        </w:rPr>
        <w:t>71</w:t>
      </w:r>
      <w:r w:rsidRPr="00111B38">
        <w:rPr>
          <w:rFonts w:ascii="Book Antiqua" w:hAnsi="Book Antiqua"/>
          <w:sz w:val="26"/>
          <w:szCs w:val="26"/>
        </w:rPr>
        <w:t>, 159–174. https://doi.org/10.1016/j.joep.2018.06.004</w:t>
      </w:r>
    </w:p>
    <w:p w14:paraId="71AE4B20" w14:textId="77777777" w:rsidR="00402A4C" w:rsidRPr="00111B38" w:rsidRDefault="00402A4C" w:rsidP="00754B27">
      <w:pPr>
        <w:pStyle w:val="Bibliography"/>
        <w:spacing w:line="240" w:lineRule="auto"/>
        <w:rPr>
          <w:rFonts w:ascii="Book Antiqua" w:hAnsi="Book Antiqua"/>
          <w:sz w:val="26"/>
          <w:szCs w:val="26"/>
        </w:rPr>
      </w:pPr>
      <w:r w:rsidRPr="00111B38">
        <w:rPr>
          <w:rFonts w:ascii="Book Antiqua" w:hAnsi="Book Antiqua"/>
          <w:sz w:val="26"/>
          <w:szCs w:val="26"/>
        </w:rPr>
        <w:t xml:space="preserve">Ramdhani, S., Yuliastri, N. A., Sari, S. D., &amp; Hasriah, S. (2019). Penanaman Nilai-Nilai Karakter melalui Kegiatan Storytelling dengan Menggunakan Cerita Rakyat Sasak pada Anak </w:t>
      </w:r>
      <w:proofErr w:type="gramStart"/>
      <w:r w:rsidRPr="00111B38">
        <w:rPr>
          <w:rFonts w:ascii="Book Antiqua" w:hAnsi="Book Antiqua"/>
          <w:sz w:val="26"/>
          <w:szCs w:val="26"/>
        </w:rPr>
        <w:t>Usia</w:t>
      </w:r>
      <w:proofErr w:type="gramEnd"/>
      <w:r w:rsidRPr="00111B38">
        <w:rPr>
          <w:rFonts w:ascii="Book Antiqua" w:hAnsi="Book Antiqua"/>
          <w:sz w:val="26"/>
          <w:szCs w:val="26"/>
        </w:rPr>
        <w:t xml:space="preserve"> Dini. </w:t>
      </w:r>
      <w:r w:rsidRPr="00111B38">
        <w:rPr>
          <w:rFonts w:ascii="Book Antiqua" w:hAnsi="Book Antiqua"/>
          <w:i/>
          <w:iCs/>
          <w:sz w:val="26"/>
          <w:szCs w:val="26"/>
        </w:rPr>
        <w:t>Jurnal Obsesi</w:t>
      </w:r>
      <w:r w:rsidRPr="00111B38">
        <w:rPr>
          <w:i/>
          <w:iCs/>
          <w:sz w:val="26"/>
          <w:szCs w:val="26"/>
        </w:rPr>
        <w:t> </w:t>
      </w:r>
      <w:r w:rsidRPr="00111B38">
        <w:rPr>
          <w:rFonts w:ascii="Book Antiqua" w:hAnsi="Book Antiqua"/>
          <w:i/>
          <w:iCs/>
          <w:sz w:val="26"/>
          <w:szCs w:val="26"/>
        </w:rPr>
        <w:t xml:space="preserve">: Jurnal Pendidikan Anak </w:t>
      </w:r>
      <w:proofErr w:type="gramStart"/>
      <w:r w:rsidRPr="00111B38">
        <w:rPr>
          <w:rFonts w:ascii="Book Antiqua" w:hAnsi="Book Antiqua"/>
          <w:i/>
          <w:iCs/>
          <w:sz w:val="26"/>
          <w:szCs w:val="26"/>
        </w:rPr>
        <w:t>Usia</w:t>
      </w:r>
      <w:proofErr w:type="gramEnd"/>
      <w:r w:rsidRPr="00111B38">
        <w:rPr>
          <w:rFonts w:ascii="Book Antiqua" w:hAnsi="Book Antiqua"/>
          <w:i/>
          <w:iCs/>
          <w:sz w:val="26"/>
          <w:szCs w:val="26"/>
        </w:rPr>
        <w:t xml:space="preserve"> Dini</w:t>
      </w:r>
      <w:r w:rsidRPr="00111B38">
        <w:rPr>
          <w:rFonts w:ascii="Book Antiqua" w:hAnsi="Book Antiqua"/>
          <w:sz w:val="26"/>
          <w:szCs w:val="26"/>
        </w:rPr>
        <w:t xml:space="preserve">, </w:t>
      </w:r>
      <w:r w:rsidRPr="00111B38">
        <w:rPr>
          <w:rFonts w:ascii="Book Antiqua" w:hAnsi="Book Antiqua"/>
          <w:i/>
          <w:iCs/>
          <w:sz w:val="26"/>
          <w:szCs w:val="26"/>
        </w:rPr>
        <w:t>3</w:t>
      </w:r>
      <w:r w:rsidRPr="00111B38">
        <w:rPr>
          <w:rFonts w:ascii="Book Antiqua" w:hAnsi="Book Antiqua"/>
          <w:sz w:val="26"/>
          <w:szCs w:val="26"/>
        </w:rPr>
        <w:t>(1), 153. https://doi.org/10.31004/obsesi.v3i1.108</w:t>
      </w:r>
    </w:p>
    <w:p w14:paraId="468507FB" w14:textId="77777777" w:rsidR="00402A4C" w:rsidRPr="00111B38" w:rsidRDefault="00402A4C" w:rsidP="00754B27">
      <w:pPr>
        <w:pStyle w:val="Bibliography"/>
        <w:spacing w:line="240" w:lineRule="auto"/>
        <w:rPr>
          <w:rFonts w:ascii="Book Antiqua" w:hAnsi="Book Antiqua"/>
          <w:sz w:val="26"/>
          <w:szCs w:val="26"/>
        </w:rPr>
      </w:pPr>
      <w:proofErr w:type="gramStart"/>
      <w:r w:rsidRPr="00111B38">
        <w:rPr>
          <w:rFonts w:ascii="Book Antiqua" w:hAnsi="Book Antiqua"/>
          <w:sz w:val="26"/>
          <w:szCs w:val="26"/>
        </w:rPr>
        <w:t>Riyanti, R., Ali, M., &amp; Khomsiyatun, U. (2022).</w:t>
      </w:r>
      <w:proofErr w:type="gramEnd"/>
      <w:r w:rsidRPr="00111B38">
        <w:rPr>
          <w:rFonts w:ascii="Book Antiqua" w:hAnsi="Book Antiqua"/>
          <w:sz w:val="26"/>
          <w:szCs w:val="26"/>
        </w:rPr>
        <w:t xml:space="preserve"> Pendidikan Moral Anak </w:t>
      </w:r>
      <w:proofErr w:type="gramStart"/>
      <w:r w:rsidRPr="00111B38">
        <w:rPr>
          <w:rFonts w:ascii="Book Antiqua" w:hAnsi="Book Antiqua"/>
          <w:sz w:val="26"/>
          <w:szCs w:val="26"/>
        </w:rPr>
        <w:t>Usia</w:t>
      </w:r>
      <w:proofErr w:type="gramEnd"/>
      <w:r w:rsidRPr="00111B38">
        <w:rPr>
          <w:rFonts w:ascii="Book Antiqua" w:hAnsi="Book Antiqua"/>
          <w:sz w:val="26"/>
          <w:szCs w:val="26"/>
        </w:rPr>
        <w:t xml:space="preserve"> Dini Berbasis Kearifan Lokal dalam Keluarga. </w:t>
      </w:r>
      <w:r w:rsidRPr="00111B38">
        <w:rPr>
          <w:rFonts w:ascii="Book Antiqua" w:hAnsi="Book Antiqua"/>
          <w:i/>
          <w:iCs/>
          <w:sz w:val="26"/>
          <w:szCs w:val="26"/>
        </w:rPr>
        <w:t>Jurnal Obsesi</w:t>
      </w:r>
      <w:r w:rsidRPr="00111B38">
        <w:rPr>
          <w:i/>
          <w:iCs/>
          <w:sz w:val="26"/>
          <w:szCs w:val="26"/>
        </w:rPr>
        <w:t> </w:t>
      </w:r>
      <w:r w:rsidRPr="00111B38">
        <w:rPr>
          <w:rFonts w:ascii="Book Antiqua" w:hAnsi="Book Antiqua"/>
          <w:i/>
          <w:iCs/>
          <w:sz w:val="26"/>
          <w:szCs w:val="26"/>
        </w:rPr>
        <w:t xml:space="preserve">: Jurnal Pendidikan Anak </w:t>
      </w:r>
      <w:proofErr w:type="gramStart"/>
      <w:r w:rsidRPr="00111B38">
        <w:rPr>
          <w:rFonts w:ascii="Book Antiqua" w:hAnsi="Book Antiqua"/>
          <w:i/>
          <w:iCs/>
          <w:sz w:val="26"/>
          <w:szCs w:val="26"/>
        </w:rPr>
        <w:t>Usia</w:t>
      </w:r>
      <w:proofErr w:type="gramEnd"/>
      <w:r w:rsidRPr="00111B38">
        <w:rPr>
          <w:rFonts w:ascii="Book Antiqua" w:hAnsi="Book Antiqua"/>
          <w:i/>
          <w:iCs/>
          <w:sz w:val="26"/>
          <w:szCs w:val="26"/>
        </w:rPr>
        <w:t xml:space="preserve"> Dini</w:t>
      </w:r>
      <w:r w:rsidRPr="00111B38">
        <w:rPr>
          <w:rFonts w:ascii="Book Antiqua" w:hAnsi="Book Antiqua"/>
          <w:sz w:val="26"/>
          <w:szCs w:val="26"/>
        </w:rPr>
        <w:t xml:space="preserve">, </w:t>
      </w:r>
      <w:r w:rsidRPr="00111B38">
        <w:rPr>
          <w:rFonts w:ascii="Book Antiqua" w:hAnsi="Book Antiqua"/>
          <w:i/>
          <w:iCs/>
          <w:sz w:val="26"/>
          <w:szCs w:val="26"/>
        </w:rPr>
        <w:t>6</w:t>
      </w:r>
      <w:r w:rsidRPr="00111B38">
        <w:rPr>
          <w:rFonts w:ascii="Book Antiqua" w:hAnsi="Book Antiqua"/>
          <w:sz w:val="26"/>
          <w:szCs w:val="26"/>
        </w:rPr>
        <w:t>(3), 2287–2295. https://doi.org/10.31004/obsesi.v6i3.2020</w:t>
      </w:r>
    </w:p>
    <w:p w14:paraId="788FFDAC" w14:textId="77777777" w:rsidR="00402A4C" w:rsidRPr="00111B38" w:rsidRDefault="00402A4C" w:rsidP="00754B27">
      <w:pPr>
        <w:pStyle w:val="Bibliography"/>
        <w:spacing w:line="240" w:lineRule="auto"/>
        <w:rPr>
          <w:rFonts w:ascii="Book Antiqua" w:hAnsi="Book Antiqua"/>
          <w:sz w:val="26"/>
          <w:szCs w:val="26"/>
        </w:rPr>
      </w:pPr>
      <w:r w:rsidRPr="00111B38">
        <w:rPr>
          <w:rFonts w:ascii="Book Antiqua" w:hAnsi="Book Antiqua"/>
          <w:sz w:val="26"/>
          <w:szCs w:val="26"/>
        </w:rPr>
        <w:t xml:space="preserve">Rochmawati, N. (2018). </w:t>
      </w:r>
      <w:proofErr w:type="gramStart"/>
      <w:r w:rsidRPr="00111B38">
        <w:rPr>
          <w:rFonts w:ascii="Book Antiqua" w:hAnsi="Book Antiqua"/>
          <w:sz w:val="26"/>
          <w:szCs w:val="26"/>
        </w:rPr>
        <w:t>Peran Guru Dan Orang Tua Membentuk Karakter Jujur Pada Anak.</w:t>
      </w:r>
      <w:proofErr w:type="gramEnd"/>
      <w:r w:rsidRPr="00111B38">
        <w:rPr>
          <w:rFonts w:ascii="Book Antiqua" w:hAnsi="Book Antiqua"/>
          <w:sz w:val="26"/>
          <w:szCs w:val="26"/>
        </w:rPr>
        <w:t xml:space="preserve"> </w:t>
      </w:r>
      <w:r w:rsidRPr="00111B38">
        <w:rPr>
          <w:rFonts w:ascii="Book Antiqua" w:hAnsi="Book Antiqua"/>
          <w:i/>
          <w:iCs/>
          <w:sz w:val="26"/>
          <w:szCs w:val="26"/>
        </w:rPr>
        <w:t>Al-Fikri: Jurnal Studi Dan Penelitian Pendidikan Islam</w:t>
      </w:r>
      <w:r w:rsidRPr="00111B38">
        <w:rPr>
          <w:rFonts w:ascii="Book Antiqua" w:hAnsi="Book Antiqua"/>
          <w:sz w:val="26"/>
          <w:szCs w:val="26"/>
        </w:rPr>
        <w:t xml:space="preserve">, </w:t>
      </w:r>
      <w:r w:rsidRPr="00111B38">
        <w:rPr>
          <w:rFonts w:ascii="Book Antiqua" w:hAnsi="Book Antiqua"/>
          <w:i/>
          <w:iCs/>
          <w:sz w:val="26"/>
          <w:szCs w:val="26"/>
        </w:rPr>
        <w:t>1</w:t>
      </w:r>
      <w:r w:rsidRPr="00111B38">
        <w:rPr>
          <w:rFonts w:ascii="Book Antiqua" w:hAnsi="Book Antiqua"/>
          <w:sz w:val="26"/>
          <w:szCs w:val="26"/>
        </w:rPr>
        <w:t>(2), 1. https://doi.org/10.30659/jspi.v1i2.3203</w:t>
      </w:r>
    </w:p>
    <w:p w14:paraId="4703B95A" w14:textId="77777777" w:rsidR="00402A4C" w:rsidRPr="00111B38" w:rsidRDefault="00402A4C" w:rsidP="00754B27">
      <w:pPr>
        <w:pStyle w:val="Bibliography"/>
        <w:spacing w:line="240" w:lineRule="auto"/>
        <w:rPr>
          <w:rFonts w:ascii="Book Antiqua" w:hAnsi="Book Antiqua"/>
          <w:sz w:val="26"/>
          <w:szCs w:val="26"/>
        </w:rPr>
      </w:pPr>
      <w:proofErr w:type="gramStart"/>
      <w:r w:rsidRPr="00111B38">
        <w:rPr>
          <w:rFonts w:ascii="Book Antiqua" w:hAnsi="Book Antiqua"/>
          <w:sz w:val="26"/>
          <w:szCs w:val="26"/>
        </w:rPr>
        <w:t>Rosala, D., Masunah, J., Narawati, T., Karyono, T., &amp; Sunaryo, A. (2021).</w:t>
      </w:r>
      <w:proofErr w:type="gramEnd"/>
      <w:r w:rsidRPr="00111B38">
        <w:rPr>
          <w:rFonts w:ascii="Book Antiqua" w:hAnsi="Book Antiqua"/>
          <w:sz w:val="26"/>
          <w:szCs w:val="26"/>
        </w:rPr>
        <w:t xml:space="preserve"> </w:t>
      </w:r>
      <w:proofErr w:type="gramStart"/>
      <w:r w:rsidRPr="00111B38">
        <w:rPr>
          <w:rFonts w:ascii="Book Antiqua" w:hAnsi="Book Antiqua"/>
          <w:sz w:val="26"/>
          <w:szCs w:val="26"/>
        </w:rPr>
        <w:t>Internalisasi Nilai Tri-Silas melalui Pembelajaran Tari Anak Berbasis Budaya Lokal.</w:t>
      </w:r>
      <w:proofErr w:type="gramEnd"/>
      <w:r w:rsidRPr="00111B38">
        <w:rPr>
          <w:rFonts w:ascii="Book Antiqua" w:hAnsi="Book Antiqua"/>
          <w:sz w:val="26"/>
          <w:szCs w:val="26"/>
        </w:rPr>
        <w:t xml:space="preserve"> </w:t>
      </w:r>
      <w:r w:rsidRPr="00111B38">
        <w:rPr>
          <w:rFonts w:ascii="Book Antiqua" w:hAnsi="Book Antiqua"/>
          <w:i/>
          <w:iCs/>
          <w:sz w:val="26"/>
          <w:szCs w:val="26"/>
        </w:rPr>
        <w:t>Jurnal Obsesi</w:t>
      </w:r>
      <w:r w:rsidRPr="00111B38">
        <w:rPr>
          <w:i/>
          <w:iCs/>
          <w:sz w:val="26"/>
          <w:szCs w:val="26"/>
        </w:rPr>
        <w:t> </w:t>
      </w:r>
      <w:r w:rsidRPr="00111B38">
        <w:rPr>
          <w:rFonts w:ascii="Book Antiqua" w:hAnsi="Book Antiqua"/>
          <w:i/>
          <w:iCs/>
          <w:sz w:val="26"/>
          <w:szCs w:val="26"/>
        </w:rPr>
        <w:t xml:space="preserve">: Jurnal Pendidikan Anak </w:t>
      </w:r>
      <w:proofErr w:type="gramStart"/>
      <w:r w:rsidRPr="00111B38">
        <w:rPr>
          <w:rFonts w:ascii="Book Antiqua" w:hAnsi="Book Antiqua"/>
          <w:i/>
          <w:iCs/>
          <w:sz w:val="26"/>
          <w:szCs w:val="26"/>
        </w:rPr>
        <w:t>Usia</w:t>
      </w:r>
      <w:proofErr w:type="gramEnd"/>
      <w:r w:rsidRPr="00111B38">
        <w:rPr>
          <w:rFonts w:ascii="Book Antiqua" w:hAnsi="Book Antiqua"/>
          <w:i/>
          <w:iCs/>
          <w:sz w:val="26"/>
          <w:szCs w:val="26"/>
        </w:rPr>
        <w:t xml:space="preserve"> Dini</w:t>
      </w:r>
      <w:r w:rsidRPr="00111B38">
        <w:rPr>
          <w:rFonts w:ascii="Book Antiqua" w:hAnsi="Book Antiqua"/>
          <w:sz w:val="26"/>
          <w:szCs w:val="26"/>
        </w:rPr>
        <w:t xml:space="preserve">, </w:t>
      </w:r>
      <w:r w:rsidRPr="00111B38">
        <w:rPr>
          <w:rFonts w:ascii="Book Antiqua" w:hAnsi="Book Antiqua"/>
          <w:i/>
          <w:iCs/>
          <w:sz w:val="26"/>
          <w:szCs w:val="26"/>
        </w:rPr>
        <w:t>5</w:t>
      </w:r>
      <w:r w:rsidRPr="00111B38">
        <w:rPr>
          <w:rFonts w:ascii="Book Antiqua" w:hAnsi="Book Antiqua"/>
          <w:sz w:val="26"/>
          <w:szCs w:val="26"/>
        </w:rPr>
        <w:t>(2), 1973–1986. https://doi.org/10.31004/obsesi.v5i2.1087</w:t>
      </w:r>
    </w:p>
    <w:p w14:paraId="74EA93EC" w14:textId="77777777" w:rsidR="00402A4C" w:rsidRPr="00111B38" w:rsidRDefault="00402A4C" w:rsidP="00754B27">
      <w:pPr>
        <w:pStyle w:val="Bibliography"/>
        <w:spacing w:line="240" w:lineRule="auto"/>
        <w:rPr>
          <w:rFonts w:ascii="Book Antiqua" w:hAnsi="Book Antiqua"/>
          <w:sz w:val="26"/>
          <w:szCs w:val="26"/>
        </w:rPr>
      </w:pPr>
      <w:proofErr w:type="gramStart"/>
      <w:r w:rsidRPr="00111B38">
        <w:rPr>
          <w:rFonts w:ascii="Book Antiqua" w:hAnsi="Book Antiqua"/>
          <w:sz w:val="26"/>
          <w:szCs w:val="26"/>
        </w:rPr>
        <w:t>Sabardila, A., Markhamah, M., Arifin, Z., Kusmanto, H., Hidayah, L. N., Kurniasari, A. D., &amp; Saputro, D. (2021).</w:t>
      </w:r>
      <w:proofErr w:type="gramEnd"/>
      <w:r w:rsidRPr="00111B38">
        <w:rPr>
          <w:rFonts w:ascii="Book Antiqua" w:hAnsi="Book Antiqua"/>
          <w:sz w:val="26"/>
          <w:szCs w:val="26"/>
        </w:rPr>
        <w:t xml:space="preserve"> Menakar Nilai Pendidikan Karakter Acara Televisi pada Anak </w:t>
      </w:r>
      <w:proofErr w:type="gramStart"/>
      <w:r w:rsidRPr="00111B38">
        <w:rPr>
          <w:rFonts w:ascii="Book Antiqua" w:hAnsi="Book Antiqua"/>
          <w:sz w:val="26"/>
          <w:szCs w:val="26"/>
        </w:rPr>
        <w:t>Usia</w:t>
      </w:r>
      <w:proofErr w:type="gramEnd"/>
      <w:r w:rsidRPr="00111B38">
        <w:rPr>
          <w:rFonts w:ascii="Book Antiqua" w:hAnsi="Book Antiqua"/>
          <w:sz w:val="26"/>
          <w:szCs w:val="26"/>
        </w:rPr>
        <w:t xml:space="preserve"> 6-8 Tahun. </w:t>
      </w:r>
      <w:r w:rsidRPr="00111B38">
        <w:rPr>
          <w:rFonts w:ascii="Book Antiqua" w:hAnsi="Book Antiqua"/>
          <w:i/>
          <w:iCs/>
          <w:sz w:val="26"/>
          <w:szCs w:val="26"/>
        </w:rPr>
        <w:t>Jurnal Obsesi</w:t>
      </w:r>
      <w:r w:rsidRPr="00111B38">
        <w:rPr>
          <w:i/>
          <w:iCs/>
          <w:sz w:val="26"/>
          <w:szCs w:val="26"/>
        </w:rPr>
        <w:t> </w:t>
      </w:r>
      <w:r w:rsidRPr="00111B38">
        <w:rPr>
          <w:rFonts w:ascii="Book Antiqua" w:hAnsi="Book Antiqua"/>
          <w:i/>
          <w:iCs/>
          <w:sz w:val="26"/>
          <w:szCs w:val="26"/>
        </w:rPr>
        <w:t xml:space="preserve">: Jurnal Pendidikan Anak </w:t>
      </w:r>
      <w:proofErr w:type="gramStart"/>
      <w:r w:rsidRPr="00111B38">
        <w:rPr>
          <w:rFonts w:ascii="Book Antiqua" w:hAnsi="Book Antiqua"/>
          <w:i/>
          <w:iCs/>
          <w:sz w:val="26"/>
          <w:szCs w:val="26"/>
        </w:rPr>
        <w:t>Usia</w:t>
      </w:r>
      <w:proofErr w:type="gramEnd"/>
      <w:r w:rsidRPr="00111B38">
        <w:rPr>
          <w:rFonts w:ascii="Book Antiqua" w:hAnsi="Book Antiqua"/>
          <w:i/>
          <w:iCs/>
          <w:sz w:val="26"/>
          <w:szCs w:val="26"/>
        </w:rPr>
        <w:t xml:space="preserve"> Dini</w:t>
      </w:r>
      <w:r w:rsidRPr="00111B38">
        <w:rPr>
          <w:rFonts w:ascii="Book Antiqua" w:hAnsi="Book Antiqua"/>
          <w:sz w:val="26"/>
          <w:szCs w:val="26"/>
        </w:rPr>
        <w:t xml:space="preserve">, </w:t>
      </w:r>
      <w:r w:rsidRPr="00111B38">
        <w:rPr>
          <w:rFonts w:ascii="Book Antiqua" w:hAnsi="Book Antiqua"/>
          <w:i/>
          <w:iCs/>
          <w:sz w:val="26"/>
          <w:szCs w:val="26"/>
        </w:rPr>
        <w:t>6</w:t>
      </w:r>
      <w:r w:rsidRPr="00111B38">
        <w:rPr>
          <w:rFonts w:ascii="Book Antiqua" w:hAnsi="Book Antiqua"/>
          <w:sz w:val="26"/>
          <w:szCs w:val="26"/>
        </w:rPr>
        <w:t>(1), 150–162. https://doi.org/10.31004/obsesi.v6i1.875</w:t>
      </w:r>
    </w:p>
    <w:p w14:paraId="6639C9F4" w14:textId="77777777" w:rsidR="00402A4C" w:rsidRPr="00111B38" w:rsidRDefault="00402A4C" w:rsidP="00754B27">
      <w:pPr>
        <w:pStyle w:val="Bibliography"/>
        <w:spacing w:line="240" w:lineRule="auto"/>
        <w:rPr>
          <w:rFonts w:ascii="Book Antiqua" w:hAnsi="Book Antiqua"/>
          <w:sz w:val="26"/>
          <w:szCs w:val="26"/>
        </w:rPr>
      </w:pPr>
      <w:r w:rsidRPr="00111B38">
        <w:rPr>
          <w:rFonts w:ascii="Book Antiqua" w:hAnsi="Book Antiqua"/>
          <w:sz w:val="26"/>
          <w:szCs w:val="26"/>
        </w:rPr>
        <w:t xml:space="preserve">Samiaji, M. H. (2019). Perkembangan Karakter Mandiri dan Jujur Pada Anak </w:t>
      </w:r>
      <w:proofErr w:type="gramStart"/>
      <w:r w:rsidRPr="00111B38">
        <w:rPr>
          <w:rFonts w:ascii="Book Antiqua" w:hAnsi="Book Antiqua"/>
          <w:sz w:val="26"/>
          <w:szCs w:val="26"/>
        </w:rPr>
        <w:t>Usia</w:t>
      </w:r>
      <w:proofErr w:type="gramEnd"/>
      <w:r w:rsidRPr="00111B38">
        <w:rPr>
          <w:rFonts w:ascii="Book Antiqua" w:hAnsi="Book Antiqua"/>
          <w:sz w:val="26"/>
          <w:szCs w:val="26"/>
        </w:rPr>
        <w:t xml:space="preserve"> Dini (Studi Kasus Anak-Anak KB Wadas Kelir Purwokerto Selatan). </w:t>
      </w:r>
      <w:r w:rsidRPr="00111B38">
        <w:rPr>
          <w:rFonts w:ascii="Book Antiqua" w:hAnsi="Book Antiqua"/>
          <w:i/>
          <w:iCs/>
          <w:sz w:val="26"/>
          <w:szCs w:val="26"/>
        </w:rPr>
        <w:t>ThufuLA: Jurnal Inovasi Pendidikan Guru Raudhatul Athfal</w:t>
      </w:r>
      <w:r w:rsidRPr="00111B38">
        <w:rPr>
          <w:rFonts w:ascii="Book Antiqua" w:hAnsi="Book Antiqua"/>
          <w:sz w:val="26"/>
          <w:szCs w:val="26"/>
        </w:rPr>
        <w:t xml:space="preserve">, </w:t>
      </w:r>
      <w:r w:rsidRPr="00111B38">
        <w:rPr>
          <w:rFonts w:ascii="Book Antiqua" w:hAnsi="Book Antiqua"/>
          <w:i/>
          <w:iCs/>
          <w:sz w:val="26"/>
          <w:szCs w:val="26"/>
        </w:rPr>
        <w:t>7</w:t>
      </w:r>
      <w:r w:rsidRPr="00111B38">
        <w:rPr>
          <w:rFonts w:ascii="Book Antiqua" w:hAnsi="Book Antiqua"/>
          <w:sz w:val="26"/>
          <w:szCs w:val="26"/>
        </w:rPr>
        <w:t>(2), 295. https://doi.org/10.21043/thufula.v7i2.6490</w:t>
      </w:r>
    </w:p>
    <w:p w14:paraId="52059432" w14:textId="77777777" w:rsidR="00402A4C" w:rsidRPr="00111B38" w:rsidRDefault="00402A4C" w:rsidP="00754B27">
      <w:pPr>
        <w:pStyle w:val="Bibliography"/>
        <w:spacing w:line="240" w:lineRule="auto"/>
        <w:rPr>
          <w:rFonts w:ascii="Book Antiqua" w:hAnsi="Book Antiqua"/>
          <w:sz w:val="26"/>
          <w:szCs w:val="26"/>
        </w:rPr>
      </w:pPr>
      <w:proofErr w:type="gramStart"/>
      <w:r w:rsidRPr="00111B38">
        <w:rPr>
          <w:rFonts w:ascii="Book Antiqua" w:hAnsi="Book Antiqua"/>
          <w:sz w:val="26"/>
          <w:szCs w:val="26"/>
        </w:rPr>
        <w:lastRenderedPageBreak/>
        <w:t>Ścigała, K. A., Schild, C., &amp; Zettler, I. (2020).</w:t>
      </w:r>
      <w:proofErr w:type="gramEnd"/>
      <w:r w:rsidRPr="00111B38">
        <w:rPr>
          <w:rFonts w:ascii="Book Antiqua" w:hAnsi="Book Antiqua"/>
          <w:sz w:val="26"/>
          <w:szCs w:val="26"/>
        </w:rPr>
        <w:t xml:space="preserve"> Doing justice to creative justifications: Creativity, Honesty-Humility, and (</w:t>
      </w:r>
      <w:proofErr w:type="gramStart"/>
      <w:r w:rsidRPr="00111B38">
        <w:rPr>
          <w:rFonts w:ascii="Book Antiqua" w:hAnsi="Book Antiqua"/>
          <w:sz w:val="26"/>
          <w:szCs w:val="26"/>
        </w:rPr>
        <w:t>un)</w:t>
      </w:r>
      <w:proofErr w:type="gramEnd"/>
      <w:r w:rsidRPr="00111B38">
        <w:rPr>
          <w:rFonts w:ascii="Book Antiqua" w:hAnsi="Book Antiqua"/>
          <w:sz w:val="26"/>
          <w:szCs w:val="26"/>
        </w:rPr>
        <w:t xml:space="preserve">ethical justifications. </w:t>
      </w:r>
      <w:proofErr w:type="gramStart"/>
      <w:r w:rsidRPr="00111B38">
        <w:rPr>
          <w:rFonts w:ascii="Book Antiqua" w:hAnsi="Book Antiqua"/>
          <w:i/>
          <w:iCs/>
          <w:sz w:val="26"/>
          <w:szCs w:val="26"/>
        </w:rPr>
        <w:t>Journal of Research in Personality</w:t>
      </w:r>
      <w:r w:rsidRPr="00111B38">
        <w:rPr>
          <w:rFonts w:ascii="Book Antiqua" w:hAnsi="Book Antiqua"/>
          <w:sz w:val="26"/>
          <w:szCs w:val="26"/>
        </w:rPr>
        <w:t xml:space="preserve">, </w:t>
      </w:r>
      <w:r w:rsidRPr="00111B38">
        <w:rPr>
          <w:rFonts w:ascii="Book Antiqua" w:hAnsi="Book Antiqua"/>
          <w:i/>
          <w:iCs/>
          <w:sz w:val="26"/>
          <w:szCs w:val="26"/>
        </w:rPr>
        <w:t>89</w:t>
      </w:r>
      <w:r w:rsidRPr="00111B38">
        <w:rPr>
          <w:rFonts w:ascii="Book Antiqua" w:hAnsi="Book Antiqua"/>
          <w:sz w:val="26"/>
          <w:szCs w:val="26"/>
        </w:rPr>
        <w:t>, 104033.</w:t>
      </w:r>
      <w:proofErr w:type="gramEnd"/>
      <w:r w:rsidRPr="00111B38">
        <w:rPr>
          <w:rFonts w:ascii="Book Antiqua" w:hAnsi="Book Antiqua"/>
          <w:sz w:val="26"/>
          <w:szCs w:val="26"/>
        </w:rPr>
        <w:t xml:space="preserve"> https://doi.org/10.1016/j.jrp.2020.104033</w:t>
      </w:r>
    </w:p>
    <w:p w14:paraId="3B1313FD" w14:textId="77777777" w:rsidR="00402A4C" w:rsidRPr="00111B38" w:rsidRDefault="00402A4C" w:rsidP="00754B27">
      <w:pPr>
        <w:pStyle w:val="Bibliography"/>
        <w:spacing w:line="240" w:lineRule="auto"/>
        <w:rPr>
          <w:rFonts w:ascii="Book Antiqua" w:hAnsi="Book Antiqua"/>
          <w:sz w:val="26"/>
          <w:szCs w:val="26"/>
        </w:rPr>
      </w:pPr>
      <w:r w:rsidRPr="00111B38">
        <w:rPr>
          <w:rFonts w:ascii="Book Antiqua" w:hAnsi="Book Antiqua"/>
          <w:sz w:val="26"/>
          <w:szCs w:val="26"/>
        </w:rPr>
        <w:t>Steinel, W., Valtcheva, K., Gross, J., Celse, J., Max, S., &amp; Shalvi, S. (2022). (Dis</w:t>
      </w:r>
      <w:proofErr w:type="gramStart"/>
      <w:r w:rsidRPr="00111B38">
        <w:rPr>
          <w:rFonts w:ascii="Book Antiqua" w:hAnsi="Book Antiqua"/>
          <w:sz w:val="26"/>
          <w:szCs w:val="26"/>
        </w:rPr>
        <w:t>)honesty</w:t>
      </w:r>
      <w:proofErr w:type="gramEnd"/>
      <w:r w:rsidRPr="00111B38">
        <w:rPr>
          <w:rFonts w:ascii="Book Antiqua" w:hAnsi="Book Antiqua"/>
          <w:sz w:val="26"/>
          <w:szCs w:val="26"/>
        </w:rPr>
        <w:t xml:space="preserve"> in the face of uncertain gains or losses. </w:t>
      </w:r>
      <w:proofErr w:type="gramStart"/>
      <w:r w:rsidRPr="00111B38">
        <w:rPr>
          <w:rFonts w:ascii="Book Antiqua" w:hAnsi="Book Antiqua"/>
          <w:i/>
          <w:iCs/>
          <w:sz w:val="26"/>
          <w:szCs w:val="26"/>
        </w:rPr>
        <w:t>Journal of Economic Psychology</w:t>
      </w:r>
      <w:r w:rsidRPr="00111B38">
        <w:rPr>
          <w:rFonts w:ascii="Book Antiqua" w:hAnsi="Book Antiqua"/>
          <w:sz w:val="26"/>
          <w:szCs w:val="26"/>
        </w:rPr>
        <w:t xml:space="preserve">, </w:t>
      </w:r>
      <w:r w:rsidRPr="00111B38">
        <w:rPr>
          <w:rFonts w:ascii="Book Antiqua" w:hAnsi="Book Antiqua"/>
          <w:i/>
          <w:iCs/>
          <w:sz w:val="26"/>
          <w:szCs w:val="26"/>
        </w:rPr>
        <w:t>90</w:t>
      </w:r>
      <w:r w:rsidRPr="00111B38">
        <w:rPr>
          <w:rFonts w:ascii="Book Antiqua" w:hAnsi="Book Antiqua"/>
          <w:sz w:val="26"/>
          <w:szCs w:val="26"/>
        </w:rPr>
        <w:t>, 102487.</w:t>
      </w:r>
      <w:proofErr w:type="gramEnd"/>
      <w:r w:rsidRPr="00111B38">
        <w:rPr>
          <w:rFonts w:ascii="Book Antiqua" w:hAnsi="Book Antiqua"/>
          <w:sz w:val="26"/>
          <w:szCs w:val="26"/>
        </w:rPr>
        <w:t xml:space="preserve"> https://doi.org/10.1016/j.joep.2022.102487</w:t>
      </w:r>
    </w:p>
    <w:p w14:paraId="65F291DF" w14:textId="77777777" w:rsidR="00402A4C" w:rsidRPr="00111B38" w:rsidRDefault="00402A4C" w:rsidP="00754B27">
      <w:pPr>
        <w:pStyle w:val="Bibliography"/>
        <w:spacing w:line="240" w:lineRule="auto"/>
        <w:rPr>
          <w:rFonts w:ascii="Book Antiqua" w:hAnsi="Book Antiqua"/>
          <w:sz w:val="26"/>
          <w:szCs w:val="26"/>
        </w:rPr>
      </w:pPr>
      <w:proofErr w:type="gramStart"/>
      <w:r w:rsidRPr="00111B38">
        <w:rPr>
          <w:rFonts w:ascii="Book Antiqua" w:hAnsi="Book Antiqua"/>
          <w:sz w:val="26"/>
          <w:szCs w:val="26"/>
        </w:rPr>
        <w:t>Sulastri, S. &amp; Fahmi.</w:t>
      </w:r>
      <w:proofErr w:type="gramEnd"/>
      <w:r w:rsidRPr="00111B38">
        <w:rPr>
          <w:rFonts w:ascii="Book Antiqua" w:hAnsi="Book Antiqua"/>
          <w:sz w:val="26"/>
          <w:szCs w:val="26"/>
        </w:rPr>
        <w:t xml:space="preserve"> </w:t>
      </w:r>
      <w:proofErr w:type="gramStart"/>
      <w:r w:rsidRPr="00111B38">
        <w:rPr>
          <w:rFonts w:ascii="Book Antiqua" w:hAnsi="Book Antiqua"/>
          <w:sz w:val="26"/>
          <w:szCs w:val="26"/>
        </w:rPr>
        <w:t>(2019). Peningkatan Karakter Jujur Melalui Kegiatan Role Play pada Anak di TK Aisyiah 4 Beringin Sakti Pagar Alam Selatan.</w:t>
      </w:r>
      <w:proofErr w:type="gramEnd"/>
      <w:r w:rsidRPr="00111B38">
        <w:rPr>
          <w:rFonts w:ascii="Book Antiqua" w:hAnsi="Book Antiqua"/>
          <w:sz w:val="26"/>
          <w:szCs w:val="26"/>
        </w:rPr>
        <w:t xml:space="preserve"> </w:t>
      </w:r>
      <w:r w:rsidRPr="00111B38">
        <w:rPr>
          <w:rFonts w:ascii="Book Antiqua" w:hAnsi="Book Antiqua"/>
          <w:i/>
          <w:iCs/>
          <w:sz w:val="26"/>
          <w:szCs w:val="26"/>
        </w:rPr>
        <w:t>AL-ATHFAL</w:t>
      </w:r>
      <w:r w:rsidRPr="00111B38">
        <w:rPr>
          <w:i/>
          <w:iCs/>
          <w:sz w:val="26"/>
          <w:szCs w:val="26"/>
        </w:rPr>
        <w:t> </w:t>
      </w:r>
      <w:r w:rsidRPr="00111B38">
        <w:rPr>
          <w:rFonts w:ascii="Book Antiqua" w:hAnsi="Book Antiqua"/>
          <w:i/>
          <w:iCs/>
          <w:sz w:val="26"/>
          <w:szCs w:val="26"/>
        </w:rPr>
        <w:t>: JURNAL PENDIDIKAN ANAK</w:t>
      </w:r>
      <w:r w:rsidRPr="00111B38">
        <w:rPr>
          <w:rFonts w:ascii="Book Antiqua" w:hAnsi="Book Antiqua"/>
          <w:sz w:val="26"/>
          <w:szCs w:val="26"/>
        </w:rPr>
        <w:t xml:space="preserve">, </w:t>
      </w:r>
      <w:r w:rsidRPr="00111B38">
        <w:rPr>
          <w:rFonts w:ascii="Book Antiqua" w:hAnsi="Book Antiqua"/>
          <w:i/>
          <w:iCs/>
          <w:sz w:val="26"/>
          <w:szCs w:val="26"/>
        </w:rPr>
        <w:t>5</w:t>
      </w:r>
      <w:r w:rsidRPr="00111B38">
        <w:rPr>
          <w:rFonts w:ascii="Book Antiqua" w:hAnsi="Book Antiqua"/>
          <w:sz w:val="26"/>
          <w:szCs w:val="26"/>
        </w:rPr>
        <w:t>(1), 69–82. https://doi.org/10.14421/al-athfal.2019.51-05</w:t>
      </w:r>
    </w:p>
    <w:p w14:paraId="25D3045C" w14:textId="77777777" w:rsidR="00402A4C" w:rsidRPr="00111B38" w:rsidRDefault="00402A4C" w:rsidP="00754B27">
      <w:pPr>
        <w:pStyle w:val="Bibliography"/>
        <w:spacing w:line="240" w:lineRule="auto"/>
        <w:rPr>
          <w:rFonts w:ascii="Book Antiqua" w:hAnsi="Book Antiqua"/>
          <w:sz w:val="26"/>
          <w:szCs w:val="26"/>
        </w:rPr>
      </w:pPr>
      <w:r w:rsidRPr="00111B38">
        <w:rPr>
          <w:rFonts w:ascii="Book Antiqua" w:hAnsi="Book Antiqua"/>
          <w:sz w:val="26"/>
          <w:szCs w:val="26"/>
        </w:rPr>
        <w:t xml:space="preserve">Suri, D. (2021). Penanaman Karakter Anak </w:t>
      </w:r>
      <w:proofErr w:type="gramStart"/>
      <w:r w:rsidRPr="00111B38">
        <w:rPr>
          <w:rFonts w:ascii="Book Antiqua" w:hAnsi="Book Antiqua"/>
          <w:sz w:val="26"/>
          <w:szCs w:val="26"/>
        </w:rPr>
        <w:t>Usia</w:t>
      </w:r>
      <w:proofErr w:type="gramEnd"/>
      <w:r w:rsidRPr="00111B38">
        <w:rPr>
          <w:rFonts w:ascii="Book Antiqua" w:hAnsi="Book Antiqua"/>
          <w:sz w:val="26"/>
          <w:szCs w:val="26"/>
        </w:rPr>
        <w:t xml:space="preserve"> Dini melalui Lagu Anak-anak Daerah Lampung. </w:t>
      </w:r>
      <w:r w:rsidRPr="00111B38">
        <w:rPr>
          <w:rFonts w:ascii="Book Antiqua" w:hAnsi="Book Antiqua"/>
          <w:i/>
          <w:iCs/>
          <w:sz w:val="26"/>
          <w:szCs w:val="26"/>
        </w:rPr>
        <w:t>Jurnal Obsesi</w:t>
      </w:r>
      <w:r w:rsidRPr="00111B38">
        <w:rPr>
          <w:i/>
          <w:iCs/>
          <w:sz w:val="26"/>
          <w:szCs w:val="26"/>
        </w:rPr>
        <w:t> </w:t>
      </w:r>
      <w:r w:rsidRPr="00111B38">
        <w:rPr>
          <w:rFonts w:ascii="Book Antiqua" w:hAnsi="Book Antiqua"/>
          <w:i/>
          <w:iCs/>
          <w:sz w:val="26"/>
          <w:szCs w:val="26"/>
        </w:rPr>
        <w:t xml:space="preserve">: Jurnal Pendidikan Anak </w:t>
      </w:r>
      <w:proofErr w:type="gramStart"/>
      <w:r w:rsidRPr="00111B38">
        <w:rPr>
          <w:rFonts w:ascii="Book Antiqua" w:hAnsi="Book Antiqua"/>
          <w:i/>
          <w:iCs/>
          <w:sz w:val="26"/>
          <w:szCs w:val="26"/>
        </w:rPr>
        <w:t>Usia</w:t>
      </w:r>
      <w:proofErr w:type="gramEnd"/>
      <w:r w:rsidRPr="00111B38">
        <w:rPr>
          <w:rFonts w:ascii="Book Antiqua" w:hAnsi="Book Antiqua"/>
          <w:i/>
          <w:iCs/>
          <w:sz w:val="26"/>
          <w:szCs w:val="26"/>
        </w:rPr>
        <w:t xml:space="preserve"> Dini</w:t>
      </w:r>
      <w:r w:rsidRPr="00111B38">
        <w:rPr>
          <w:rFonts w:ascii="Book Antiqua" w:hAnsi="Book Antiqua"/>
          <w:sz w:val="26"/>
          <w:szCs w:val="26"/>
        </w:rPr>
        <w:t xml:space="preserve">, </w:t>
      </w:r>
      <w:r w:rsidRPr="00111B38">
        <w:rPr>
          <w:rFonts w:ascii="Book Antiqua" w:hAnsi="Book Antiqua"/>
          <w:i/>
          <w:iCs/>
          <w:sz w:val="26"/>
          <w:szCs w:val="26"/>
        </w:rPr>
        <w:t>6</w:t>
      </w:r>
      <w:r w:rsidRPr="00111B38">
        <w:rPr>
          <w:rFonts w:ascii="Book Antiqua" w:hAnsi="Book Antiqua"/>
          <w:sz w:val="26"/>
          <w:szCs w:val="26"/>
        </w:rPr>
        <w:t>(2), 1035–1043. https://doi.org/10.31004/obsesi.v6i2.1659</w:t>
      </w:r>
    </w:p>
    <w:p w14:paraId="2B5B09ED" w14:textId="77777777" w:rsidR="00402A4C" w:rsidRPr="00111B38" w:rsidRDefault="00402A4C" w:rsidP="00754B27">
      <w:pPr>
        <w:pStyle w:val="Bibliography"/>
        <w:spacing w:line="240" w:lineRule="auto"/>
        <w:rPr>
          <w:rFonts w:ascii="Book Antiqua" w:hAnsi="Book Antiqua"/>
          <w:sz w:val="26"/>
          <w:szCs w:val="26"/>
        </w:rPr>
      </w:pPr>
      <w:proofErr w:type="gramStart"/>
      <w:r w:rsidRPr="00111B38">
        <w:rPr>
          <w:rFonts w:ascii="Book Antiqua" w:hAnsi="Book Antiqua"/>
          <w:sz w:val="26"/>
          <w:szCs w:val="26"/>
        </w:rPr>
        <w:t>Sutarna, N., Cahyati, N., Heriyana, T., Anggraeni, D., &amp; Lestari, I. A. (2022).</w:t>
      </w:r>
      <w:proofErr w:type="gramEnd"/>
      <w:r w:rsidRPr="00111B38">
        <w:rPr>
          <w:rFonts w:ascii="Book Antiqua" w:hAnsi="Book Antiqua"/>
          <w:sz w:val="26"/>
          <w:szCs w:val="26"/>
        </w:rPr>
        <w:t xml:space="preserve"> Implementasi Nilai-Nilai Karakter dan Keteladanan K.H Ahmad Dahlan pada Siswa </w:t>
      </w:r>
      <w:proofErr w:type="gramStart"/>
      <w:r w:rsidRPr="00111B38">
        <w:rPr>
          <w:rFonts w:ascii="Book Antiqua" w:hAnsi="Book Antiqua"/>
          <w:sz w:val="26"/>
          <w:szCs w:val="26"/>
        </w:rPr>
        <w:t>Usia</w:t>
      </w:r>
      <w:proofErr w:type="gramEnd"/>
      <w:r w:rsidRPr="00111B38">
        <w:rPr>
          <w:rFonts w:ascii="Book Antiqua" w:hAnsi="Book Antiqua"/>
          <w:sz w:val="26"/>
          <w:szCs w:val="26"/>
        </w:rPr>
        <w:t xml:space="preserve"> 6-8 Tahun. </w:t>
      </w:r>
      <w:r w:rsidRPr="00111B38">
        <w:rPr>
          <w:rFonts w:ascii="Book Antiqua" w:hAnsi="Book Antiqua"/>
          <w:i/>
          <w:iCs/>
          <w:sz w:val="26"/>
          <w:szCs w:val="26"/>
        </w:rPr>
        <w:t>Jurnal Obsesi</w:t>
      </w:r>
      <w:r w:rsidRPr="00111B38">
        <w:rPr>
          <w:i/>
          <w:iCs/>
          <w:sz w:val="26"/>
          <w:szCs w:val="26"/>
        </w:rPr>
        <w:t> </w:t>
      </w:r>
      <w:r w:rsidRPr="00111B38">
        <w:rPr>
          <w:rFonts w:ascii="Book Antiqua" w:hAnsi="Book Antiqua"/>
          <w:i/>
          <w:iCs/>
          <w:sz w:val="26"/>
          <w:szCs w:val="26"/>
        </w:rPr>
        <w:t xml:space="preserve">: Jurnal Pendidikan Anak </w:t>
      </w:r>
      <w:proofErr w:type="gramStart"/>
      <w:r w:rsidRPr="00111B38">
        <w:rPr>
          <w:rFonts w:ascii="Book Antiqua" w:hAnsi="Book Antiqua"/>
          <w:i/>
          <w:iCs/>
          <w:sz w:val="26"/>
          <w:szCs w:val="26"/>
        </w:rPr>
        <w:t>Usia</w:t>
      </w:r>
      <w:proofErr w:type="gramEnd"/>
      <w:r w:rsidRPr="00111B38">
        <w:rPr>
          <w:rFonts w:ascii="Book Antiqua" w:hAnsi="Book Antiqua"/>
          <w:i/>
          <w:iCs/>
          <w:sz w:val="26"/>
          <w:szCs w:val="26"/>
        </w:rPr>
        <w:t xml:space="preserve"> Dini</w:t>
      </w:r>
      <w:r w:rsidRPr="00111B38">
        <w:rPr>
          <w:rFonts w:ascii="Book Antiqua" w:hAnsi="Book Antiqua"/>
          <w:sz w:val="26"/>
          <w:szCs w:val="26"/>
        </w:rPr>
        <w:t xml:space="preserve">, </w:t>
      </w:r>
      <w:r w:rsidRPr="00111B38">
        <w:rPr>
          <w:rFonts w:ascii="Book Antiqua" w:hAnsi="Book Antiqua"/>
          <w:i/>
          <w:iCs/>
          <w:sz w:val="26"/>
          <w:szCs w:val="26"/>
        </w:rPr>
        <w:t>6</w:t>
      </w:r>
      <w:r w:rsidRPr="00111B38">
        <w:rPr>
          <w:rFonts w:ascii="Book Antiqua" w:hAnsi="Book Antiqua"/>
          <w:sz w:val="26"/>
          <w:szCs w:val="26"/>
        </w:rPr>
        <w:t>(4), 2506–2518. https://doi.org/10.31004/obsesi.v6i4.2167</w:t>
      </w:r>
    </w:p>
    <w:p w14:paraId="5E988E08" w14:textId="77777777" w:rsidR="00402A4C" w:rsidRPr="00111B38" w:rsidRDefault="00402A4C" w:rsidP="00754B27">
      <w:pPr>
        <w:pStyle w:val="Bibliography"/>
        <w:spacing w:line="240" w:lineRule="auto"/>
        <w:rPr>
          <w:rFonts w:ascii="Book Antiqua" w:hAnsi="Book Antiqua"/>
          <w:sz w:val="26"/>
          <w:szCs w:val="26"/>
        </w:rPr>
      </w:pPr>
      <w:proofErr w:type="gramStart"/>
      <w:r w:rsidRPr="00111B38">
        <w:rPr>
          <w:rFonts w:ascii="Book Antiqua" w:hAnsi="Book Antiqua"/>
          <w:sz w:val="26"/>
          <w:szCs w:val="26"/>
        </w:rPr>
        <w:t>Sutiyani, F., Adi, T. T., &amp; Meilanie, R. S. M. (2021).</w:t>
      </w:r>
      <w:proofErr w:type="gramEnd"/>
      <w:r w:rsidRPr="00111B38">
        <w:rPr>
          <w:rFonts w:ascii="Book Antiqua" w:hAnsi="Book Antiqua"/>
          <w:sz w:val="26"/>
          <w:szCs w:val="26"/>
        </w:rPr>
        <w:t xml:space="preserve"> </w:t>
      </w:r>
      <w:proofErr w:type="gramStart"/>
      <w:r w:rsidRPr="00111B38">
        <w:rPr>
          <w:rFonts w:ascii="Book Antiqua" w:hAnsi="Book Antiqua"/>
          <w:sz w:val="26"/>
          <w:szCs w:val="26"/>
        </w:rPr>
        <w:t>Nilai-Nilai Pendidikan Karakter pada Film Adit dan Sopo Jarwo Ditinjau dari Aspek Pedagogik.</w:t>
      </w:r>
      <w:proofErr w:type="gramEnd"/>
      <w:r w:rsidRPr="00111B38">
        <w:rPr>
          <w:rFonts w:ascii="Book Antiqua" w:hAnsi="Book Antiqua"/>
          <w:sz w:val="26"/>
          <w:szCs w:val="26"/>
        </w:rPr>
        <w:t xml:space="preserve"> </w:t>
      </w:r>
      <w:r w:rsidRPr="00111B38">
        <w:rPr>
          <w:rFonts w:ascii="Book Antiqua" w:hAnsi="Book Antiqua"/>
          <w:i/>
          <w:iCs/>
          <w:sz w:val="26"/>
          <w:szCs w:val="26"/>
        </w:rPr>
        <w:t>Jurnal Obsesi</w:t>
      </w:r>
      <w:r w:rsidRPr="00111B38">
        <w:rPr>
          <w:i/>
          <w:iCs/>
          <w:sz w:val="26"/>
          <w:szCs w:val="26"/>
        </w:rPr>
        <w:t> </w:t>
      </w:r>
      <w:r w:rsidRPr="00111B38">
        <w:rPr>
          <w:rFonts w:ascii="Book Antiqua" w:hAnsi="Book Antiqua"/>
          <w:i/>
          <w:iCs/>
          <w:sz w:val="26"/>
          <w:szCs w:val="26"/>
        </w:rPr>
        <w:t xml:space="preserve">: Jurnal Pendidikan Anak </w:t>
      </w:r>
      <w:proofErr w:type="gramStart"/>
      <w:r w:rsidRPr="00111B38">
        <w:rPr>
          <w:rFonts w:ascii="Book Antiqua" w:hAnsi="Book Antiqua"/>
          <w:i/>
          <w:iCs/>
          <w:sz w:val="26"/>
          <w:szCs w:val="26"/>
        </w:rPr>
        <w:t>Usia</w:t>
      </w:r>
      <w:proofErr w:type="gramEnd"/>
      <w:r w:rsidRPr="00111B38">
        <w:rPr>
          <w:rFonts w:ascii="Book Antiqua" w:hAnsi="Book Antiqua"/>
          <w:i/>
          <w:iCs/>
          <w:sz w:val="26"/>
          <w:szCs w:val="26"/>
        </w:rPr>
        <w:t xml:space="preserve"> Dini</w:t>
      </w:r>
      <w:r w:rsidRPr="00111B38">
        <w:rPr>
          <w:rFonts w:ascii="Book Antiqua" w:hAnsi="Book Antiqua"/>
          <w:sz w:val="26"/>
          <w:szCs w:val="26"/>
        </w:rPr>
        <w:t xml:space="preserve">, </w:t>
      </w:r>
      <w:r w:rsidRPr="00111B38">
        <w:rPr>
          <w:rFonts w:ascii="Book Antiqua" w:hAnsi="Book Antiqua"/>
          <w:i/>
          <w:iCs/>
          <w:sz w:val="26"/>
          <w:szCs w:val="26"/>
        </w:rPr>
        <w:t>5</w:t>
      </w:r>
      <w:r w:rsidRPr="00111B38">
        <w:rPr>
          <w:rFonts w:ascii="Book Antiqua" w:hAnsi="Book Antiqua"/>
          <w:sz w:val="26"/>
          <w:szCs w:val="26"/>
        </w:rPr>
        <w:t>(2), 2201–2210. https://doi.org/10.31004/obsesi.v5i2.1133</w:t>
      </w:r>
    </w:p>
    <w:p w14:paraId="1D8DA6F2" w14:textId="77777777" w:rsidR="00402A4C" w:rsidRPr="00111B38" w:rsidRDefault="00402A4C" w:rsidP="00754B27">
      <w:pPr>
        <w:pStyle w:val="Bibliography"/>
        <w:spacing w:line="240" w:lineRule="auto"/>
        <w:rPr>
          <w:rFonts w:ascii="Book Antiqua" w:hAnsi="Book Antiqua"/>
          <w:sz w:val="26"/>
          <w:szCs w:val="26"/>
        </w:rPr>
      </w:pPr>
      <w:proofErr w:type="gramStart"/>
      <w:r w:rsidRPr="00111B38">
        <w:rPr>
          <w:rFonts w:ascii="Book Antiqua" w:hAnsi="Book Antiqua"/>
          <w:sz w:val="26"/>
          <w:szCs w:val="26"/>
        </w:rPr>
        <w:t>Suud, F., &amp; Subandi, S. (2017).</w:t>
      </w:r>
      <w:proofErr w:type="gramEnd"/>
      <w:r w:rsidRPr="00111B38">
        <w:rPr>
          <w:rFonts w:ascii="Book Antiqua" w:hAnsi="Book Antiqua"/>
          <w:sz w:val="26"/>
          <w:szCs w:val="26"/>
        </w:rPr>
        <w:t xml:space="preserve"> </w:t>
      </w:r>
      <w:proofErr w:type="gramStart"/>
      <w:r w:rsidRPr="00111B38">
        <w:rPr>
          <w:rFonts w:ascii="Book Antiqua" w:hAnsi="Book Antiqua"/>
          <w:sz w:val="26"/>
          <w:szCs w:val="26"/>
        </w:rPr>
        <w:t>Kejujuran dalam perspektif psikologi Islam.</w:t>
      </w:r>
      <w:proofErr w:type="gramEnd"/>
      <w:r w:rsidRPr="00111B38">
        <w:rPr>
          <w:rFonts w:ascii="Book Antiqua" w:hAnsi="Book Antiqua"/>
          <w:sz w:val="26"/>
          <w:szCs w:val="26"/>
        </w:rPr>
        <w:t xml:space="preserve"> </w:t>
      </w:r>
      <w:r w:rsidRPr="00111B38">
        <w:rPr>
          <w:rFonts w:ascii="Book Antiqua" w:hAnsi="Book Antiqua"/>
          <w:i/>
          <w:iCs/>
          <w:sz w:val="26"/>
          <w:szCs w:val="26"/>
        </w:rPr>
        <w:t>Jurnal Psikologi Islam</w:t>
      </w:r>
      <w:r w:rsidRPr="00111B38">
        <w:rPr>
          <w:rFonts w:ascii="Book Antiqua" w:hAnsi="Book Antiqua"/>
          <w:sz w:val="26"/>
          <w:szCs w:val="26"/>
        </w:rPr>
        <w:t xml:space="preserve">, </w:t>
      </w:r>
      <w:r w:rsidRPr="00111B38">
        <w:rPr>
          <w:rFonts w:ascii="Book Antiqua" w:hAnsi="Book Antiqua"/>
          <w:i/>
          <w:iCs/>
          <w:sz w:val="26"/>
          <w:szCs w:val="26"/>
        </w:rPr>
        <w:t>4</w:t>
      </w:r>
      <w:r w:rsidRPr="00111B38">
        <w:rPr>
          <w:rFonts w:ascii="Book Antiqua" w:hAnsi="Book Antiqua"/>
          <w:sz w:val="26"/>
          <w:szCs w:val="26"/>
        </w:rPr>
        <w:t>(2), 121–134.</w:t>
      </w:r>
    </w:p>
    <w:p w14:paraId="5E4A43D1" w14:textId="77777777" w:rsidR="00402A4C" w:rsidRPr="00111B38" w:rsidRDefault="00402A4C" w:rsidP="00754B27">
      <w:pPr>
        <w:pStyle w:val="Bibliography"/>
        <w:spacing w:line="240" w:lineRule="auto"/>
        <w:rPr>
          <w:rFonts w:ascii="Book Antiqua" w:hAnsi="Book Antiqua"/>
          <w:sz w:val="26"/>
          <w:szCs w:val="26"/>
        </w:rPr>
      </w:pPr>
      <w:r w:rsidRPr="00111B38">
        <w:rPr>
          <w:rFonts w:ascii="Book Antiqua" w:hAnsi="Book Antiqua"/>
          <w:sz w:val="26"/>
          <w:szCs w:val="26"/>
        </w:rPr>
        <w:t xml:space="preserve">Syamsuddin, A., Harun, H., Pamungkas, J., Sudaryanti, S., &amp; Prayitno, P. (2021). Konstruk Nilai Moral Anak </w:t>
      </w:r>
      <w:proofErr w:type="gramStart"/>
      <w:r w:rsidRPr="00111B38">
        <w:rPr>
          <w:rFonts w:ascii="Book Antiqua" w:hAnsi="Book Antiqua"/>
          <w:sz w:val="26"/>
          <w:szCs w:val="26"/>
        </w:rPr>
        <w:t>Usia</w:t>
      </w:r>
      <w:proofErr w:type="gramEnd"/>
      <w:r w:rsidRPr="00111B38">
        <w:rPr>
          <w:rFonts w:ascii="Book Antiqua" w:hAnsi="Book Antiqua"/>
          <w:sz w:val="26"/>
          <w:szCs w:val="26"/>
        </w:rPr>
        <w:t xml:space="preserve"> Dini Versi Guru PAUD. </w:t>
      </w:r>
      <w:r w:rsidRPr="00111B38">
        <w:rPr>
          <w:rFonts w:ascii="Book Antiqua" w:hAnsi="Book Antiqua"/>
          <w:i/>
          <w:iCs/>
          <w:sz w:val="26"/>
          <w:szCs w:val="26"/>
        </w:rPr>
        <w:t>Jurnal Obsesi</w:t>
      </w:r>
      <w:r w:rsidRPr="00111B38">
        <w:rPr>
          <w:i/>
          <w:iCs/>
          <w:sz w:val="26"/>
          <w:szCs w:val="26"/>
        </w:rPr>
        <w:t> </w:t>
      </w:r>
      <w:r w:rsidRPr="00111B38">
        <w:rPr>
          <w:rFonts w:ascii="Book Antiqua" w:hAnsi="Book Antiqua"/>
          <w:i/>
          <w:iCs/>
          <w:sz w:val="26"/>
          <w:szCs w:val="26"/>
        </w:rPr>
        <w:t xml:space="preserve">: Jurnal Pendidikan Anak </w:t>
      </w:r>
      <w:proofErr w:type="gramStart"/>
      <w:r w:rsidRPr="00111B38">
        <w:rPr>
          <w:rFonts w:ascii="Book Antiqua" w:hAnsi="Book Antiqua"/>
          <w:i/>
          <w:iCs/>
          <w:sz w:val="26"/>
          <w:szCs w:val="26"/>
        </w:rPr>
        <w:t>Usia</w:t>
      </w:r>
      <w:proofErr w:type="gramEnd"/>
      <w:r w:rsidRPr="00111B38">
        <w:rPr>
          <w:rFonts w:ascii="Book Antiqua" w:hAnsi="Book Antiqua"/>
          <w:i/>
          <w:iCs/>
          <w:sz w:val="26"/>
          <w:szCs w:val="26"/>
        </w:rPr>
        <w:t xml:space="preserve"> Dini</w:t>
      </w:r>
      <w:r w:rsidRPr="00111B38">
        <w:rPr>
          <w:rFonts w:ascii="Book Antiqua" w:hAnsi="Book Antiqua"/>
          <w:sz w:val="26"/>
          <w:szCs w:val="26"/>
        </w:rPr>
        <w:t xml:space="preserve">, </w:t>
      </w:r>
      <w:r w:rsidRPr="00111B38">
        <w:rPr>
          <w:rFonts w:ascii="Book Antiqua" w:hAnsi="Book Antiqua"/>
          <w:i/>
          <w:iCs/>
          <w:sz w:val="26"/>
          <w:szCs w:val="26"/>
        </w:rPr>
        <w:t>6</w:t>
      </w:r>
      <w:r w:rsidRPr="00111B38">
        <w:rPr>
          <w:rFonts w:ascii="Book Antiqua" w:hAnsi="Book Antiqua"/>
          <w:sz w:val="26"/>
          <w:szCs w:val="26"/>
        </w:rPr>
        <w:t>(3), 2000–2012. https://doi.org/10.31004/obsesi.v6i3.1883</w:t>
      </w:r>
    </w:p>
    <w:p w14:paraId="621881B7" w14:textId="77777777" w:rsidR="00402A4C" w:rsidRPr="00111B38" w:rsidRDefault="00402A4C" w:rsidP="00754B27">
      <w:pPr>
        <w:pStyle w:val="Bibliography"/>
        <w:spacing w:line="240" w:lineRule="auto"/>
        <w:rPr>
          <w:rFonts w:ascii="Book Antiqua" w:hAnsi="Book Antiqua"/>
          <w:sz w:val="26"/>
          <w:szCs w:val="26"/>
        </w:rPr>
      </w:pPr>
      <w:proofErr w:type="gramStart"/>
      <w:r w:rsidRPr="00111B38">
        <w:rPr>
          <w:rFonts w:ascii="Book Antiqua" w:hAnsi="Book Antiqua"/>
          <w:sz w:val="26"/>
          <w:szCs w:val="26"/>
        </w:rPr>
        <w:t>Thielmann, I., &amp; Hilbig, B. E. (2018).</w:t>
      </w:r>
      <w:proofErr w:type="gramEnd"/>
      <w:r w:rsidRPr="00111B38">
        <w:rPr>
          <w:rFonts w:ascii="Book Antiqua" w:hAnsi="Book Antiqua"/>
          <w:sz w:val="26"/>
          <w:szCs w:val="26"/>
        </w:rPr>
        <w:t xml:space="preserve"> Is it all about the money? </w:t>
      </w:r>
      <w:proofErr w:type="gramStart"/>
      <w:r w:rsidRPr="00111B38">
        <w:rPr>
          <w:rFonts w:ascii="Book Antiqua" w:hAnsi="Book Antiqua"/>
          <w:sz w:val="26"/>
          <w:szCs w:val="26"/>
        </w:rPr>
        <w:t>A re-analysis of the link between Honesty-Humility and Dictator Game giving.</w:t>
      </w:r>
      <w:proofErr w:type="gramEnd"/>
      <w:r w:rsidRPr="00111B38">
        <w:rPr>
          <w:rFonts w:ascii="Book Antiqua" w:hAnsi="Book Antiqua"/>
          <w:sz w:val="26"/>
          <w:szCs w:val="26"/>
        </w:rPr>
        <w:t xml:space="preserve"> </w:t>
      </w:r>
      <w:r w:rsidRPr="00111B38">
        <w:rPr>
          <w:rFonts w:ascii="Book Antiqua" w:hAnsi="Book Antiqua"/>
          <w:i/>
          <w:iCs/>
          <w:sz w:val="26"/>
          <w:szCs w:val="26"/>
        </w:rPr>
        <w:t>Journal of Research in Personality</w:t>
      </w:r>
      <w:r w:rsidRPr="00111B38">
        <w:rPr>
          <w:rFonts w:ascii="Book Antiqua" w:hAnsi="Book Antiqua"/>
          <w:sz w:val="26"/>
          <w:szCs w:val="26"/>
        </w:rPr>
        <w:t xml:space="preserve">, </w:t>
      </w:r>
      <w:r w:rsidRPr="00111B38">
        <w:rPr>
          <w:rFonts w:ascii="Book Antiqua" w:hAnsi="Book Antiqua"/>
          <w:i/>
          <w:iCs/>
          <w:sz w:val="26"/>
          <w:szCs w:val="26"/>
        </w:rPr>
        <w:t>76</w:t>
      </w:r>
      <w:r w:rsidRPr="00111B38">
        <w:rPr>
          <w:rFonts w:ascii="Book Antiqua" w:hAnsi="Book Antiqua"/>
          <w:sz w:val="26"/>
          <w:szCs w:val="26"/>
        </w:rPr>
        <w:t>, 1–5. https://doi.org/10.1016/j.jrp.2018.07.002</w:t>
      </w:r>
    </w:p>
    <w:p w14:paraId="61352CAF" w14:textId="77777777" w:rsidR="00402A4C" w:rsidRPr="00111B38" w:rsidRDefault="00402A4C" w:rsidP="00754B27">
      <w:pPr>
        <w:pStyle w:val="Bibliography"/>
        <w:spacing w:line="240" w:lineRule="auto"/>
        <w:rPr>
          <w:rFonts w:ascii="Book Antiqua" w:hAnsi="Book Antiqua"/>
          <w:sz w:val="26"/>
          <w:szCs w:val="26"/>
        </w:rPr>
      </w:pPr>
      <w:proofErr w:type="gramStart"/>
      <w:r w:rsidRPr="00111B38">
        <w:rPr>
          <w:rFonts w:ascii="Book Antiqua" w:hAnsi="Book Antiqua"/>
          <w:sz w:val="26"/>
          <w:szCs w:val="26"/>
        </w:rPr>
        <w:t>Tobol, Y., &amp; Yaniv, G. (2019).</w:t>
      </w:r>
      <w:proofErr w:type="gramEnd"/>
      <w:r w:rsidRPr="00111B38">
        <w:rPr>
          <w:rFonts w:ascii="Book Antiqua" w:hAnsi="Book Antiqua"/>
          <w:sz w:val="26"/>
          <w:szCs w:val="26"/>
        </w:rPr>
        <w:t xml:space="preserve"> Parents’ marital status, psychological counseling and dishonest kindergarten children: An experimental study. </w:t>
      </w:r>
      <w:r w:rsidRPr="00111B38">
        <w:rPr>
          <w:rFonts w:ascii="Book Antiqua" w:hAnsi="Book Antiqua"/>
          <w:i/>
          <w:iCs/>
          <w:sz w:val="26"/>
          <w:szCs w:val="26"/>
        </w:rPr>
        <w:t>Journal of Economic Behavior &amp; Organization</w:t>
      </w:r>
      <w:r w:rsidRPr="00111B38">
        <w:rPr>
          <w:rFonts w:ascii="Book Antiqua" w:hAnsi="Book Antiqua"/>
          <w:sz w:val="26"/>
          <w:szCs w:val="26"/>
        </w:rPr>
        <w:t xml:space="preserve">, </w:t>
      </w:r>
      <w:r w:rsidRPr="00111B38">
        <w:rPr>
          <w:rFonts w:ascii="Book Antiqua" w:hAnsi="Book Antiqua"/>
          <w:i/>
          <w:iCs/>
          <w:sz w:val="26"/>
          <w:szCs w:val="26"/>
        </w:rPr>
        <w:t>167</w:t>
      </w:r>
      <w:r w:rsidRPr="00111B38">
        <w:rPr>
          <w:rFonts w:ascii="Book Antiqua" w:hAnsi="Book Antiqua"/>
          <w:sz w:val="26"/>
          <w:szCs w:val="26"/>
        </w:rPr>
        <w:t>, 33–38. https://doi.org/10.1016/j.jebo.2019.09.012</w:t>
      </w:r>
    </w:p>
    <w:p w14:paraId="5000224B" w14:textId="77777777" w:rsidR="00402A4C" w:rsidRPr="00111B38" w:rsidRDefault="00402A4C" w:rsidP="00754B27">
      <w:pPr>
        <w:pStyle w:val="Bibliography"/>
        <w:spacing w:line="240" w:lineRule="auto"/>
        <w:rPr>
          <w:rFonts w:ascii="Book Antiqua" w:hAnsi="Book Antiqua"/>
          <w:sz w:val="26"/>
          <w:szCs w:val="26"/>
        </w:rPr>
      </w:pPr>
      <w:proofErr w:type="gramStart"/>
      <w:r w:rsidRPr="00111B38">
        <w:rPr>
          <w:rFonts w:ascii="Book Antiqua" w:hAnsi="Book Antiqua"/>
          <w:sz w:val="26"/>
          <w:szCs w:val="26"/>
        </w:rPr>
        <w:t>Wahyuni, S., &amp; Purnama, S. (2020).</w:t>
      </w:r>
      <w:proofErr w:type="gramEnd"/>
      <w:r w:rsidRPr="00111B38">
        <w:rPr>
          <w:rFonts w:ascii="Book Antiqua" w:hAnsi="Book Antiqua"/>
          <w:sz w:val="26"/>
          <w:szCs w:val="26"/>
        </w:rPr>
        <w:t xml:space="preserve"> </w:t>
      </w:r>
      <w:proofErr w:type="gramStart"/>
      <w:r w:rsidRPr="00111B38">
        <w:rPr>
          <w:rFonts w:ascii="Book Antiqua" w:hAnsi="Book Antiqua"/>
          <w:sz w:val="26"/>
          <w:szCs w:val="26"/>
        </w:rPr>
        <w:t>Pengembangan Religiusitas melalui Metode Kisah Qur’ani di Taman Kanak-Kanak.</w:t>
      </w:r>
      <w:proofErr w:type="gramEnd"/>
      <w:r w:rsidRPr="00111B38">
        <w:rPr>
          <w:rFonts w:ascii="Book Antiqua" w:hAnsi="Book Antiqua"/>
          <w:sz w:val="26"/>
          <w:szCs w:val="26"/>
        </w:rPr>
        <w:t xml:space="preserve"> </w:t>
      </w:r>
      <w:r w:rsidRPr="00111B38">
        <w:rPr>
          <w:rFonts w:ascii="Book Antiqua" w:hAnsi="Book Antiqua"/>
          <w:i/>
          <w:iCs/>
          <w:sz w:val="26"/>
          <w:szCs w:val="26"/>
        </w:rPr>
        <w:t>Jurnal Obsesi</w:t>
      </w:r>
      <w:r w:rsidRPr="00111B38">
        <w:rPr>
          <w:i/>
          <w:iCs/>
          <w:sz w:val="26"/>
          <w:szCs w:val="26"/>
        </w:rPr>
        <w:t> </w:t>
      </w:r>
      <w:r w:rsidRPr="00111B38">
        <w:rPr>
          <w:rFonts w:ascii="Book Antiqua" w:hAnsi="Book Antiqua"/>
          <w:i/>
          <w:iCs/>
          <w:sz w:val="26"/>
          <w:szCs w:val="26"/>
        </w:rPr>
        <w:t xml:space="preserve">: Jurnal Pendidikan Anak </w:t>
      </w:r>
      <w:proofErr w:type="gramStart"/>
      <w:r w:rsidRPr="00111B38">
        <w:rPr>
          <w:rFonts w:ascii="Book Antiqua" w:hAnsi="Book Antiqua"/>
          <w:i/>
          <w:iCs/>
          <w:sz w:val="26"/>
          <w:szCs w:val="26"/>
        </w:rPr>
        <w:t>Usia</w:t>
      </w:r>
      <w:proofErr w:type="gramEnd"/>
      <w:r w:rsidRPr="00111B38">
        <w:rPr>
          <w:rFonts w:ascii="Book Antiqua" w:hAnsi="Book Antiqua"/>
          <w:i/>
          <w:iCs/>
          <w:sz w:val="26"/>
          <w:szCs w:val="26"/>
        </w:rPr>
        <w:t xml:space="preserve"> Dini</w:t>
      </w:r>
      <w:r w:rsidRPr="00111B38">
        <w:rPr>
          <w:rFonts w:ascii="Book Antiqua" w:hAnsi="Book Antiqua"/>
          <w:sz w:val="26"/>
          <w:szCs w:val="26"/>
        </w:rPr>
        <w:t xml:space="preserve">, </w:t>
      </w:r>
      <w:r w:rsidRPr="00111B38">
        <w:rPr>
          <w:rFonts w:ascii="Book Antiqua" w:hAnsi="Book Antiqua"/>
          <w:i/>
          <w:iCs/>
          <w:sz w:val="26"/>
          <w:szCs w:val="26"/>
        </w:rPr>
        <w:t>5</w:t>
      </w:r>
      <w:r w:rsidRPr="00111B38">
        <w:rPr>
          <w:rFonts w:ascii="Book Antiqua" w:hAnsi="Book Antiqua"/>
          <w:sz w:val="26"/>
          <w:szCs w:val="26"/>
        </w:rPr>
        <w:t>(1), 103. https://doi.org/10.31004/obsesi.v5i1.523</w:t>
      </w:r>
    </w:p>
    <w:p w14:paraId="30308697" w14:textId="77777777" w:rsidR="00402A4C" w:rsidRPr="00111B38" w:rsidRDefault="00402A4C" w:rsidP="00754B27">
      <w:pPr>
        <w:pStyle w:val="Bibliography"/>
        <w:spacing w:line="240" w:lineRule="auto"/>
        <w:rPr>
          <w:rFonts w:ascii="Book Antiqua" w:hAnsi="Book Antiqua"/>
          <w:sz w:val="26"/>
          <w:szCs w:val="26"/>
        </w:rPr>
      </w:pPr>
      <w:proofErr w:type="gramStart"/>
      <w:r w:rsidRPr="00111B38">
        <w:rPr>
          <w:rFonts w:ascii="Book Antiqua" w:hAnsi="Book Antiqua"/>
          <w:sz w:val="26"/>
          <w:szCs w:val="26"/>
        </w:rPr>
        <w:lastRenderedPageBreak/>
        <w:t>Weziak-Bialowolska, D., Bialowolski, P., &amp; Niemiec, R. M. (2021).</w:t>
      </w:r>
      <w:proofErr w:type="gramEnd"/>
      <w:r w:rsidRPr="00111B38">
        <w:rPr>
          <w:rFonts w:ascii="Book Antiqua" w:hAnsi="Book Antiqua"/>
          <w:sz w:val="26"/>
          <w:szCs w:val="26"/>
        </w:rPr>
        <w:t xml:space="preserve"> Being good, doing good: The role of honesty and integrity for health. </w:t>
      </w:r>
      <w:proofErr w:type="gramStart"/>
      <w:r w:rsidRPr="00111B38">
        <w:rPr>
          <w:rFonts w:ascii="Book Antiqua" w:hAnsi="Book Antiqua"/>
          <w:i/>
          <w:iCs/>
          <w:sz w:val="26"/>
          <w:szCs w:val="26"/>
        </w:rPr>
        <w:t>Social Science &amp; Medicine</w:t>
      </w:r>
      <w:r w:rsidRPr="00111B38">
        <w:rPr>
          <w:rFonts w:ascii="Book Antiqua" w:hAnsi="Book Antiqua"/>
          <w:sz w:val="26"/>
          <w:szCs w:val="26"/>
        </w:rPr>
        <w:t xml:space="preserve">, </w:t>
      </w:r>
      <w:r w:rsidRPr="00111B38">
        <w:rPr>
          <w:rFonts w:ascii="Book Antiqua" w:hAnsi="Book Antiqua"/>
          <w:i/>
          <w:iCs/>
          <w:sz w:val="26"/>
          <w:szCs w:val="26"/>
        </w:rPr>
        <w:t>291</w:t>
      </w:r>
      <w:r w:rsidRPr="00111B38">
        <w:rPr>
          <w:rFonts w:ascii="Book Antiqua" w:hAnsi="Book Antiqua"/>
          <w:sz w:val="26"/>
          <w:szCs w:val="26"/>
        </w:rPr>
        <w:t>, 114494.</w:t>
      </w:r>
      <w:proofErr w:type="gramEnd"/>
      <w:r w:rsidRPr="00111B38">
        <w:rPr>
          <w:rFonts w:ascii="Book Antiqua" w:hAnsi="Book Antiqua"/>
          <w:sz w:val="26"/>
          <w:szCs w:val="26"/>
        </w:rPr>
        <w:t xml:space="preserve"> https://doi.org/10.1016/j.socscimed.2021.114494</w:t>
      </w:r>
    </w:p>
    <w:p w14:paraId="50A8258C" w14:textId="77777777" w:rsidR="00402A4C" w:rsidRPr="00111B38" w:rsidRDefault="00402A4C" w:rsidP="00754B27">
      <w:pPr>
        <w:pStyle w:val="Bibliography"/>
        <w:spacing w:line="240" w:lineRule="auto"/>
        <w:rPr>
          <w:rFonts w:ascii="Book Antiqua" w:hAnsi="Book Antiqua"/>
          <w:sz w:val="26"/>
          <w:szCs w:val="26"/>
        </w:rPr>
      </w:pPr>
      <w:proofErr w:type="gramStart"/>
      <w:r w:rsidRPr="00111B38">
        <w:rPr>
          <w:rFonts w:ascii="Book Antiqua" w:hAnsi="Book Antiqua"/>
          <w:sz w:val="26"/>
          <w:szCs w:val="26"/>
        </w:rPr>
        <w:t>Wu, J., Yuan, M., &amp; Kou, Y. (2020).</w:t>
      </w:r>
      <w:proofErr w:type="gramEnd"/>
      <w:r w:rsidRPr="00111B38">
        <w:rPr>
          <w:rFonts w:ascii="Book Antiqua" w:hAnsi="Book Antiqua"/>
          <w:sz w:val="26"/>
          <w:szCs w:val="26"/>
        </w:rPr>
        <w:t xml:space="preserve"> Disadvantaged early-life experience negatively predicts prosocial behavior: The roles of Honesty-Humility and dispositional trust among Chinese adolescents. </w:t>
      </w:r>
      <w:proofErr w:type="gramStart"/>
      <w:r w:rsidRPr="00111B38">
        <w:rPr>
          <w:rFonts w:ascii="Book Antiqua" w:hAnsi="Book Antiqua"/>
          <w:i/>
          <w:iCs/>
          <w:sz w:val="26"/>
          <w:szCs w:val="26"/>
        </w:rPr>
        <w:t>Personality and Individual Differences</w:t>
      </w:r>
      <w:r w:rsidRPr="00111B38">
        <w:rPr>
          <w:rFonts w:ascii="Book Antiqua" w:hAnsi="Book Antiqua"/>
          <w:sz w:val="26"/>
          <w:szCs w:val="26"/>
        </w:rPr>
        <w:t xml:space="preserve">, </w:t>
      </w:r>
      <w:r w:rsidRPr="00111B38">
        <w:rPr>
          <w:rFonts w:ascii="Book Antiqua" w:hAnsi="Book Antiqua"/>
          <w:i/>
          <w:iCs/>
          <w:sz w:val="26"/>
          <w:szCs w:val="26"/>
        </w:rPr>
        <w:t>152</w:t>
      </w:r>
      <w:r w:rsidRPr="00111B38">
        <w:rPr>
          <w:rFonts w:ascii="Book Antiqua" w:hAnsi="Book Antiqua"/>
          <w:sz w:val="26"/>
          <w:szCs w:val="26"/>
        </w:rPr>
        <w:t>, 109608.</w:t>
      </w:r>
      <w:proofErr w:type="gramEnd"/>
      <w:r w:rsidRPr="00111B38">
        <w:rPr>
          <w:rFonts w:ascii="Book Antiqua" w:hAnsi="Book Antiqua"/>
          <w:sz w:val="26"/>
          <w:szCs w:val="26"/>
        </w:rPr>
        <w:t xml:space="preserve"> https://doi.org/10.1016/j.paid.2019.109608</w:t>
      </w:r>
    </w:p>
    <w:p w14:paraId="5DB54BC4" w14:textId="77777777" w:rsidR="00402A4C" w:rsidRPr="00111B38" w:rsidRDefault="00402A4C" w:rsidP="00754B27">
      <w:pPr>
        <w:pStyle w:val="Bibliography"/>
        <w:spacing w:line="240" w:lineRule="auto"/>
        <w:rPr>
          <w:rFonts w:ascii="Book Antiqua" w:hAnsi="Book Antiqua"/>
          <w:sz w:val="26"/>
          <w:szCs w:val="26"/>
        </w:rPr>
      </w:pPr>
      <w:proofErr w:type="gramStart"/>
      <w:r w:rsidRPr="00111B38">
        <w:rPr>
          <w:rFonts w:ascii="Book Antiqua" w:hAnsi="Book Antiqua"/>
          <w:sz w:val="26"/>
          <w:szCs w:val="26"/>
        </w:rPr>
        <w:t>Yin, L., Zhong, S., Guo, X., &amp; Li, Z. (2021).</w:t>
      </w:r>
      <w:proofErr w:type="gramEnd"/>
      <w:r w:rsidRPr="00111B38">
        <w:rPr>
          <w:rFonts w:ascii="Book Antiqua" w:hAnsi="Book Antiqua"/>
          <w:sz w:val="26"/>
          <w:szCs w:val="26"/>
        </w:rPr>
        <w:t xml:space="preserve"> Functional connectivity between the caudate and medial prefrontal cortex reflects individual honesty variations in adults and children. </w:t>
      </w:r>
      <w:proofErr w:type="gramStart"/>
      <w:r w:rsidRPr="00111B38">
        <w:rPr>
          <w:rFonts w:ascii="Book Antiqua" w:hAnsi="Book Antiqua"/>
          <w:i/>
          <w:iCs/>
          <w:sz w:val="26"/>
          <w:szCs w:val="26"/>
        </w:rPr>
        <w:t>NeuroImage</w:t>
      </w:r>
      <w:r w:rsidRPr="00111B38">
        <w:rPr>
          <w:rFonts w:ascii="Book Antiqua" w:hAnsi="Book Antiqua"/>
          <w:sz w:val="26"/>
          <w:szCs w:val="26"/>
        </w:rPr>
        <w:t xml:space="preserve">, </w:t>
      </w:r>
      <w:r w:rsidRPr="00111B38">
        <w:rPr>
          <w:rFonts w:ascii="Book Antiqua" w:hAnsi="Book Antiqua"/>
          <w:i/>
          <w:iCs/>
          <w:sz w:val="26"/>
          <w:szCs w:val="26"/>
        </w:rPr>
        <w:t>238</w:t>
      </w:r>
      <w:r w:rsidRPr="00111B38">
        <w:rPr>
          <w:rFonts w:ascii="Book Antiqua" w:hAnsi="Book Antiqua"/>
          <w:sz w:val="26"/>
          <w:szCs w:val="26"/>
        </w:rPr>
        <w:t>, 118268.</w:t>
      </w:r>
      <w:proofErr w:type="gramEnd"/>
      <w:r w:rsidRPr="00111B38">
        <w:rPr>
          <w:rFonts w:ascii="Book Antiqua" w:hAnsi="Book Antiqua"/>
          <w:sz w:val="26"/>
          <w:szCs w:val="26"/>
        </w:rPr>
        <w:t xml:space="preserve"> https://doi.org/10.1016/j.neuroimage.2021.118268</w:t>
      </w:r>
    </w:p>
    <w:p w14:paraId="5EAFB0CC" w14:textId="1A54696A" w:rsidR="00AB2513" w:rsidRPr="00111B38" w:rsidRDefault="00AB2513" w:rsidP="00754B2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Book Antiqua" w:hAnsi="Book Antiqua"/>
          <w:sz w:val="26"/>
          <w:szCs w:val="26"/>
        </w:rPr>
      </w:pPr>
      <w:r w:rsidRPr="00111B38">
        <w:rPr>
          <w:rFonts w:ascii="Book Antiqua" w:hAnsi="Book Antiqua"/>
          <w:sz w:val="26"/>
          <w:szCs w:val="26"/>
        </w:rPr>
        <w:fldChar w:fldCharType="end"/>
      </w:r>
    </w:p>
    <w:p w14:paraId="775DEA86" w14:textId="77777777" w:rsidR="00C61277" w:rsidRPr="00111B38" w:rsidRDefault="00C61277" w:rsidP="000049A2">
      <w:pPr>
        <w:autoSpaceDE w:val="0"/>
        <w:autoSpaceDN w:val="0"/>
        <w:adjustRightInd w:val="0"/>
        <w:ind w:firstLine="709"/>
        <w:jc w:val="both"/>
        <w:rPr>
          <w:rFonts w:ascii="Book Antiqua" w:eastAsia="Calibri" w:hAnsi="Book Antiqua"/>
          <w:sz w:val="26"/>
          <w:szCs w:val="26"/>
        </w:rPr>
      </w:pPr>
    </w:p>
    <w:sectPr w:rsidR="00C61277" w:rsidRPr="00111B38" w:rsidSect="009D1CD5">
      <w:type w:val="continuous"/>
      <w:pgSz w:w="11906" w:h="16838"/>
      <w:pgMar w:top="1440" w:right="144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7C74DE" w14:textId="77777777" w:rsidR="0038276F" w:rsidRDefault="0038276F">
      <w:r>
        <w:separator/>
      </w:r>
    </w:p>
  </w:endnote>
  <w:endnote w:type="continuationSeparator" w:id="0">
    <w:p w14:paraId="1BCA13F6" w14:textId="77777777" w:rsidR="0038276F" w:rsidRDefault="00382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sto MT">
    <w:panose1 w:val="0204060305050503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8585778"/>
    </w:sdtPr>
    <w:sdtContent>
      <w:p w14:paraId="48B966BA" w14:textId="77777777" w:rsidR="00482F44" w:rsidRDefault="00482F44">
        <w:pPr>
          <w:pStyle w:val="Footer"/>
          <w:jc w:val="right"/>
        </w:pPr>
        <w:r>
          <w:fldChar w:fldCharType="begin"/>
        </w:r>
        <w:r>
          <w:instrText xml:space="preserve"> PAGE   \* MERGEFORMAT </w:instrText>
        </w:r>
        <w:r>
          <w:fldChar w:fldCharType="separate"/>
        </w:r>
        <w:r w:rsidR="00111B38">
          <w:rPr>
            <w:noProof/>
          </w:rPr>
          <w:t>15</w:t>
        </w:r>
        <w:r>
          <w:fldChar w:fldCharType="end"/>
        </w:r>
      </w:p>
    </w:sdtContent>
  </w:sdt>
  <w:p w14:paraId="0BA6B821" w14:textId="77777777" w:rsidR="00482F44" w:rsidRDefault="00482F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F1DC8B" w14:textId="77777777" w:rsidR="0038276F" w:rsidRDefault="0038276F">
      <w:r>
        <w:separator/>
      </w:r>
    </w:p>
  </w:footnote>
  <w:footnote w:type="continuationSeparator" w:id="0">
    <w:p w14:paraId="175CB661" w14:textId="77777777" w:rsidR="0038276F" w:rsidRDefault="003827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5FBD"/>
    <w:rsid w:val="00000764"/>
    <w:rsid w:val="0000092D"/>
    <w:rsid w:val="00001799"/>
    <w:rsid w:val="0000286C"/>
    <w:rsid w:val="00003FBA"/>
    <w:rsid w:val="00004238"/>
    <w:rsid w:val="00004645"/>
    <w:rsid w:val="000049A2"/>
    <w:rsid w:val="00005E79"/>
    <w:rsid w:val="0000642E"/>
    <w:rsid w:val="000070C9"/>
    <w:rsid w:val="00007A3A"/>
    <w:rsid w:val="00010038"/>
    <w:rsid w:val="0001018D"/>
    <w:rsid w:val="0001174F"/>
    <w:rsid w:val="0001182E"/>
    <w:rsid w:val="000120EC"/>
    <w:rsid w:val="000138FB"/>
    <w:rsid w:val="0001394F"/>
    <w:rsid w:val="00013A6A"/>
    <w:rsid w:val="000157C5"/>
    <w:rsid w:val="000200A7"/>
    <w:rsid w:val="000221BC"/>
    <w:rsid w:val="00022EED"/>
    <w:rsid w:val="00025FA6"/>
    <w:rsid w:val="00025FFF"/>
    <w:rsid w:val="000260AB"/>
    <w:rsid w:val="0002743D"/>
    <w:rsid w:val="00030B9D"/>
    <w:rsid w:val="00032612"/>
    <w:rsid w:val="000341F4"/>
    <w:rsid w:val="00034F6B"/>
    <w:rsid w:val="00037BA2"/>
    <w:rsid w:val="000413BF"/>
    <w:rsid w:val="00041492"/>
    <w:rsid w:val="0004201F"/>
    <w:rsid w:val="0004278A"/>
    <w:rsid w:val="00043840"/>
    <w:rsid w:val="00044350"/>
    <w:rsid w:val="0004481B"/>
    <w:rsid w:val="00045BB1"/>
    <w:rsid w:val="00046FA5"/>
    <w:rsid w:val="00050046"/>
    <w:rsid w:val="00050734"/>
    <w:rsid w:val="00051D52"/>
    <w:rsid w:val="00053646"/>
    <w:rsid w:val="0005379B"/>
    <w:rsid w:val="00053CFE"/>
    <w:rsid w:val="00054248"/>
    <w:rsid w:val="00054526"/>
    <w:rsid w:val="00054F1F"/>
    <w:rsid w:val="0005779E"/>
    <w:rsid w:val="00060201"/>
    <w:rsid w:val="00060278"/>
    <w:rsid w:val="00061CB3"/>
    <w:rsid w:val="00063E98"/>
    <w:rsid w:val="00064586"/>
    <w:rsid w:val="00065DA1"/>
    <w:rsid w:val="000701EF"/>
    <w:rsid w:val="000704EF"/>
    <w:rsid w:val="00070A84"/>
    <w:rsid w:val="0007120A"/>
    <w:rsid w:val="00072976"/>
    <w:rsid w:val="00072F7E"/>
    <w:rsid w:val="0007394C"/>
    <w:rsid w:val="00074555"/>
    <w:rsid w:val="00074C38"/>
    <w:rsid w:val="00080141"/>
    <w:rsid w:val="0008216C"/>
    <w:rsid w:val="00083A81"/>
    <w:rsid w:val="00084B0D"/>
    <w:rsid w:val="00086338"/>
    <w:rsid w:val="00086FB5"/>
    <w:rsid w:val="0009034C"/>
    <w:rsid w:val="00091006"/>
    <w:rsid w:val="000913D2"/>
    <w:rsid w:val="00091CA1"/>
    <w:rsid w:val="00091E2F"/>
    <w:rsid w:val="00091FEB"/>
    <w:rsid w:val="000931B2"/>
    <w:rsid w:val="00093343"/>
    <w:rsid w:val="000954EB"/>
    <w:rsid w:val="00095FAF"/>
    <w:rsid w:val="0009658C"/>
    <w:rsid w:val="00096962"/>
    <w:rsid w:val="000A0399"/>
    <w:rsid w:val="000A29B0"/>
    <w:rsid w:val="000A2D95"/>
    <w:rsid w:val="000A2E51"/>
    <w:rsid w:val="000A2EDD"/>
    <w:rsid w:val="000A34A3"/>
    <w:rsid w:val="000A38D8"/>
    <w:rsid w:val="000A4CCF"/>
    <w:rsid w:val="000A71F9"/>
    <w:rsid w:val="000A7C5D"/>
    <w:rsid w:val="000B07DF"/>
    <w:rsid w:val="000B1A92"/>
    <w:rsid w:val="000B2E75"/>
    <w:rsid w:val="000B3911"/>
    <w:rsid w:val="000B3B37"/>
    <w:rsid w:val="000B3BCD"/>
    <w:rsid w:val="000B4F33"/>
    <w:rsid w:val="000B580E"/>
    <w:rsid w:val="000B6B4D"/>
    <w:rsid w:val="000B733A"/>
    <w:rsid w:val="000B7CAC"/>
    <w:rsid w:val="000C16CC"/>
    <w:rsid w:val="000C2474"/>
    <w:rsid w:val="000C43CE"/>
    <w:rsid w:val="000D1061"/>
    <w:rsid w:val="000D1645"/>
    <w:rsid w:val="000D18D4"/>
    <w:rsid w:val="000D2259"/>
    <w:rsid w:val="000D26C2"/>
    <w:rsid w:val="000D2D1A"/>
    <w:rsid w:val="000D4733"/>
    <w:rsid w:val="000D4C89"/>
    <w:rsid w:val="000D4F46"/>
    <w:rsid w:val="000D4F58"/>
    <w:rsid w:val="000D5200"/>
    <w:rsid w:val="000D5293"/>
    <w:rsid w:val="000D649D"/>
    <w:rsid w:val="000D7078"/>
    <w:rsid w:val="000D75EE"/>
    <w:rsid w:val="000D7C48"/>
    <w:rsid w:val="000E01DB"/>
    <w:rsid w:val="000E1C36"/>
    <w:rsid w:val="000E208A"/>
    <w:rsid w:val="000E262D"/>
    <w:rsid w:val="000E3DF9"/>
    <w:rsid w:val="000E475C"/>
    <w:rsid w:val="000E4E06"/>
    <w:rsid w:val="000E5030"/>
    <w:rsid w:val="000E6658"/>
    <w:rsid w:val="000E6A2C"/>
    <w:rsid w:val="000F0443"/>
    <w:rsid w:val="000F172F"/>
    <w:rsid w:val="000F2092"/>
    <w:rsid w:val="000F2430"/>
    <w:rsid w:val="000F2BCE"/>
    <w:rsid w:val="000F3B45"/>
    <w:rsid w:val="000F4C22"/>
    <w:rsid w:val="000F5346"/>
    <w:rsid w:val="000F6A5E"/>
    <w:rsid w:val="000F6C1E"/>
    <w:rsid w:val="0010119F"/>
    <w:rsid w:val="00104F1A"/>
    <w:rsid w:val="001056DB"/>
    <w:rsid w:val="00105C0A"/>
    <w:rsid w:val="0010784E"/>
    <w:rsid w:val="00107FD9"/>
    <w:rsid w:val="00111B38"/>
    <w:rsid w:val="0011219F"/>
    <w:rsid w:val="00113615"/>
    <w:rsid w:val="00113C26"/>
    <w:rsid w:val="00114211"/>
    <w:rsid w:val="00114E7B"/>
    <w:rsid w:val="001153B3"/>
    <w:rsid w:val="00116B68"/>
    <w:rsid w:val="00117D69"/>
    <w:rsid w:val="00120304"/>
    <w:rsid w:val="00120705"/>
    <w:rsid w:val="001220D9"/>
    <w:rsid w:val="001225A6"/>
    <w:rsid w:val="00122DB7"/>
    <w:rsid w:val="00123322"/>
    <w:rsid w:val="001236D8"/>
    <w:rsid w:val="001238C6"/>
    <w:rsid w:val="00124744"/>
    <w:rsid w:val="001262BC"/>
    <w:rsid w:val="00126CE9"/>
    <w:rsid w:val="00130A6A"/>
    <w:rsid w:val="0013181B"/>
    <w:rsid w:val="00131D00"/>
    <w:rsid w:val="00131E7F"/>
    <w:rsid w:val="00132338"/>
    <w:rsid w:val="00132911"/>
    <w:rsid w:val="00132A20"/>
    <w:rsid w:val="001331F4"/>
    <w:rsid w:val="00134F1F"/>
    <w:rsid w:val="00135808"/>
    <w:rsid w:val="00135BDD"/>
    <w:rsid w:val="00140B6E"/>
    <w:rsid w:val="00140C10"/>
    <w:rsid w:val="00141814"/>
    <w:rsid w:val="00143D97"/>
    <w:rsid w:val="00146EE1"/>
    <w:rsid w:val="00154313"/>
    <w:rsid w:val="001545EC"/>
    <w:rsid w:val="00154D6F"/>
    <w:rsid w:val="00154E75"/>
    <w:rsid w:val="00155407"/>
    <w:rsid w:val="00156A6D"/>
    <w:rsid w:val="00156F1B"/>
    <w:rsid w:val="0015785C"/>
    <w:rsid w:val="00157D1F"/>
    <w:rsid w:val="00160CF6"/>
    <w:rsid w:val="00161887"/>
    <w:rsid w:val="0016191D"/>
    <w:rsid w:val="001621B5"/>
    <w:rsid w:val="00163291"/>
    <w:rsid w:val="00164217"/>
    <w:rsid w:val="00164AE2"/>
    <w:rsid w:val="00166133"/>
    <w:rsid w:val="00170FF3"/>
    <w:rsid w:val="001720BA"/>
    <w:rsid w:val="0017270D"/>
    <w:rsid w:val="001733B0"/>
    <w:rsid w:val="00173CD8"/>
    <w:rsid w:val="00174107"/>
    <w:rsid w:val="001749D9"/>
    <w:rsid w:val="00175C61"/>
    <w:rsid w:val="00177797"/>
    <w:rsid w:val="00182A2E"/>
    <w:rsid w:val="00182FC5"/>
    <w:rsid w:val="00183F58"/>
    <w:rsid w:val="001841A5"/>
    <w:rsid w:val="00186BC4"/>
    <w:rsid w:val="00190DFC"/>
    <w:rsid w:val="00191129"/>
    <w:rsid w:val="001936FC"/>
    <w:rsid w:val="001943A7"/>
    <w:rsid w:val="00194561"/>
    <w:rsid w:val="001962E9"/>
    <w:rsid w:val="00197088"/>
    <w:rsid w:val="001972D0"/>
    <w:rsid w:val="001A04A9"/>
    <w:rsid w:val="001A0F9A"/>
    <w:rsid w:val="001A1878"/>
    <w:rsid w:val="001A191D"/>
    <w:rsid w:val="001A2E87"/>
    <w:rsid w:val="001A3CE3"/>
    <w:rsid w:val="001A3E52"/>
    <w:rsid w:val="001A45C7"/>
    <w:rsid w:val="001A4FAB"/>
    <w:rsid w:val="001A5F12"/>
    <w:rsid w:val="001A6249"/>
    <w:rsid w:val="001B04C5"/>
    <w:rsid w:val="001B173E"/>
    <w:rsid w:val="001B18D5"/>
    <w:rsid w:val="001B25CE"/>
    <w:rsid w:val="001B299C"/>
    <w:rsid w:val="001B2DE0"/>
    <w:rsid w:val="001B31B4"/>
    <w:rsid w:val="001B42C2"/>
    <w:rsid w:val="001B565E"/>
    <w:rsid w:val="001B7309"/>
    <w:rsid w:val="001B750B"/>
    <w:rsid w:val="001B776E"/>
    <w:rsid w:val="001C100F"/>
    <w:rsid w:val="001C1059"/>
    <w:rsid w:val="001C1412"/>
    <w:rsid w:val="001C4788"/>
    <w:rsid w:val="001C5EBF"/>
    <w:rsid w:val="001C607F"/>
    <w:rsid w:val="001C6F85"/>
    <w:rsid w:val="001D03B5"/>
    <w:rsid w:val="001D0EE4"/>
    <w:rsid w:val="001D14BB"/>
    <w:rsid w:val="001D21C6"/>
    <w:rsid w:val="001D2862"/>
    <w:rsid w:val="001D2CDD"/>
    <w:rsid w:val="001D3E95"/>
    <w:rsid w:val="001D4622"/>
    <w:rsid w:val="001D7A77"/>
    <w:rsid w:val="001E0249"/>
    <w:rsid w:val="001E08AF"/>
    <w:rsid w:val="001E0E7A"/>
    <w:rsid w:val="001E1138"/>
    <w:rsid w:val="001E1234"/>
    <w:rsid w:val="001E2B79"/>
    <w:rsid w:val="001E3BA6"/>
    <w:rsid w:val="001E4ECB"/>
    <w:rsid w:val="001E4FD2"/>
    <w:rsid w:val="001E5060"/>
    <w:rsid w:val="001E6800"/>
    <w:rsid w:val="001F091B"/>
    <w:rsid w:val="001F2713"/>
    <w:rsid w:val="001F31F3"/>
    <w:rsid w:val="001F3A6C"/>
    <w:rsid w:val="001F48C2"/>
    <w:rsid w:val="001F54FB"/>
    <w:rsid w:val="001F6099"/>
    <w:rsid w:val="001F7C3D"/>
    <w:rsid w:val="0020218D"/>
    <w:rsid w:val="00202802"/>
    <w:rsid w:val="00202ABE"/>
    <w:rsid w:val="00203052"/>
    <w:rsid w:val="002031A5"/>
    <w:rsid w:val="0020339C"/>
    <w:rsid w:val="00203967"/>
    <w:rsid w:val="00203EF8"/>
    <w:rsid w:val="00205E81"/>
    <w:rsid w:val="0020639D"/>
    <w:rsid w:val="00206641"/>
    <w:rsid w:val="00207236"/>
    <w:rsid w:val="002104A6"/>
    <w:rsid w:val="002123A2"/>
    <w:rsid w:val="00212834"/>
    <w:rsid w:val="00213034"/>
    <w:rsid w:val="00213105"/>
    <w:rsid w:val="0021346F"/>
    <w:rsid w:val="002139B3"/>
    <w:rsid w:val="00213D6C"/>
    <w:rsid w:val="002143CA"/>
    <w:rsid w:val="002158EC"/>
    <w:rsid w:val="002225DD"/>
    <w:rsid w:val="00222A3A"/>
    <w:rsid w:val="00223477"/>
    <w:rsid w:val="002235DD"/>
    <w:rsid w:val="00223EF5"/>
    <w:rsid w:val="002254E2"/>
    <w:rsid w:val="00233D40"/>
    <w:rsid w:val="0023561E"/>
    <w:rsid w:val="0023620C"/>
    <w:rsid w:val="002377F1"/>
    <w:rsid w:val="00241F10"/>
    <w:rsid w:val="00245B1F"/>
    <w:rsid w:val="002509CF"/>
    <w:rsid w:val="00250B8D"/>
    <w:rsid w:val="00251619"/>
    <w:rsid w:val="00254E03"/>
    <w:rsid w:val="00254E46"/>
    <w:rsid w:val="00256A37"/>
    <w:rsid w:val="00256E9F"/>
    <w:rsid w:val="002577D5"/>
    <w:rsid w:val="00257E4E"/>
    <w:rsid w:val="002604EA"/>
    <w:rsid w:val="00261B63"/>
    <w:rsid w:val="00262A6C"/>
    <w:rsid w:val="00262C2E"/>
    <w:rsid w:val="00264DB6"/>
    <w:rsid w:val="00265131"/>
    <w:rsid w:val="00267A17"/>
    <w:rsid w:val="0027012C"/>
    <w:rsid w:val="00270CA4"/>
    <w:rsid w:val="0027262C"/>
    <w:rsid w:val="00274F55"/>
    <w:rsid w:val="0027570E"/>
    <w:rsid w:val="00275B6F"/>
    <w:rsid w:val="002760E3"/>
    <w:rsid w:val="00276789"/>
    <w:rsid w:val="002767AA"/>
    <w:rsid w:val="00276822"/>
    <w:rsid w:val="00277C97"/>
    <w:rsid w:val="002804DC"/>
    <w:rsid w:val="00281D42"/>
    <w:rsid w:val="00282B66"/>
    <w:rsid w:val="00282F73"/>
    <w:rsid w:val="00283863"/>
    <w:rsid w:val="00284537"/>
    <w:rsid w:val="002845B4"/>
    <w:rsid w:val="002854C4"/>
    <w:rsid w:val="002903DF"/>
    <w:rsid w:val="00290A42"/>
    <w:rsid w:val="00291792"/>
    <w:rsid w:val="00292F71"/>
    <w:rsid w:val="00294B87"/>
    <w:rsid w:val="00295891"/>
    <w:rsid w:val="00296729"/>
    <w:rsid w:val="00297162"/>
    <w:rsid w:val="002A01E6"/>
    <w:rsid w:val="002A07BE"/>
    <w:rsid w:val="002A1541"/>
    <w:rsid w:val="002A246A"/>
    <w:rsid w:val="002A460B"/>
    <w:rsid w:val="002A474A"/>
    <w:rsid w:val="002A4858"/>
    <w:rsid w:val="002A60BD"/>
    <w:rsid w:val="002A64E4"/>
    <w:rsid w:val="002A6635"/>
    <w:rsid w:val="002A6FA5"/>
    <w:rsid w:val="002A7312"/>
    <w:rsid w:val="002B1A27"/>
    <w:rsid w:val="002B1B39"/>
    <w:rsid w:val="002B1B5B"/>
    <w:rsid w:val="002B1D3A"/>
    <w:rsid w:val="002B2024"/>
    <w:rsid w:val="002B273C"/>
    <w:rsid w:val="002B40FB"/>
    <w:rsid w:val="002B4244"/>
    <w:rsid w:val="002B47F4"/>
    <w:rsid w:val="002B4CE1"/>
    <w:rsid w:val="002B5E64"/>
    <w:rsid w:val="002B5EC8"/>
    <w:rsid w:val="002B6C45"/>
    <w:rsid w:val="002B739A"/>
    <w:rsid w:val="002C010B"/>
    <w:rsid w:val="002C123B"/>
    <w:rsid w:val="002C14A5"/>
    <w:rsid w:val="002C169A"/>
    <w:rsid w:val="002C1AA1"/>
    <w:rsid w:val="002C1BE3"/>
    <w:rsid w:val="002C3E24"/>
    <w:rsid w:val="002C4354"/>
    <w:rsid w:val="002C52EC"/>
    <w:rsid w:val="002C55BE"/>
    <w:rsid w:val="002C5716"/>
    <w:rsid w:val="002C7734"/>
    <w:rsid w:val="002D0869"/>
    <w:rsid w:val="002D08B7"/>
    <w:rsid w:val="002D0E79"/>
    <w:rsid w:val="002D1772"/>
    <w:rsid w:val="002D3286"/>
    <w:rsid w:val="002D4446"/>
    <w:rsid w:val="002D51F3"/>
    <w:rsid w:val="002D5B7A"/>
    <w:rsid w:val="002D643D"/>
    <w:rsid w:val="002D71E6"/>
    <w:rsid w:val="002D7602"/>
    <w:rsid w:val="002D7AE6"/>
    <w:rsid w:val="002D7D78"/>
    <w:rsid w:val="002E292E"/>
    <w:rsid w:val="002E29E4"/>
    <w:rsid w:val="002E3978"/>
    <w:rsid w:val="002E6675"/>
    <w:rsid w:val="002E6D8A"/>
    <w:rsid w:val="002E7BE5"/>
    <w:rsid w:val="002F0B58"/>
    <w:rsid w:val="002F10F2"/>
    <w:rsid w:val="002F214C"/>
    <w:rsid w:val="002F2C85"/>
    <w:rsid w:val="002F33C7"/>
    <w:rsid w:val="002F344C"/>
    <w:rsid w:val="002F351A"/>
    <w:rsid w:val="002F3B96"/>
    <w:rsid w:val="002F5AF6"/>
    <w:rsid w:val="002F5FA0"/>
    <w:rsid w:val="00300490"/>
    <w:rsid w:val="00300D39"/>
    <w:rsid w:val="003018ED"/>
    <w:rsid w:val="00302ABD"/>
    <w:rsid w:val="003038E6"/>
    <w:rsid w:val="00305235"/>
    <w:rsid w:val="00306087"/>
    <w:rsid w:val="00306742"/>
    <w:rsid w:val="003101BD"/>
    <w:rsid w:val="00312ED8"/>
    <w:rsid w:val="003148B4"/>
    <w:rsid w:val="00314963"/>
    <w:rsid w:val="00314C14"/>
    <w:rsid w:val="0031511D"/>
    <w:rsid w:val="0031627C"/>
    <w:rsid w:val="00317C12"/>
    <w:rsid w:val="003210F0"/>
    <w:rsid w:val="00321E4B"/>
    <w:rsid w:val="0032200B"/>
    <w:rsid w:val="003221A4"/>
    <w:rsid w:val="0032488F"/>
    <w:rsid w:val="00324D59"/>
    <w:rsid w:val="00325F87"/>
    <w:rsid w:val="003265EF"/>
    <w:rsid w:val="00330237"/>
    <w:rsid w:val="00333C17"/>
    <w:rsid w:val="00333DBC"/>
    <w:rsid w:val="00334F1D"/>
    <w:rsid w:val="00335FBD"/>
    <w:rsid w:val="00337DB7"/>
    <w:rsid w:val="003402C1"/>
    <w:rsid w:val="00341833"/>
    <w:rsid w:val="0034187C"/>
    <w:rsid w:val="003428C3"/>
    <w:rsid w:val="0034299C"/>
    <w:rsid w:val="0034441B"/>
    <w:rsid w:val="00345417"/>
    <w:rsid w:val="00346BB4"/>
    <w:rsid w:val="00347C89"/>
    <w:rsid w:val="00347F42"/>
    <w:rsid w:val="003502ED"/>
    <w:rsid w:val="00350B1B"/>
    <w:rsid w:val="00350FF3"/>
    <w:rsid w:val="0035191A"/>
    <w:rsid w:val="00353A42"/>
    <w:rsid w:val="003566D7"/>
    <w:rsid w:val="003570ED"/>
    <w:rsid w:val="00357D35"/>
    <w:rsid w:val="003608D0"/>
    <w:rsid w:val="00360CE5"/>
    <w:rsid w:val="0036196F"/>
    <w:rsid w:val="00361C99"/>
    <w:rsid w:val="00361F36"/>
    <w:rsid w:val="0036275F"/>
    <w:rsid w:val="00363546"/>
    <w:rsid w:val="003641BC"/>
    <w:rsid w:val="00365116"/>
    <w:rsid w:val="003657B3"/>
    <w:rsid w:val="00365B0B"/>
    <w:rsid w:val="00365E24"/>
    <w:rsid w:val="00366E37"/>
    <w:rsid w:val="00367CB1"/>
    <w:rsid w:val="00370F7F"/>
    <w:rsid w:val="0037149A"/>
    <w:rsid w:val="00371D74"/>
    <w:rsid w:val="003721D6"/>
    <w:rsid w:val="00372C58"/>
    <w:rsid w:val="003731F4"/>
    <w:rsid w:val="00373CBF"/>
    <w:rsid w:val="00373FE8"/>
    <w:rsid w:val="00374749"/>
    <w:rsid w:val="0037559C"/>
    <w:rsid w:val="00376FC0"/>
    <w:rsid w:val="00377590"/>
    <w:rsid w:val="003777C6"/>
    <w:rsid w:val="00377F02"/>
    <w:rsid w:val="0038036B"/>
    <w:rsid w:val="003804FC"/>
    <w:rsid w:val="00380ECA"/>
    <w:rsid w:val="0038276F"/>
    <w:rsid w:val="00384B69"/>
    <w:rsid w:val="00384EFF"/>
    <w:rsid w:val="003851E0"/>
    <w:rsid w:val="003852A5"/>
    <w:rsid w:val="003867C8"/>
    <w:rsid w:val="00390EFE"/>
    <w:rsid w:val="00392D3E"/>
    <w:rsid w:val="003930C8"/>
    <w:rsid w:val="0039319E"/>
    <w:rsid w:val="003937AB"/>
    <w:rsid w:val="00393942"/>
    <w:rsid w:val="003942E1"/>
    <w:rsid w:val="003945A0"/>
    <w:rsid w:val="00394C6D"/>
    <w:rsid w:val="00395FBE"/>
    <w:rsid w:val="0039644C"/>
    <w:rsid w:val="00396D27"/>
    <w:rsid w:val="003A088D"/>
    <w:rsid w:val="003A0B48"/>
    <w:rsid w:val="003A131A"/>
    <w:rsid w:val="003A2511"/>
    <w:rsid w:val="003A3102"/>
    <w:rsid w:val="003A3C19"/>
    <w:rsid w:val="003A4090"/>
    <w:rsid w:val="003A55FA"/>
    <w:rsid w:val="003A64AC"/>
    <w:rsid w:val="003A6850"/>
    <w:rsid w:val="003B05C1"/>
    <w:rsid w:val="003B118E"/>
    <w:rsid w:val="003B2D7B"/>
    <w:rsid w:val="003B3487"/>
    <w:rsid w:val="003B3B97"/>
    <w:rsid w:val="003B6E00"/>
    <w:rsid w:val="003C0899"/>
    <w:rsid w:val="003C1AC3"/>
    <w:rsid w:val="003C299C"/>
    <w:rsid w:val="003C3B29"/>
    <w:rsid w:val="003C3E31"/>
    <w:rsid w:val="003C5569"/>
    <w:rsid w:val="003C5EE4"/>
    <w:rsid w:val="003C680A"/>
    <w:rsid w:val="003C6959"/>
    <w:rsid w:val="003C6F87"/>
    <w:rsid w:val="003C75C2"/>
    <w:rsid w:val="003D0DBF"/>
    <w:rsid w:val="003D1C08"/>
    <w:rsid w:val="003D2F59"/>
    <w:rsid w:val="003D3CA5"/>
    <w:rsid w:val="003D3CE3"/>
    <w:rsid w:val="003D431B"/>
    <w:rsid w:val="003D5E6D"/>
    <w:rsid w:val="003D71CA"/>
    <w:rsid w:val="003D7895"/>
    <w:rsid w:val="003D7943"/>
    <w:rsid w:val="003E0771"/>
    <w:rsid w:val="003E37FA"/>
    <w:rsid w:val="003E3A05"/>
    <w:rsid w:val="003E4BB6"/>
    <w:rsid w:val="003E4D81"/>
    <w:rsid w:val="003E4EB5"/>
    <w:rsid w:val="003E5465"/>
    <w:rsid w:val="003E5E1C"/>
    <w:rsid w:val="003E75A9"/>
    <w:rsid w:val="003E7D60"/>
    <w:rsid w:val="003F01C9"/>
    <w:rsid w:val="003F1238"/>
    <w:rsid w:val="003F1735"/>
    <w:rsid w:val="003F41E7"/>
    <w:rsid w:val="003F5505"/>
    <w:rsid w:val="003F656A"/>
    <w:rsid w:val="003F7C4A"/>
    <w:rsid w:val="003F7CC0"/>
    <w:rsid w:val="003F7E68"/>
    <w:rsid w:val="003F7F6F"/>
    <w:rsid w:val="004001F1"/>
    <w:rsid w:val="00400A97"/>
    <w:rsid w:val="004019B7"/>
    <w:rsid w:val="00402100"/>
    <w:rsid w:val="00402A4C"/>
    <w:rsid w:val="00404406"/>
    <w:rsid w:val="0040489C"/>
    <w:rsid w:val="004051F3"/>
    <w:rsid w:val="004052A5"/>
    <w:rsid w:val="004070AC"/>
    <w:rsid w:val="00410501"/>
    <w:rsid w:val="0041184B"/>
    <w:rsid w:val="004123B5"/>
    <w:rsid w:val="0041365C"/>
    <w:rsid w:val="00413893"/>
    <w:rsid w:val="0041687A"/>
    <w:rsid w:val="00416898"/>
    <w:rsid w:val="00416DBF"/>
    <w:rsid w:val="0041712E"/>
    <w:rsid w:val="00417C45"/>
    <w:rsid w:val="00420403"/>
    <w:rsid w:val="00421C16"/>
    <w:rsid w:val="00421E39"/>
    <w:rsid w:val="004233AB"/>
    <w:rsid w:val="00424487"/>
    <w:rsid w:val="00426816"/>
    <w:rsid w:val="004302C6"/>
    <w:rsid w:val="004316DD"/>
    <w:rsid w:val="00431A37"/>
    <w:rsid w:val="00431FAB"/>
    <w:rsid w:val="00432109"/>
    <w:rsid w:val="0043213D"/>
    <w:rsid w:val="004324B7"/>
    <w:rsid w:val="00433822"/>
    <w:rsid w:val="00433A0F"/>
    <w:rsid w:val="004351EB"/>
    <w:rsid w:val="004368A1"/>
    <w:rsid w:val="0043710F"/>
    <w:rsid w:val="004377BA"/>
    <w:rsid w:val="0043785B"/>
    <w:rsid w:val="0044121F"/>
    <w:rsid w:val="004412A0"/>
    <w:rsid w:val="004419B2"/>
    <w:rsid w:val="00442B28"/>
    <w:rsid w:val="00443234"/>
    <w:rsid w:val="00443802"/>
    <w:rsid w:val="00444CCC"/>
    <w:rsid w:val="004470E0"/>
    <w:rsid w:val="00447BFA"/>
    <w:rsid w:val="00447F6C"/>
    <w:rsid w:val="004502EA"/>
    <w:rsid w:val="004507AF"/>
    <w:rsid w:val="00450F26"/>
    <w:rsid w:val="0045233E"/>
    <w:rsid w:val="00452BC2"/>
    <w:rsid w:val="00452D8F"/>
    <w:rsid w:val="00455E04"/>
    <w:rsid w:val="00456176"/>
    <w:rsid w:val="00460CA5"/>
    <w:rsid w:val="004610A5"/>
    <w:rsid w:val="004611A8"/>
    <w:rsid w:val="004629C6"/>
    <w:rsid w:val="004664F3"/>
    <w:rsid w:val="00466665"/>
    <w:rsid w:val="00466BC8"/>
    <w:rsid w:val="00467C1F"/>
    <w:rsid w:val="00473DD6"/>
    <w:rsid w:val="004771B0"/>
    <w:rsid w:val="00477837"/>
    <w:rsid w:val="00480290"/>
    <w:rsid w:val="00480D3C"/>
    <w:rsid w:val="00480D72"/>
    <w:rsid w:val="00480E35"/>
    <w:rsid w:val="0048105D"/>
    <w:rsid w:val="00481079"/>
    <w:rsid w:val="0048122D"/>
    <w:rsid w:val="00481BB8"/>
    <w:rsid w:val="00482F44"/>
    <w:rsid w:val="004853B7"/>
    <w:rsid w:val="00485D52"/>
    <w:rsid w:val="00486299"/>
    <w:rsid w:val="00486E52"/>
    <w:rsid w:val="00487B76"/>
    <w:rsid w:val="00490908"/>
    <w:rsid w:val="00491B35"/>
    <w:rsid w:val="00491EFA"/>
    <w:rsid w:val="00492C7E"/>
    <w:rsid w:val="00492CAC"/>
    <w:rsid w:val="00493128"/>
    <w:rsid w:val="00493B0C"/>
    <w:rsid w:val="00494037"/>
    <w:rsid w:val="00495ED4"/>
    <w:rsid w:val="00496167"/>
    <w:rsid w:val="004961B9"/>
    <w:rsid w:val="0049668E"/>
    <w:rsid w:val="004A3BCD"/>
    <w:rsid w:val="004A462F"/>
    <w:rsid w:val="004A48CD"/>
    <w:rsid w:val="004A57AD"/>
    <w:rsid w:val="004A71AF"/>
    <w:rsid w:val="004A781D"/>
    <w:rsid w:val="004B0486"/>
    <w:rsid w:val="004B0946"/>
    <w:rsid w:val="004B09DC"/>
    <w:rsid w:val="004B1AA3"/>
    <w:rsid w:val="004B3CBA"/>
    <w:rsid w:val="004B499E"/>
    <w:rsid w:val="004B5202"/>
    <w:rsid w:val="004B691D"/>
    <w:rsid w:val="004B76AC"/>
    <w:rsid w:val="004B7964"/>
    <w:rsid w:val="004C1179"/>
    <w:rsid w:val="004C157E"/>
    <w:rsid w:val="004C1C69"/>
    <w:rsid w:val="004C2129"/>
    <w:rsid w:val="004C23CC"/>
    <w:rsid w:val="004C289D"/>
    <w:rsid w:val="004C2D7B"/>
    <w:rsid w:val="004C30AF"/>
    <w:rsid w:val="004C6025"/>
    <w:rsid w:val="004C64F8"/>
    <w:rsid w:val="004D0A68"/>
    <w:rsid w:val="004D1D3B"/>
    <w:rsid w:val="004D32E6"/>
    <w:rsid w:val="004D38F8"/>
    <w:rsid w:val="004D3F24"/>
    <w:rsid w:val="004D401C"/>
    <w:rsid w:val="004D4860"/>
    <w:rsid w:val="004D4A66"/>
    <w:rsid w:val="004D5194"/>
    <w:rsid w:val="004E0CCB"/>
    <w:rsid w:val="004E206E"/>
    <w:rsid w:val="004E318B"/>
    <w:rsid w:val="004E49AA"/>
    <w:rsid w:val="004E5B5B"/>
    <w:rsid w:val="004E6814"/>
    <w:rsid w:val="004E709F"/>
    <w:rsid w:val="004E735E"/>
    <w:rsid w:val="004E7851"/>
    <w:rsid w:val="004F009F"/>
    <w:rsid w:val="004F0B16"/>
    <w:rsid w:val="004F19DB"/>
    <w:rsid w:val="004F26E2"/>
    <w:rsid w:val="004F2C96"/>
    <w:rsid w:val="004F3517"/>
    <w:rsid w:val="004F40E0"/>
    <w:rsid w:val="004F4BFB"/>
    <w:rsid w:val="004F4DB0"/>
    <w:rsid w:val="004F5360"/>
    <w:rsid w:val="004F53CB"/>
    <w:rsid w:val="004F651A"/>
    <w:rsid w:val="004F6BF9"/>
    <w:rsid w:val="004F6D5B"/>
    <w:rsid w:val="005006FE"/>
    <w:rsid w:val="0050262B"/>
    <w:rsid w:val="00502F0B"/>
    <w:rsid w:val="0050424F"/>
    <w:rsid w:val="005075D7"/>
    <w:rsid w:val="00507C8A"/>
    <w:rsid w:val="0051015A"/>
    <w:rsid w:val="00510D0D"/>
    <w:rsid w:val="005111EA"/>
    <w:rsid w:val="00513E7F"/>
    <w:rsid w:val="00515E7B"/>
    <w:rsid w:val="005167A1"/>
    <w:rsid w:val="00517423"/>
    <w:rsid w:val="00517FC8"/>
    <w:rsid w:val="0052123F"/>
    <w:rsid w:val="005216CF"/>
    <w:rsid w:val="00521DBF"/>
    <w:rsid w:val="005222BA"/>
    <w:rsid w:val="0052235A"/>
    <w:rsid w:val="005231A5"/>
    <w:rsid w:val="0052449A"/>
    <w:rsid w:val="00524A23"/>
    <w:rsid w:val="00524AB3"/>
    <w:rsid w:val="00524B95"/>
    <w:rsid w:val="0052556C"/>
    <w:rsid w:val="005258E5"/>
    <w:rsid w:val="00533A29"/>
    <w:rsid w:val="00534664"/>
    <w:rsid w:val="00540101"/>
    <w:rsid w:val="0054098B"/>
    <w:rsid w:val="0054161F"/>
    <w:rsid w:val="00541E9D"/>
    <w:rsid w:val="005428C6"/>
    <w:rsid w:val="00543CFA"/>
    <w:rsid w:val="00543E80"/>
    <w:rsid w:val="00543F1F"/>
    <w:rsid w:val="00544501"/>
    <w:rsid w:val="005451BF"/>
    <w:rsid w:val="005458F4"/>
    <w:rsid w:val="00545B07"/>
    <w:rsid w:val="005461CD"/>
    <w:rsid w:val="0054664D"/>
    <w:rsid w:val="005471D3"/>
    <w:rsid w:val="00547F64"/>
    <w:rsid w:val="005501E0"/>
    <w:rsid w:val="00550E10"/>
    <w:rsid w:val="005512FF"/>
    <w:rsid w:val="005527E6"/>
    <w:rsid w:val="0055294C"/>
    <w:rsid w:val="00552ED8"/>
    <w:rsid w:val="005546A8"/>
    <w:rsid w:val="00555481"/>
    <w:rsid w:val="00555D24"/>
    <w:rsid w:val="005579AD"/>
    <w:rsid w:val="005601DC"/>
    <w:rsid w:val="0056075A"/>
    <w:rsid w:val="0056129F"/>
    <w:rsid w:val="005638D4"/>
    <w:rsid w:val="00564280"/>
    <w:rsid w:val="005659FF"/>
    <w:rsid w:val="00566CF2"/>
    <w:rsid w:val="00566F9C"/>
    <w:rsid w:val="005703C9"/>
    <w:rsid w:val="0057055B"/>
    <w:rsid w:val="00573DEE"/>
    <w:rsid w:val="005769A7"/>
    <w:rsid w:val="00580522"/>
    <w:rsid w:val="005826D7"/>
    <w:rsid w:val="005841AD"/>
    <w:rsid w:val="005849BB"/>
    <w:rsid w:val="00584C22"/>
    <w:rsid w:val="005850F0"/>
    <w:rsid w:val="0058554F"/>
    <w:rsid w:val="00585D1D"/>
    <w:rsid w:val="00586C64"/>
    <w:rsid w:val="00586DCB"/>
    <w:rsid w:val="00592B1A"/>
    <w:rsid w:val="00593C95"/>
    <w:rsid w:val="00595402"/>
    <w:rsid w:val="00595871"/>
    <w:rsid w:val="005963AE"/>
    <w:rsid w:val="00596B7D"/>
    <w:rsid w:val="00597F05"/>
    <w:rsid w:val="005A1EE3"/>
    <w:rsid w:val="005A2683"/>
    <w:rsid w:val="005A3CC5"/>
    <w:rsid w:val="005A4AA8"/>
    <w:rsid w:val="005A54D1"/>
    <w:rsid w:val="005A5856"/>
    <w:rsid w:val="005A6883"/>
    <w:rsid w:val="005A69E1"/>
    <w:rsid w:val="005A7E88"/>
    <w:rsid w:val="005B070C"/>
    <w:rsid w:val="005B0E69"/>
    <w:rsid w:val="005B2719"/>
    <w:rsid w:val="005B296A"/>
    <w:rsid w:val="005B4072"/>
    <w:rsid w:val="005B4147"/>
    <w:rsid w:val="005B68B0"/>
    <w:rsid w:val="005B6EC0"/>
    <w:rsid w:val="005C0607"/>
    <w:rsid w:val="005C0C18"/>
    <w:rsid w:val="005C1923"/>
    <w:rsid w:val="005C24DC"/>
    <w:rsid w:val="005C2B5E"/>
    <w:rsid w:val="005C3C9A"/>
    <w:rsid w:val="005C59F8"/>
    <w:rsid w:val="005C5E0B"/>
    <w:rsid w:val="005C614C"/>
    <w:rsid w:val="005C696E"/>
    <w:rsid w:val="005C723D"/>
    <w:rsid w:val="005C766E"/>
    <w:rsid w:val="005C7FEB"/>
    <w:rsid w:val="005D1577"/>
    <w:rsid w:val="005D20E5"/>
    <w:rsid w:val="005D2F17"/>
    <w:rsid w:val="005D2F40"/>
    <w:rsid w:val="005D3812"/>
    <w:rsid w:val="005D388F"/>
    <w:rsid w:val="005D4947"/>
    <w:rsid w:val="005D5C59"/>
    <w:rsid w:val="005E0A6E"/>
    <w:rsid w:val="005E2DD4"/>
    <w:rsid w:val="005E32B6"/>
    <w:rsid w:val="005E3672"/>
    <w:rsid w:val="005E3C3D"/>
    <w:rsid w:val="005E4B0F"/>
    <w:rsid w:val="005E691B"/>
    <w:rsid w:val="005F039D"/>
    <w:rsid w:val="005F141B"/>
    <w:rsid w:val="005F1C7E"/>
    <w:rsid w:val="005F3152"/>
    <w:rsid w:val="005F3185"/>
    <w:rsid w:val="005F3CEA"/>
    <w:rsid w:val="005F46B7"/>
    <w:rsid w:val="005F5525"/>
    <w:rsid w:val="005F5FF5"/>
    <w:rsid w:val="005F6BEB"/>
    <w:rsid w:val="00601809"/>
    <w:rsid w:val="00601B8D"/>
    <w:rsid w:val="006038A5"/>
    <w:rsid w:val="0061016E"/>
    <w:rsid w:val="00611008"/>
    <w:rsid w:val="006110D9"/>
    <w:rsid w:val="00611962"/>
    <w:rsid w:val="00611AF2"/>
    <w:rsid w:val="00612B96"/>
    <w:rsid w:val="006131C3"/>
    <w:rsid w:val="006149E3"/>
    <w:rsid w:val="0061688A"/>
    <w:rsid w:val="006179A5"/>
    <w:rsid w:val="00621676"/>
    <w:rsid w:val="00622308"/>
    <w:rsid w:val="00622D28"/>
    <w:rsid w:val="00623D12"/>
    <w:rsid w:val="006261D2"/>
    <w:rsid w:val="00626901"/>
    <w:rsid w:val="00626F03"/>
    <w:rsid w:val="0062791B"/>
    <w:rsid w:val="00631BE0"/>
    <w:rsid w:val="00632444"/>
    <w:rsid w:val="006326AF"/>
    <w:rsid w:val="00632F97"/>
    <w:rsid w:val="00633510"/>
    <w:rsid w:val="006345EA"/>
    <w:rsid w:val="0063567B"/>
    <w:rsid w:val="006358DD"/>
    <w:rsid w:val="0063671E"/>
    <w:rsid w:val="00637B88"/>
    <w:rsid w:val="0064084F"/>
    <w:rsid w:val="006409E8"/>
    <w:rsid w:val="00644EBD"/>
    <w:rsid w:val="006471CB"/>
    <w:rsid w:val="006479C2"/>
    <w:rsid w:val="00647E3B"/>
    <w:rsid w:val="006508D9"/>
    <w:rsid w:val="00650C25"/>
    <w:rsid w:val="00650D4F"/>
    <w:rsid w:val="00650E53"/>
    <w:rsid w:val="006512AA"/>
    <w:rsid w:val="0065297E"/>
    <w:rsid w:val="00653230"/>
    <w:rsid w:val="00653E80"/>
    <w:rsid w:val="00654752"/>
    <w:rsid w:val="00654A39"/>
    <w:rsid w:val="00654B84"/>
    <w:rsid w:val="00655B0F"/>
    <w:rsid w:val="00660718"/>
    <w:rsid w:val="00661F08"/>
    <w:rsid w:val="00661F85"/>
    <w:rsid w:val="00663A12"/>
    <w:rsid w:val="0066440E"/>
    <w:rsid w:val="00664FF0"/>
    <w:rsid w:val="00664FFD"/>
    <w:rsid w:val="006651BA"/>
    <w:rsid w:val="00665612"/>
    <w:rsid w:val="006657D3"/>
    <w:rsid w:val="00665D6F"/>
    <w:rsid w:val="00665E28"/>
    <w:rsid w:val="0066607C"/>
    <w:rsid w:val="00666790"/>
    <w:rsid w:val="006675A5"/>
    <w:rsid w:val="006714C6"/>
    <w:rsid w:val="00672FA8"/>
    <w:rsid w:val="00673673"/>
    <w:rsid w:val="00674724"/>
    <w:rsid w:val="00675D3E"/>
    <w:rsid w:val="006766E2"/>
    <w:rsid w:val="006778B7"/>
    <w:rsid w:val="00680306"/>
    <w:rsid w:val="0068169C"/>
    <w:rsid w:val="006836B2"/>
    <w:rsid w:val="006909DB"/>
    <w:rsid w:val="00690CF0"/>
    <w:rsid w:val="0069109E"/>
    <w:rsid w:val="00692F1D"/>
    <w:rsid w:val="006962AD"/>
    <w:rsid w:val="00696AAF"/>
    <w:rsid w:val="0069752A"/>
    <w:rsid w:val="006977AD"/>
    <w:rsid w:val="0069787D"/>
    <w:rsid w:val="00697E8B"/>
    <w:rsid w:val="006A075E"/>
    <w:rsid w:val="006A0AC8"/>
    <w:rsid w:val="006A0E3C"/>
    <w:rsid w:val="006A1960"/>
    <w:rsid w:val="006A2022"/>
    <w:rsid w:val="006A595D"/>
    <w:rsid w:val="006A5BB7"/>
    <w:rsid w:val="006A6D75"/>
    <w:rsid w:val="006A6E6F"/>
    <w:rsid w:val="006A7A93"/>
    <w:rsid w:val="006B00CC"/>
    <w:rsid w:val="006B1AE6"/>
    <w:rsid w:val="006B2177"/>
    <w:rsid w:val="006B33A8"/>
    <w:rsid w:val="006B4BBD"/>
    <w:rsid w:val="006B610D"/>
    <w:rsid w:val="006B6682"/>
    <w:rsid w:val="006B6F88"/>
    <w:rsid w:val="006C1784"/>
    <w:rsid w:val="006C242B"/>
    <w:rsid w:val="006C2894"/>
    <w:rsid w:val="006C4059"/>
    <w:rsid w:val="006C437B"/>
    <w:rsid w:val="006C48E5"/>
    <w:rsid w:val="006C4C04"/>
    <w:rsid w:val="006C55A5"/>
    <w:rsid w:val="006C6177"/>
    <w:rsid w:val="006C6416"/>
    <w:rsid w:val="006C730F"/>
    <w:rsid w:val="006C7700"/>
    <w:rsid w:val="006C7B67"/>
    <w:rsid w:val="006D0957"/>
    <w:rsid w:val="006D0A5A"/>
    <w:rsid w:val="006D0C22"/>
    <w:rsid w:val="006D1D49"/>
    <w:rsid w:val="006D208E"/>
    <w:rsid w:val="006D23DB"/>
    <w:rsid w:val="006D328C"/>
    <w:rsid w:val="006D34C4"/>
    <w:rsid w:val="006D7FAC"/>
    <w:rsid w:val="006E1012"/>
    <w:rsid w:val="006E2552"/>
    <w:rsid w:val="006E321C"/>
    <w:rsid w:val="006E38A1"/>
    <w:rsid w:val="006E3E46"/>
    <w:rsid w:val="006E3FBB"/>
    <w:rsid w:val="006E7B8C"/>
    <w:rsid w:val="006F037B"/>
    <w:rsid w:val="006F06CB"/>
    <w:rsid w:val="006F10AD"/>
    <w:rsid w:val="006F1EB3"/>
    <w:rsid w:val="006F2103"/>
    <w:rsid w:val="006F2630"/>
    <w:rsid w:val="006F38CE"/>
    <w:rsid w:val="006F5249"/>
    <w:rsid w:val="006F5336"/>
    <w:rsid w:val="006F5956"/>
    <w:rsid w:val="006F6452"/>
    <w:rsid w:val="006F784C"/>
    <w:rsid w:val="006F7F0D"/>
    <w:rsid w:val="00700EE7"/>
    <w:rsid w:val="007018DC"/>
    <w:rsid w:val="007045E2"/>
    <w:rsid w:val="007052A7"/>
    <w:rsid w:val="00706746"/>
    <w:rsid w:val="00706C7F"/>
    <w:rsid w:val="0070721A"/>
    <w:rsid w:val="007102A9"/>
    <w:rsid w:val="00710C19"/>
    <w:rsid w:val="00711112"/>
    <w:rsid w:val="007111A1"/>
    <w:rsid w:val="007119ED"/>
    <w:rsid w:val="00713195"/>
    <w:rsid w:val="00714F36"/>
    <w:rsid w:val="007160EB"/>
    <w:rsid w:val="00717B07"/>
    <w:rsid w:val="00717B23"/>
    <w:rsid w:val="00722E6D"/>
    <w:rsid w:val="00722F84"/>
    <w:rsid w:val="00723985"/>
    <w:rsid w:val="0072647C"/>
    <w:rsid w:val="00726A02"/>
    <w:rsid w:val="00732951"/>
    <w:rsid w:val="00733DF0"/>
    <w:rsid w:val="00734748"/>
    <w:rsid w:val="00735373"/>
    <w:rsid w:val="00735702"/>
    <w:rsid w:val="00736AC3"/>
    <w:rsid w:val="00737799"/>
    <w:rsid w:val="007379A3"/>
    <w:rsid w:val="00741366"/>
    <w:rsid w:val="00742CE7"/>
    <w:rsid w:val="00742E85"/>
    <w:rsid w:val="00743B3D"/>
    <w:rsid w:val="00743E24"/>
    <w:rsid w:val="00744BC1"/>
    <w:rsid w:val="007453A2"/>
    <w:rsid w:val="007455F7"/>
    <w:rsid w:val="00745C08"/>
    <w:rsid w:val="00746966"/>
    <w:rsid w:val="00747AFD"/>
    <w:rsid w:val="00751A93"/>
    <w:rsid w:val="00751DC9"/>
    <w:rsid w:val="00751E1F"/>
    <w:rsid w:val="007534CF"/>
    <w:rsid w:val="00753500"/>
    <w:rsid w:val="00753F48"/>
    <w:rsid w:val="007541DC"/>
    <w:rsid w:val="00754819"/>
    <w:rsid w:val="00754B27"/>
    <w:rsid w:val="00756196"/>
    <w:rsid w:val="00756861"/>
    <w:rsid w:val="00756C9D"/>
    <w:rsid w:val="00761C71"/>
    <w:rsid w:val="0076213C"/>
    <w:rsid w:val="00762473"/>
    <w:rsid w:val="00763681"/>
    <w:rsid w:val="007643D3"/>
    <w:rsid w:val="00766131"/>
    <w:rsid w:val="00766B43"/>
    <w:rsid w:val="0077106A"/>
    <w:rsid w:val="00772965"/>
    <w:rsid w:val="00773373"/>
    <w:rsid w:val="007750B0"/>
    <w:rsid w:val="0077630D"/>
    <w:rsid w:val="007772CE"/>
    <w:rsid w:val="007774E3"/>
    <w:rsid w:val="00780BA5"/>
    <w:rsid w:val="00780CC3"/>
    <w:rsid w:val="00780EB1"/>
    <w:rsid w:val="00781E32"/>
    <w:rsid w:val="0078527F"/>
    <w:rsid w:val="007867FD"/>
    <w:rsid w:val="00787813"/>
    <w:rsid w:val="007878CE"/>
    <w:rsid w:val="00787C7B"/>
    <w:rsid w:val="00787EB6"/>
    <w:rsid w:val="00791298"/>
    <w:rsid w:val="007913A3"/>
    <w:rsid w:val="00791A8C"/>
    <w:rsid w:val="00792686"/>
    <w:rsid w:val="007926C2"/>
    <w:rsid w:val="00792FE7"/>
    <w:rsid w:val="00793016"/>
    <w:rsid w:val="007945A8"/>
    <w:rsid w:val="00794992"/>
    <w:rsid w:val="00794A24"/>
    <w:rsid w:val="00794C5D"/>
    <w:rsid w:val="00795823"/>
    <w:rsid w:val="007963F2"/>
    <w:rsid w:val="007966F8"/>
    <w:rsid w:val="007A1A6D"/>
    <w:rsid w:val="007A3840"/>
    <w:rsid w:val="007A4D36"/>
    <w:rsid w:val="007A54A8"/>
    <w:rsid w:val="007A5EC6"/>
    <w:rsid w:val="007A65CF"/>
    <w:rsid w:val="007B1099"/>
    <w:rsid w:val="007B10FF"/>
    <w:rsid w:val="007B1249"/>
    <w:rsid w:val="007B29F7"/>
    <w:rsid w:val="007B46FE"/>
    <w:rsid w:val="007B4F42"/>
    <w:rsid w:val="007B6EDA"/>
    <w:rsid w:val="007B7236"/>
    <w:rsid w:val="007C091E"/>
    <w:rsid w:val="007C2AC8"/>
    <w:rsid w:val="007C388B"/>
    <w:rsid w:val="007C44D9"/>
    <w:rsid w:val="007C469D"/>
    <w:rsid w:val="007C57B3"/>
    <w:rsid w:val="007C6142"/>
    <w:rsid w:val="007C7C5C"/>
    <w:rsid w:val="007D01DC"/>
    <w:rsid w:val="007D19BD"/>
    <w:rsid w:val="007D2BDF"/>
    <w:rsid w:val="007D30F3"/>
    <w:rsid w:val="007D3423"/>
    <w:rsid w:val="007D4658"/>
    <w:rsid w:val="007D513A"/>
    <w:rsid w:val="007D6465"/>
    <w:rsid w:val="007D7702"/>
    <w:rsid w:val="007E0184"/>
    <w:rsid w:val="007E131D"/>
    <w:rsid w:val="007E303B"/>
    <w:rsid w:val="007E31BC"/>
    <w:rsid w:val="007E4802"/>
    <w:rsid w:val="007E6D97"/>
    <w:rsid w:val="007E7149"/>
    <w:rsid w:val="007F0239"/>
    <w:rsid w:val="007F0305"/>
    <w:rsid w:val="007F11B0"/>
    <w:rsid w:val="007F1348"/>
    <w:rsid w:val="007F2BB8"/>
    <w:rsid w:val="007F513C"/>
    <w:rsid w:val="007F5F55"/>
    <w:rsid w:val="007F6B3B"/>
    <w:rsid w:val="007F6D24"/>
    <w:rsid w:val="007F7016"/>
    <w:rsid w:val="00800EB2"/>
    <w:rsid w:val="0080179B"/>
    <w:rsid w:val="0080195A"/>
    <w:rsid w:val="00801B4B"/>
    <w:rsid w:val="00802213"/>
    <w:rsid w:val="008046D3"/>
    <w:rsid w:val="00804936"/>
    <w:rsid w:val="00804F01"/>
    <w:rsid w:val="008051C8"/>
    <w:rsid w:val="00805432"/>
    <w:rsid w:val="00805625"/>
    <w:rsid w:val="00805E14"/>
    <w:rsid w:val="00806128"/>
    <w:rsid w:val="008069CB"/>
    <w:rsid w:val="00806A33"/>
    <w:rsid w:val="00806BCA"/>
    <w:rsid w:val="00810542"/>
    <w:rsid w:val="00810E8E"/>
    <w:rsid w:val="00812FF5"/>
    <w:rsid w:val="008152A2"/>
    <w:rsid w:val="00816238"/>
    <w:rsid w:val="00816B86"/>
    <w:rsid w:val="00816C2C"/>
    <w:rsid w:val="00817894"/>
    <w:rsid w:val="00817BCB"/>
    <w:rsid w:val="00820B6B"/>
    <w:rsid w:val="00820CD6"/>
    <w:rsid w:val="008219D8"/>
    <w:rsid w:val="008229A1"/>
    <w:rsid w:val="0082312D"/>
    <w:rsid w:val="008233C7"/>
    <w:rsid w:val="00823C69"/>
    <w:rsid w:val="00823FB8"/>
    <w:rsid w:val="00824324"/>
    <w:rsid w:val="0082677F"/>
    <w:rsid w:val="008268AA"/>
    <w:rsid w:val="008270E6"/>
    <w:rsid w:val="0083305F"/>
    <w:rsid w:val="00833FF5"/>
    <w:rsid w:val="008368B9"/>
    <w:rsid w:val="00836B87"/>
    <w:rsid w:val="0083722F"/>
    <w:rsid w:val="00837651"/>
    <w:rsid w:val="008401A7"/>
    <w:rsid w:val="0084495B"/>
    <w:rsid w:val="00846F7B"/>
    <w:rsid w:val="0084762A"/>
    <w:rsid w:val="0085013B"/>
    <w:rsid w:val="00852B71"/>
    <w:rsid w:val="0085691A"/>
    <w:rsid w:val="00857916"/>
    <w:rsid w:val="008616D9"/>
    <w:rsid w:val="00861B85"/>
    <w:rsid w:val="008623E5"/>
    <w:rsid w:val="00864770"/>
    <w:rsid w:val="00865CBB"/>
    <w:rsid w:val="008670A3"/>
    <w:rsid w:val="008676B8"/>
    <w:rsid w:val="00867C65"/>
    <w:rsid w:val="00870CA5"/>
    <w:rsid w:val="00872C9D"/>
    <w:rsid w:val="008804CC"/>
    <w:rsid w:val="008805A8"/>
    <w:rsid w:val="008812F6"/>
    <w:rsid w:val="00881666"/>
    <w:rsid w:val="00881B5E"/>
    <w:rsid w:val="00882036"/>
    <w:rsid w:val="0088272C"/>
    <w:rsid w:val="0088339D"/>
    <w:rsid w:val="00883FAD"/>
    <w:rsid w:val="00884458"/>
    <w:rsid w:val="008857AE"/>
    <w:rsid w:val="00886FAA"/>
    <w:rsid w:val="00890149"/>
    <w:rsid w:val="00892667"/>
    <w:rsid w:val="00893194"/>
    <w:rsid w:val="008937A5"/>
    <w:rsid w:val="0089488B"/>
    <w:rsid w:val="00894A06"/>
    <w:rsid w:val="00894C24"/>
    <w:rsid w:val="008A1AC8"/>
    <w:rsid w:val="008A256B"/>
    <w:rsid w:val="008A2DC9"/>
    <w:rsid w:val="008A3BB2"/>
    <w:rsid w:val="008A410F"/>
    <w:rsid w:val="008A5CB2"/>
    <w:rsid w:val="008A6A3C"/>
    <w:rsid w:val="008A72CC"/>
    <w:rsid w:val="008A7F5E"/>
    <w:rsid w:val="008B069E"/>
    <w:rsid w:val="008B0C6E"/>
    <w:rsid w:val="008B342D"/>
    <w:rsid w:val="008B3697"/>
    <w:rsid w:val="008B41AC"/>
    <w:rsid w:val="008B5B49"/>
    <w:rsid w:val="008B65AA"/>
    <w:rsid w:val="008B702A"/>
    <w:rsid w:val="008B7256"/>
    <w:rsid w:val="008B7734"/>
    <w:rsid w:val="008C1F62"/>
    <w:rsid w:val="008C21AC"/>
    <w:rsid w:val="008C2DC3"/>
    <w:rsid w:val="008C2F07"/>
    <w:rsid w:val="008C3AB9"/>
    <w:rsid w:val="008C4C5C"/>
    <w:rsid w:val="008C6985"/>
    <w:rsid w:val="008C6B5D"/>
    <w:rsid w:val="008C6D62"/>
    <w:rsid w:val="008C710D"/>
    <w:rsid w:val="008C763C"/>
    <w:rsid w:val="008D0620"/>
    <w:rsid w:val="008D220F"/>
    <w:rsid w:val="008D447F"/>
    <w:rsid w:val="008D530D"/>
    <w:rsid w:val="008D5C17"/>
    <w:rsid w:val="008D7D1B"/>
    <w:rsid w:val="008E07FA"/>
    <w:rsid w:val="008E1D5E"/>
    <w:rsid w:val="008E4309"/>
    <w:rsid w:val="008E7A02"/>
    <w:rsid w:val="008F073D"/>
    <w:rsid w:val="008F1355"/>
    <w:rsid w:val="008F253A"/>
    <w:rsid w:val="008F39DE"/>
    <w:rsid w:val="008F6F1D"/>
    <w:rsid w:val="008F7DD2"/>
    <w:rsid w:val="00901801"/>
    <w:rsid w:val="009022B3"/>
    <w:rsid w:val="0090242E"/>
    <w:rsid w:val="00905DE2"/>
    <w:rsid w:val="0090709E"/>
    <w:rsid w:val="00910BC2"/>
    <w:rsid w:val="00910E5B"/>
    <w:rsid w:val="0091153F"/>
    <w:rsid w:val="00912AC1"/>
    <w:rsid w:val="00914B67"/>
    <w:rsid w:val="00915DB7"/>
    <w:rsid w:val="00917641"/>
    <w:rsid w:val="00917A7D"/>
    <w:rsid w:val="00917DFF"/>
    <w:rsid w:val="00920017"/>
    <w:rsid w:val="009210B9"/>
    <w:rsid w:val="00922A22"/>
    <w:rsid w:val="00923B71"/>
    <w:rsid w:val="00924067"/>
    <w:rsid w:val="00924304"/>
    <w:rsid w:val="00924DA3"/>
    <w:rsid w:val="00925AFD"/>
    <w:rsid w:val="00926C52"/>
    <w:rsid w:val="00927653"/>
    <w:rsid w:val="00927D6B"/>
    <w:rsid w:val="00930131"/>
    <w:rsid w:val="00930A9F"/>
    <w:rsid w:val="009331E4"/>
    <w:rsid w:val="00933608"/>
    <w:rsid w:val="009340FA"/>
    <w:rsid w:val="0093676F"/>
    <w:rsid w:val="00940B00"/>
    <w:rsid w:val="00941762"/>
    <w:rsid w:val="00942294"/>
    <w:rsid w:val="00942531"/>
    <w:rsid w:val="009434E9"/>
    <w:rsid w:val="009436C6"/>
    <w:rsid w:val="009445B7"/>
    <w:rsid w:val="009449CB"/>
    <w:rsid w:val="00945D45"/>
    <w:rsid w:val="00946303"/>
    <w:rsid w:val="009463BB"/>
    <w:rsid w:val="00950A56"/>
    <w:rsid w:val="009518C2"/>
    <w:rsid w:val="00951DA8"/>
    <w:rsid w:val="009520EC"/>
    <w:rsid w:val="00955F54"/>
    <w:rsid w:val="00956450"/>
    <w:rsid w:val="00956C4F"/>
    <w:rsid w:val="00960575"/>
    <w:rsid w:val="009605EC"/>
    <w:rsid w:val="00960960"/>
    <w:rsid w:val="00962540"/>
    <w:rsid w:val="00963A21"/>
    <w:rsid w:val="00963E07"/>
    <w:rsid w:val="009672F6"/>
    <w:rsid w:val="00967EA8"/>
    <w:rsid w:val="009710BE"/>
    <w:rsid w:val="009716A1"/>
    <w:rsid w:val="009720E8"/>
    <w:rsid w:val="009721CE"/>
    <w:rsid w:val="0097254A"/>
    <w:rsid w:val="00973208"/>
    <w:rsid w:val="00973DFE"/>
    <w:rsid w:val="00974AB4"/>
    <w:rsid w:val="00974FC5"/>
    <w:rsid w:val="0097600C"/>
    <w:rsid w:val="00976F4E"/>
    <w:rsid w:val="00977AA0"/>
    <w:rsid w:val="00981030"/>
    <w:rsid w:val="00981BD5"/>
    <w:rsid w:val="0098202B"/>
    <w:rsid w:val="00982F89"/>
    <w:rsid w:val="0098304D"/>
    <w:rsid w:val="00983758"/>
    <w:rsid w:val="0098431F"/>
    <w:rsid w:val="00984652"/>
    <w:rsid w:val="0098596A"/>
    <w:rsid w:val="00986292"/>
    <w:rsid w:val="00986BE0"/>
    <w:rsid w:val="0098773D"/>
    <w:rsid w:val="00990642"/>
    <w:rsid w:val="009929A7"/>
    <w:rsid w:val="00993FC5"/>
    <w:rsid w:val="00996639"/>
    <w:rsid w:val="00996B23"/>
    <w:rsid w:val="009A18EC"/>
    <w:rsid w:val="009A1D79"/>
    <w:rsid w:val="009A1EFA"/>
    <w:rsid w:val="009A6697"/>
    <w:rsid w:val="009A739F"/>
    <w:rsid w:val="009A758A"/>
    <w:rsid w:val="009A7BEB"/>
    <w:rsid w:val="009A7C66"/>
    <w:rsid w:val="009B0694"/>
    <w:rsid w:val="009B18AD"/>
    <w:rsid w:val="009B2236"/>
    <w:rsid w:val="009B2A97"/>
    <w:rsid w:val="009B369E"/>
    <w:rsid w:val="009B3E50"/>
    <w:rsid w:val="009B5869"/>
    <w:rsid w:val="009B5F3A"/>
    <w:rsid w:val="009C1DA2"/>
    <w:rsid w:val="009C2D49"/>
    <w:rsid w:val="009C4033"/>
    <w:rsid w:val="009C4556"/>
    <w:rsid w:val="009C5F47"/>
    <w:rsid w:val="009C7EA7"/>
    <w:rsid w:val="009D00B2"/>
    <w:rsid w:val="009D1CD5"/>
    <w:rsid w:val="009D28D6"/>
    <w:rsid w:val="009D2902"/>
    <w:rsid w:val="009D3131"/>
    <w:rsid w:val="009D324B"/>
    <w:rsid w:val="009D35F7"/>
    <w:rsid w:val="009D4803"/>
    <w:rsid w:val="009D5E99"/>
    <w:rsid w:val="009D76D4"/>
    <w:rsid w:val="009D7A24"/>
    <w:rsid w:val="009E0B5D"/>
    <w:rsid w:val="009E0FA5"/>
    <w:rsid w:val="009E2818"/>
    <w:rsid w:val="009E2E4E"/>
    <w:rsid w:val="009E322F"/>
    <w:rsid w:val="009E4553"/>
    <w:rsid w:val="009E5C96"/>
    <w:rsid w:val="009E5C9D"/>
    <w:rsid w:val="009E5FB5"/>
    <w:rsid w:val="009E6054"/>
    <w:rsid w:val="009E69C9"/>
    <w:rsid w:val="009E7214"/>
    <w:rsid w:val="009E73E2"/>
    <w:rsid w:val="009E73ED"/>
    <w:rsid w:val="009E78D1"/>
    <w:rsid w:val="009F006F"/>
    <w:rsid w:val="009F035D"/>
    <w:rsid w:val="009F088D"/>
    <w:rsid w:val="009F1058"/>
    <w:rsid w:val="009F164A"/>
    <w:rsid w:val="009F1C34"/>
    <w:rsid w:val="009F2108"/>
    <w:rsid w:val="009F23FC"/>
    <w:rsid w:val="009F2E84"/>
    <w:rsid w:val="009F68A9"/>
    <w:rsid w:val="00A04231"/>
    <w:rsid w:val="00A05B48"/>
    <w:rsid w:val="00A063A2"/>
    <w:rsid w:val="00A064BA"/>
    <w:rsid w:val="00A07693"/>
    <w:rsid w:val="00A07909"/>
    <w:rsid w:val="00A12104"/>
    <w:rsid w:val="00A124DE"/>
    <w:rsid w:val="00A1320E"/>
    <w:rsid w:val="00A149CC"/>
    <w:rsid w:val="00A157DD"/>
    <w:rsid w:val="00A179DF"/>
    <w:rsid w:val="00A17AF7"/>
    <w:rsid w:val="00A21222"/>
    <w:rsid w:val="00A214BE"/>
    <w:rsid w:val="00A21516"/>
    <w:rsid w:val="00A22288"/>
    <w:rsid w:val="00A239F3"/>
    <w:rsid w:val="00A24896"/>
    <w:rsid w:val="00A2499C"/>
    <w:rsid w:val="00A24F2D"/>
    <w:rsid w:val="00A24F65"/>
    <w:rsid w:val="00A260BF"/>
    <w:rsid w:val="00A27B70"/>
    <w:rsid w:val="00A27F6E"/>
    <w:rsid w:val="00A30091"/>
    <w:rsid w:val="00A30A84"/>
    <w:rsid w:val="00A30BCC"/>
    <w:rsid w:val="00A321A7"/>
    <w:rsid w:val="00A33D31"/>
    <w:rsid w:val="00A358B4"/>
    <w:rsid w:val="00A36178"/>
    <w:rsid w:val="00A3621D"/>
    <w:rsid w:val="00A36391"/>
    <w:rsid w:val="00A40200"/>
    <w:rsid w:val="00A40E03"/>
    <w:rsid w:val="00A41214"/>
    <w:rsid w:val="00A45F0B"/>
    <w:rsid w:val="00A463A7"/>
    <w:rsid w:val="00A500BE"/>
    <w:rsid w:val="00A50CDD"/>
    <w:rsid w:val="00A514F6"/>
    <w:rsid w:val="00A5198F"/>
    <w:rsid w:val="00A51D48"/>
    <w:rsid w:val="00A52EF7"/>
    <w:rsid w:val="00A53933"/>
    <w:rsid w:val="00A55CEB"/>
    <w:rsid w:val="00A560FA"/>
    <w:rsid w:val="00A562EC"/>
    <w:rsid w:val="00A56D75"/>
    <w:rsid w:val="00A600C7"/>
    <w:rsid w:val="00A6405E"/>
    <w:rsid w:val="00A65904"/>
    <w:rsid w:val="00A660BD"/>
    <w:rsid w:val="00A66102"/>
    <w:rsid w:val="00A66193"/>
    <w:rsid w:val="00A66FFD"/>
    <w:rsid w:val="00A70A76"/>
    <w:rsid w:val="00A70EB0"/>
    <w:rsid w:val="00A7418F"/>
    <w:rsid w:val="00A741B4"/>
    <w:rsid w:val="00A743EA"/>
    <w:rsid w:val="00A74CF4"/>
    <w:rsid w:val="00A75F76"/>
    <w:rsid w:val="00A761AF"/>
    <w:rsid w:val="00A76A67"/>
    <w:rsid w:val="00A813D0"/>
    <w:rsid w:val="00A81EA2"/>
    <w:rsid w:val="00A82A28"/>
    <w:rsid w:val="00A8338B"/>
    <w:rsid w:val="00A83B6D"/>
    <w:rsid w:val="00A83C1C"/>
    <w:rsid w:val="00A83CCA"/>
    <w:rsid w:val="00A84DF6"/>
    <w:rsid w:val="00A85A0D"/>
    <w:rsid w:val="00A85C5D"/>
    <w:rsid w:val="00A86368"/>
    <w:rsid w:val="00A90ABD"/>
    <w:rsid w:val="00A91B93"/>
    <w:rsid w:val="00A937B3"/>
    <w:rsid w:val="00A93EB2"/>
    <w:rsid w:val="00A94E42"/>
    <w:rsid w:val="00A95C1A"/>
    <w:rsid w:val="00A97B02"/>
    <w:rsid w:val="00AA0B62"/>
    <w:rsid w:val="00AA0D23"/>
    <w:rsid w:val="00AA2539"/>
    <w:rsid w:val="00AA2E6C"/>
    <w:rsid w:val="00AA3BEE"/>
    <w:rsid w:val="00AA4CBA"/>
    <w:rsid w:val="00AA522E"/>
    <w:rsid w:val="00AA5261"/>
    <w:rsid w:val="00AA5A5C"/>
    <w:rsid w:val="00AA5F3A"/>
    <w:rsid w:val="00AA6359"/>
    <w:rsid w:val="00AA6ADD"/>
    <w:rsid w:val="00AA6C7C"/>
    <w:rsid w:val="00AA6D07"/>
    <w:rsid w:val="00AA7568"/>
    <w:rsid w:val="00AB0B84"/>
    <w:rsid w:val="00AB118D"/>
    <w:rsid w:val="00AB2513"/>
    <w:rsid w:val="00AB3F7A"/>
    <w:rsid w:val="00AB431C"/>
    <w:rsid w:val="00AB686C"/>
    <w:rsid w:val="00AB7791"/>
    <w:rsid w:val="00AB77C5"/>
    <w:rsid w:val="00AC0C5E"/>
    <w:rsid w:val="00AC0DEC"/>
    <w:rsid w:val="00AC2C23"/>
    <w:rsid w:val="00AC511C"/>
    <w:rsid w:val="00AC61C7"/>
    <w:rsid w:val="00AC740C"/>
    <w:rsid w:val="00AD09BE"/>
    <w:rsid w:val="00AD0B6B"/>
    <w:rsid w:val="00AD0CF5"/>
    <w:rsid w:val="00AD336C"/>
    <w:rsid w:val="00AD5445"/>
    <w:rsid w:val="00AD58C7"/>
    <w:rsid w:val="00AD74AC"/>
    <w:rsid w:val="00AD7F31"/>
    <w:rsid w:val="00AE13F5"/>
    <w:rsid w:val="00AE366E"/>
    <w:rsid w:val="00AE4526"/>
    <w:rsid w:val="00AE6426"/>
    <w:rsid w:val="00AE64B7"/>
    <w:rsid w:val="00AE6EE6"/>
    <w:rsid w:val="00AE7E56"/>
    <w:rsid w:val="00AF0317"/>
    <w:rsid w:val="00AF0A22"/>
    <w:rsid w:val="00AF0EF8"/>
    <w:rsid w:val="00AF111A"/>
    <w:rsid w:val="00AF1138"/>
    <w:rsid w:val="00AF1E76"/>
    <w:rsid w:val="00AF1F9C"/>
    <w:rsid w:val="00AF330F"/>
    <w:rsid w:val="00AF3A4F"/>
    <w:rsid w:val="00AF3DFC"/>
    <w:rsid w:val="00AF43CD"/>
    <w:rsid w:val="00AF4A34"/>
    <w:rsid w:val="00AF4B56"/>
    <w:rsid w:val="00AF5CFE"/>
    <w:rsid w:val="00AF6EBF"/>
    <w:rsid w:val="00AF6FD6"/>
    <w:rsid w:val="00AF6FF6"/>
    <w:rsid w:val="00AF7C73"/>
    <w:rsid w:val="00B00859"/>
    <w:rsid w:val="00B00BA1"/>
    <w:rsid w:val="00B01F09"/>
    <w:rsid w:val="00B023E4"/>
    <w:rsid w:val="00B02B0C"/>
    <w:rsid w:val="00B02DFF"/>
    <w:rsid w:val="00B02F36"/>
    <w:rsid w:val="00B052C3"/>
    <w:rsid w:val="00B05532"/>
    <w:rsid w:val="00B064BF"/>
    <w:rsid w:val="00B07D6C"/>
    <w:rsid w:val="00B1025A"/>
    <w:rsid w:val="00B10615"/>
    <w:rsid w:val="00B1077F"/>
    <w:rsid w:val="00B10CDD"/>
    <w:rsid w:val="00B1134C"/>
    <w:rsid w:val="00B1198D"/>
    <w:rsid w:val="00B12061"/>
    <w:rsid w:val="00B12277"/>
    <w:rsid w:val="00B12435"/>
    <w:rsid w:val="00B12BA2"/>
    <w:rsid w:val="00B14300"/>
    <w:rsid w:val="00B146E5"/>
    <w:rsid w:val="00B151A4"/>
    <w:rsid w:val="00B161C7"/>
    <w:rsid w:val="00B16284"/>
    <w:rsid w:val="00B16B66"/>
    <w:rsid w:val="00B22257"/>
    <w:rsid w:val="00B241E5"/>
    <w:rsid w:val="00B26BA2"/>
    <w:rsid w:val="00B26BD8"/>
    <w:rsid w:val="00B30594"/>
    <w:rsid w:val="00B31F0F"/>
    <w:rsid w:val="00B3616C"/>
    <w:rsid w:val="00B40C69"/>
    <w:rsid w:val="00B413E6"/>
    <w:rsid w:val="00B432A9"/>
    <w:rsid w:val="00B44A3D"/>
    <w:rsid w:val="00B52F5F"/>
    <w:rsid w:val="00B5407A"/>
    <w:rsid w:val="00B541B6"/>
    <w:rsid w:val="00B55A84"/>
    <w:rsid w:val="00B55E50"/>
    <w:rsid w:val="00B57645"/>
    <w:rsid w:val="00B605F0"/>
    <w:rsid w:val="00B606BA"/>
    <w:rsid w:val="00B62410"/>
    <w:rsid w:val="00B62FD6"/>
    <w:rsid w:val="00B65230"/>
    <w:rsid w:val="00B71B5B"/>
    <w:rsid w:val="00B72F7F"/>
    <w:rsid w:val="00B733D0"/>
    <w:rsid w:val="00B7363B"/>
    <w:rsid w:val="00B73A34"/>
    <w:rsid w:val="00B75109"/>
    <w:rsid w:val="00B7578F"/>
    <w:rsid w:val="00B76F60"/>
    <w:rsid w:val="00B772E4"/>
    <w:rsid w:val="00B77690"/>
    <w:rsid w:val="00B82519"/>
    <w:rsid w:val="00B8383D"/>
    <w:rsid w:val="00B849E4"/>
    <w:rsid w:val="00B84B08"/>
    <w:rsid w:val="00B862B0"/>
    <w:rsid w:val="00B863BB"/>
    <w:rsid w:val="00B86D93"/>
    <w:rsid w:val="00B879F0"/>
    <w:rsid w:val="00B90613"/>
    <w:rsid w:val="00B9080E"/>
    <w:rsid w:val="00B94A50"/>
    <w:rsid w:val="00B95312"/>
    <w:rsid w:val="00B963BD"/>
    <w:rsid w:val="00B96AFA"/>
    <w:rsid w:val="00B96BDE"/>
    <w:rsid w:val="00BA11B4"/>
    <w:rsid w:val="00BA243E"/>
    <w:rsid w:val="00BA255C"/>
    <w:rsid w:val="00BA4443"/>
    <w:rsid w:val="00BA48E5"/>
    <w:rsid w:val="00BA4A2A"/>
    <w:rsid w:val="00BA6916"/>
    <w:rsid w:val="00BB0ACE"/>
    <w:rsid w:val="00BB315F"/>
    <w:rsid w:val="00BB32DA"/>
    <w:rsid w:val="00BB4295"/>
    <w:rsid w:val="00BB4791"/>
    <w:rsid w:val="00BB5F9D"/>
    <w:rsid w:val="00BB7040"/>
    <w:rsid w:val="00BB7422"/>
    <w:rsid w:val="00BB7589"/>
    <w:rsid w:val="00BB79AA"/>
    <w:rsid w:val="00BB7D07"/>
    <w:rsid w:val="00BC0BDE"/>
    <w:rsid w:val="00BC1123"/>
    <w:rsid w:val="00BC1C88"/>
    <w:rsid w:val="00BC28C8"/>
    <w:rsid w:val="00BC32C5"/>
    <w:rsid w:val="00BC35E3"/>
    <w:rsid w:val="00BC36F8"/>
    <w:rsid w:val="00BC3A70"/>
    <w:rsid w:val="00BC42E2"/>
    <w:rsid w:val="00BC4B60"/>
    <w:rsid w:val="00BC4BA8"/>
    <w:rsid w:val="00BC55B5"/>
    <w:rsid w:val="00BC6381"/>
    <w:rsid w:val="00BD0083"/>
    <w:rsid w:val="00BD2C86"/>
    <w:rsid w:val="00BD3767"/>
    <w:rsid w:val="00BD3872"/>
    <w:rsid w:val="00BD4CAE"/>
    <w:rsid w:val="00BD5599"/>
    <w:rsid w:val="00BD5927"/>
    <w:rsid w:val="00BD5D42"/>
    <w:rsid w:val="00BD6270"/>
    <w:rsid w:val="00BD6ABC"/>
    <w:rsid w:val="00BD7A42"/>
    <w:rsid w:val="00BD7B84"/>
    <w:rsid w:val="00BD7C0D"/>
    <w:rsid w:val="00BE0070"/>
    <w:rsid w:val="00BE16D5"/>
    <w:rsid w:val="00BE1796"/>
    <w:rsid w:val="00BE26F7"/>
    <w:rsid w:val="00BE29F6"/>
    <w:rsid w:val="00BE2D10"/>
    <w:rsid w:val="00BE364B"/>
    <w:rsid w:val="00BE555E"/>
    <w:rsid w:val="00BE5AB8"/>
    <w:rsid w:val="00BE6243"/>
    <w:rsid w:val="00BE7AE6"/>
    <w:rsid w:val="00BE7E19"/>
    <w:rsid w:val="00BF0826"/>
    <w:rsid w:val="00BF08E9"/>
    <w:rsid w:val="00BF1A60"/>
    <w:rsid w:val="00BF1C63"/>
    <w:rsid w:val="00BF375D"/>
    <w:rsid w:val="00BF3DA0"/>
    <w:rsid w:val="00BF5E29"/>
    <w:rsid w:val="00BF7B5E"/>
    <w:rsid w:val="00C00AD1"/>
    <w:rsid w:val="00C00E88"/>
    <w:rsid w:val="00C0159D"/>
    <w:rsid w:val="00C024EE"/>
    <w:rsid w:val="00C025CD"/>
    <w:rsid w:val="00C02986"/>
    <w:rsid w:val="00C039D3"/>
    <w:rsid w:val="00C0422C"/>
    <w:rsid w:val="00C054C3"/>
    <w:rsid w:val="00C05FCB"/>
    <w:rsid w:val="00C062E1"/>
    <w:rsid w:val="00C1034A"/>
    <w:rsid w:val="00C1116C"/>
    <w:rsid w:val="00C113F6"/>
    <w:rsid w:val="00C1242C"/>
    <w:rsid w:val="00C12441"/>
    <w:rsid w:val="00C126F6"/>
    <w:rsid w:val="00C13B4A"/>
    <w:rsid w:val="00C13D07"/>
    <w:rsid w:val="00C13E87"/>
    <w:rsid w:val="00C1462D"/>
    <w:rsid w:val="00C146C1"/>
    <w:rsid w:val="00C14D6C"/>
    <w:rsid w:val="00C157F9"/>
    <w:rsid w:val="00C15EE5"/>
    <w:rsid w:val="00C17155"/>
    <w:rsid w:val="00C172C7"/>
    <w:rsid w:val="00C20367"/>
    <w:rsid w:val="00C20617"/>
    <w:rsid w:val="00C20FB8"/>
    <w:rsid w:val="00C21DEE"/>
    <w:rsid w:val="00C2239C"/>
    <w:rsid w:val="00C24B89"/>
    <w:rsid w:val="00C24D47"/>
    <w:rsid w:val="00C26847"/>
    <w:rsid w:val="00C2691F"/>
    <w:rsid w:val="00C26AF5"/>
    <w:rsid w:val="00C27DDD"/>
    <w:rsid w:val="00C31E9E"/>
    <w:rsid w:val="00C33833"/>
    <w:rsid w:val="00C3406F"/>
    <w:rsid w:val="00C360C3"/>
    <w:rsid w:val="00C36D89"/>
    <w:rsid w:val="00C41678"/>
    <w:rsid w:val="00C4298F"/>
    <w:rsid w:val="00C42FA5"/>
    <w:rsid w:val="00C4386B"/>
    <w:rsid w:val="00C43ED2"/>
    <w:rsid w:val="00C45B58"/>
    <w:rsid w:val="00C462CD"/>
    <w:rsid w:val="00C46FA5"/>
    <w:rsid w:val="00C518BC"/>
    <w:rsid w:val="00C52CB3"/>
    <w:rsid w:val="00C536E1"/>
    <w:rsid w:val="00C54289"/>
    <w:rsid w:val="00C54BF2"/>
    <w:rsid w:val="00C559E7"/>
    <w:rsid w:val="00C608A1"/>
    <w:rsid w:val="00C61277"/>
    <w:rsid w:val="00C63639"/>
    <w:rsid w:val="00C63EEE"/>
    <w:rsid w:val="00C6659D"/>
    <w:rsid w:val="00C67886"/>
    <w:rsid w:val="00C71668"/>
    <w:rsid w:val="00C7188C"/>
    <w:rsid w:val="00C729CE"/>
    <w:rsid w:val="00C72B00"/>
    <w:rsid w:val="00C736B0"/>
    <w:rsid w:val="00C741D8"/>
    <w:rsid w:val="00C76040"/>
    <w:rsid w:val="00C761B4"/>
    <w:rsid w:val="00C771C8"/>
    <w:rsid w:val="00C771E0"/>
    <w:rsid w:val="00C83BF2"/>
    <w:rsid w:val="00C84C1B"/>
    <w:rsid w:val="00C84FBF"/>
    <w:rsid w:val="00C85EBC"/>
    <w:rsid w:val="00C86D7C"/>
    <w:rsid w:val="00C876BB"/>
    <w:rsid w:val="00C87740"/>
    <w:rsid w:val="00C9064A"/>
    <w:rsid w:val="00C90F4E"/>
    <w:rsid w:val="00C914D7"/>
    <w:rsid w:val="00C91E95"/>
    <w:rsid w:val="00C92345"/>
    <w:rsid w:val="00C92F5F"/>
    <w:rsid w:val="00C93A73"/>
    <w:rsid w:val="00C944C1"/>
    <w:rsid w:val="00C94A01"/>
    <w:rsid w:val="00C97C6A"/>
    <w:rsid w:val="00CA25A2"/>
    <w:rsid w:val="00CA50CB"/>
    <w:rsid w:val="00CA5D81"/>
    <w:rsid w:val="00CB10EA"/>
    <w:rsid w:val="00CB150F"/>
    <w:rsid w:val="00CB2C5A"/>
    <w:rsid w:val="00CB2D11"/>
    <w:rsid w:val="00CB4A55"/>
    <w:rsid w:val="00CC0A28"/>
    <w:rsid w:val="00CC3CA5"/>
    <w:rsid w:val="00CC4902"/>
    <w:rsid w:val="00CC4EC4"/>
    <w:rsid w:val="00CC5C53"/>
    <w:rsid w:val="00CC6A53"/>
    <w:rsid w:val="00CC7BEF"/>
    <w:rsid w:val="00CD0073"/>
    <w:rsid w:val="00CD1F43"/>
    <w:rsid w:val="00CD2276"/>
    <w:rsid w:val="00CD2CFA"/>
    <w:rsid w:val="00CD66F2"/>
    <w:rsid w:val="00CD6BBD"/>
    <w:rsid w:val="00CE0C77"/>
    <w:rsid w:val="00CE3645"/>
    <w:rsid w:val="00CE3FB1"/>
    <w:rsid w:val="00CE60F1"/>
    <w:rsid w:val="00CE7201"/>
    <w:rsid w:val="00CE7A7D"/>
    <w:rsid w:val="00CE7D41"/>
    <w:rsid w:val="00CF17E5"/>
    <w:rsid w:val="00CF17F7"/>
    <w:rsid w:val="00CF1BAD"/>
    <w:rsid w:val="00CF1F7D"/>
    <w:rsid w:val="00CF334A"/>
    <w:rsid w:val="00CF3472"/>
    <w:rsid w:val="00CF40D4"/>
    <w:rsid w:val="00CF41D9"/>
    <w:rsid w:val="00CF470F"/>
    <w:rsid w:val="00CF68D0"/>
    <w:rsid w:val="00CF7AAB"/>
    <w:rsid w:val="00CF7FF9"/>
    <w:rsid w:val="00D00BCE"/>
    <w:rsid w:val="00D0153C"/>
    <w:rsid w:val="00D01969"/>
    <w:rsid w:val="00D01C0B"/>
    <w:rsid w:val="00D0202D"/>
    <w:rsid w:val="00D03274"/>
    <w:rsid w:val="00D04F21"/>
    <w:rsid w:val="00D058B5"/>
    <w:rsid w:val="00D06B43"/>
    <w:rsid w:val="00D07DD0"/>
    <w:rsid w:val="00D1262C"/>
    <w:rsid w:val="00D12A4A"/>
    <w:rsid w:val="00D133AA"/>
    <w:rsid w:val="00D13963"/>
    <w:rsid w:val="00D13D48"/>
    <w:rsid w:val="00D14846"/>
    <w:rsid w:val="00D1555E"/>
    <w:rsid w:val="00D17267"/>
    <w:rsid w:val="00D1753C"/>
    <w:rsid w:val="00D175CE"/>
    <w:rsid w:val="00D17A5A"/>
    <w:rsid w:val="00D21ACD"/>
    <w:rsid w:val="00D23CA3"/>
    <w:rsid w:val="00D2475D"/>
    <w:rsid w:val="00D25019"/>
    <w:rsid w:val="00D2553F"/>
    <w:rsid w:val="00D25EBF"/>
    <w:rsid w:val="00D26D5F"/>
    <w:rsid w:val="00D274B8"/>
    <w:rsid w:val="00D3216C"/>
    <w:rsid w:val="00D32601"/>
    <w:rsid w:val="00D33216"/>
    <w:rsid w:val="00D33646"/>
    <w:rsid w:val="00D34183"/>
    <w:rsid w:val="00D3653F"/>
    <w:rsid w:val="00D3728D"/>
    <w:rsid w:val="00D40E38"/>
    <w:rsid w:val="00D41B16"/>
    <w:rsid w:val="00D41B47"/>
    <w:rsid w:val="00D41C1E"/>
    <w:rsid w:val="00D432B2"/>
    <w:rsid w:val="00D43363"/>
    <w:rsid w:val="00D4382A"/>
    <w:rsid w:val="00D44107"/>
    <w:rsid w:val="00D459F3"/>
    <w:rsid w:val="00D45D91"/>
    <w:rsid w:val="00D46519"/>
    <w:rsid w:val="00D4702C"/>
    <w:rsid w:val="00D50494"/>
    <w:rsid w:val="00D539AE"/>
    <w:rsid w:val="00D55F44"/>
    <w:rsid w:val="00D57362"/>
    <w:rsid w:val="00D57E87"/>
    <w:rsid w:val="00D61D1D"/>
    <w:rsid w:val="00D62752"/>
    <w:rsid w:val="00D62E7E"/>
    <w:rsid w:val="00D631E6"/>
    <w:rsid w:val="00D6389A"/>
    <w:rsid w:val="00D648DB"/>
    <w:rsid w:val="00D662B5"/>
    <w:rsid w:val="00D66DDD"/>
    <w:rsid w:val="00D67982"/>
    <w:rsid w:val="00D70263"/>
    <w:rsid w:val="00D707B5"/>
    <w:rsid w:val="00D74294"/>
    <w:rsid w:val="00D7492E"/>
    <w:rsid w:val="00D74FDA"/>
    <w:rsid w:val="00D77103"/>
    <w:rsid w:val="00D80772"/>
    <w:rsid w:val="00D807F0"/>
    <w:rsid w:val="00D82E92"/>
    <w:rsid w:val="00D830D6"/>
    <w:rsid w:val="00D831E1"/>
    <w:rsid w:val="00D83811"/>
    <w:rsid w:val="00D839D9"/>
    <w:rsid w:val="00D83B98"/>
    <w:rsid w:val="00D86B47"/>
    <w:rsid w:val="00D86F32"/>
    <w:rsid w:val="00D870FC"/>
    <w:rsid w:val="00D875D0"/>
    <w:rsid w:val="00D87808"/>
    <w:rsid w:val="00D879D9"/>
    <w:rsid w:val="00D87A2E"/>
    <w:rsid w:val="00D87F8A"/>
    <w:rsid w:val="00D90299"/>
    <w:rsid w:val="00D904F3"/>
    <w:rsid w:val="00D919E3"/>
    <w:rsid w:val="00D91D5E"/>
    <w:rsid w:val="00D91E81"/>
    <w:rsid w:val="00D92076"/>
    <w:rsid w:val="00D92589"/>
    <w:rsid w:val="00D92C2E"/>
    <w:rsid w:val="00D94771"/>
    <w:rsid w:val="00D95785"/>
    <w:rsid w:val="00D96207"/>
    <w:rsid w:val="00D9728D"/>
    <w:rsid w:val="00DA15CC"/>
    <w:rsid w:val="00DA248A"/>
    <w:rsid w:val="00DA50A4"/>
    <w:rsid w:val="00DA5C5A"/>
    <w:rsid w:val="00DA6250"/>
    <w:rsid w:val="00DA68B4"/>
    <w:rsid w:val="00DB01F5"/>
    <w:rsid w:val="00DB1341"/>
    <w:rsid w:val="00DB1D89"/>
    <w:rsid w:val="00DB267D"/>
    <w:rsid w:val="00DB4F80"/>
    <w:rsid w:val="00DB540E"/>
    <w:rsid w:val="00DB61FF"/>
    <w:rsid w:val="00DB659B"/>
    <w:rsid w:val="00DB7A7E"/>
    <w:rsid w:val="00DB7BC3"/>
    <w:rsid w:val="00DB7F9C"/>
    <w:rsid w:val="00DC03CE"/>
    <w:rsid w:val="00DC0582"/>
    <w:rsid w:val="00DC10BA"/>
    <w:rsid w:val="00DC17FE"/>
    <w:rsid w:val="00DC1E2F"/>
    <w:rsid w:val="00DC2022"/>
    <w:rsid w:val="00DC2FF4"/>
    <w:rsid w:val="00DC30D4"/>
    <w:rsid w:val="00DC3B37"/>
    <w:rsid w:val="00DC4829"/>
    <w:rsid w:val="00DC4CD1"/>
    <w:rsid w:val="00DC5256"/>
    <w:rsid w:val="00DC585D"/>
    <w:rsid w:val="00DC5D31"/>
    <w:rsid w:val="00DC717A"/>
    <w:rsid w:val="00DC73B0"/>
    <w:rsid w:val="00DD0AF8"/>
    <w:rsid w:val="00DD1911"/>
    <w:rsid w:val="00DD22BA"/>
    <w:rsid w:val="00DD2354"/>
    <w:rsid w:val="00DD2379"/>
    <w:rsid w:val="00DD276C"/>
    <w:rsid w:val="00DD42EF"/>
    <w:rsid w:val="00DD56B9"/>
    <w:rsid w:val="00DD5780"/>
    <w:rsid w:val="00DD6A82"/>
    <w:rsid w:val="00DE0F6A"/>
    <w:rsid w:val="00DE1951"/>
    <w:rsid w:val="00DE1B19"/>
    <w:rsid w:val="00DE65E2"/>
    <w:rsid w:val="00DF0F37"/>
    <w:rsid w:val="00DF15AF"/>
    <w:rsid w:val="00DF3420"/>
    <w:rsid w:val="00DF35F1"/>
    <w:rsid w:val="00DF5D02"/>
    <w:rsid w:val="00E00DE3"/>
    <w:rsid w:val="00E01ABD"/>
    <w:rsid w:val="00E01F69"/>
    <w:rsid w:val="00E0291C"/>
    <w:rsid w:val="00E056DE"/>
    <w:rsid w:val="00E06C7D"/>
    <w:rsid w:val="00E06DC1"/>
    <w:rsid w:val="00E07B4C"/>
    <w:rsid w:val="00E122E1"/>
    <w:rsid w:val="00E1256B"/>
    <w:rsid w:val="00E12E0D"/>
    <w:rsid w:val="00E1391E"/>
    <w:rsid w:val="00E14192"/>
    <w:rsid w:val="00E162F4"/>
    <w:rsid w:val="00E16F1E"/>
    <w:rsid w:val="00E170F8"/>
    <w:rsid w:val="00E17155"/>
    <w:rsid w:val="00E17164"/>
    <w:rsid w:val="00E173EC"/>
    <w:rsid w:val="00E22278"/>
    <w:rsid w:val="00E237C7"/>
    <w:rsid w:val="00E24098"/>
    <w:rsid w:val="00E25B69"/>
    <w:rsid w:val="00E262F5"/>
    <w:rsid w:val="00E26BCA"/>
    <w:rsid w:val="00E33AE2"/>
    <w:rsid w:val="00E34556"/>
    <w:rsid w:val="00E3557A"/>
    <w:rsid w:val="00E36BE1"/>
    <w:rsid w:val="00E408EC"/>
    <w:rsid w:val="00E41751"/>
    <w:rsid w:val="00E41A25"/>
    <w:rsid w:val="00E42209"/>
    <w:rsid w:val="00E43BD0"/>
    <w:rsid w:val="00E448E9"/>
    <w:rsid w:val="00E45AF0"/>
    <w:rsid w:val="00E4703C"/>
    <w:rsid w:val="00E47570"/>
    <w:rsid w:val="00E47B02"/>
    <w:rsid w:val="00E501DC"/>
    <w:rsid w:val="00E50BD5"/>
    <w:rsid w:val="00E5102A"/>
    <w:rsid w:val="00E51DAB"/>
    <w:rsid w:val="00E52D80"/>
    <w:rsid w:val="00E538DC"/>
    <w:rsid w:val="00E53AAE"/>
    <w:rsid w:val="00E562E5"/>
    <w:rsid w:val="00E57F64"/>
    <w:rsid w:val="00E602FF"/>
    <w:rsid w:val="00E60C91"/>
    <w:rsid w:val="00E6135B"/>
    <w:rsid w:val="00E61DFE"/>
    <w:rsid w:val="00E61E06"/>
    <w:rsid w:val="00E62334"/>
    <w:rsid w:val="00E6263C"/>
    <w:rsid w:val="00E62C1E"/>
    <w:rsid w:val="00E635ED"/>
    <w:rsid w:val="00E64F61"/>
    <w:rsid w:val="00E65661"/>
    <w:rsid w:val="00E66DB4"/>
    <w:rsid w:val="00E67280"/>
    <w:rsid w:val="00E70853"/>
    <w:rsid w:val="00E709C5"/>
    <w:rsid w:val="00E72187"/>
    <w:rsid w:val="00E739C8"/>
    <w:rsid w:val="00E73C3D"/>
    <w:rsid w:val="00E73FEC"/>
    <w:rsid w:val="00E751BE"/>
    <w:rsid w:val="00E7563B"/>
    <w:rsid w:val="00E75AA4"/>
    <w:rsid w:val="00E7797C"/>
    <w:rsid w:val="00E817AF"/>
    <w:rsid w:val="00E81C47"/>
    <w:rsid w:val="00E8235F"/>
    <w:rsid w:val="00E82DF7"/>
    <w:rsid w:val="00E839D5"/>
    <w:rsid w:val="00E85332"/>
    <w:rsid w:val="00E864A3"/>
    <w:rsid w:val="00E868B9"/>
    <w:rsid w:val="00E90F9C"/>
    <w:rsid w:val="00E920DE"/>
    <w:rsid w:val="00E931B2"/>
    <w:rsid w:val="00E94351"/>
    <w:rsid w:val="00E94EFF"/>
    <w:rsid w:val="00E957E9"/>
    <w:rsid w:val="00E96905"/>
    <w:rsid w:val="00EA02A6"/>
    <w:rsid w:val="00EA29BE"/>
    <w:rsid w:val="00EA3E11"/>
    <w:rsid w:val="00EA5365"/>
    <w:rsid w:val="00EA5825"/>
    <w:rsid w:val="00EA5F75"/>
    <w:rsid w:val="00EA61B3"/>
    <w:rsid w:val="00EB02B8"/>
    <w:rsid w:val="00EB100B"/>
    <w:rsid w:val="00EB3A79"/>
    <w:rsid w:val="00EB46F8"/>
    <w:rsid w:val="00EB5641"/>
    <w:rsid w:val="00EB5E00"/>
    <w:rsid w:val="00EC25C7"/>
    <w:rsid w:val="00EC2CEB"/>
    <w:rsid w:val="00EC3BF8"/>
    <w:rsid w:val="00EC411A"/>
    <w:rsid w:val="00EC44EC"/>
    <w:rsid w:val="00EC45AC"/>
    <w:rsid w:val="00EC5A46"/>
    <w:rsid w:val="00EC61CE"/>
    <w:rsid w:val="00EC6AFA"/>
    <w:rsid w:val="00EC7301"/>
    <w:rsid w:val="00EC74C1"/>
    <w:rsid w:val="00EC7CB7"/>
    <w:rsid w:val="00EC7FF9"/>
    <w:rsid w:val="00ED18A8"/>
    <w:rsid w:val="00ED2224"/>
    <w:rsid w:val="00ED2C4A"/>
    <w:rsid w:val="00ED3F02"/>
    <w:rsid w:val="00ED4520"/>
    <w:rsid w:val="00ED5EAE"/>
    <w:rsid w:val="00EE17E4"/>
    <w:rsid w:val="00EE3186"/>
    <w:rsid w:val="00EE3229"/>
    <w:rsid w:val="00EE43AD"/>
    <w:rsid w:val="00EE4C57"/>
    <w:rsid w:val="00EE4D72"/>
    <w:rsid w:val="00EF04F4"/>
    <w:rsid w:val="00EF05BE"/>
    <w:rsid w:val="00EF1D03"/>
    <w:rsid w:val="00EF217A"/>
    <w:rsid w:val="00EF3BFA"/>
    <w:rsid w:val="00EF3D3B"/>
    <w:rsid w:val="00EF466C"/>
    <w:rsid w:val="00EF4D43"/>
    <w:rsid w:val="00EF6AA1"/>
    <w:rsid w:val="00EF6B63"/>
    <w:rsid w:val="00EF701B"/>
    <w:rsid w:val="00EF7A08"/>
    <w:rsid w:val="00F02C55"/>
    <w:rsid w:val="00F031A5"/>
    <w:rsid w:val="00F04DFA"/>
    <w:rsid w:val="00F07915"/>
    <w:rsid w:val="00F07B56"/>
    <w:rsid w:val="00F07D20"/>
    <w:rsid w:val="00F10492"/>
    <w:rsid w:val="00F13AFF"/>
    <w:rsid w:val="00F13EDC"/>
    <w:rsid w:val="00F1407D"/>
    <w:rsid w:val="00F166A3"/>
    <w:rsid w:val="00F17B73"/>
    <w:rsid w:val="00F2092C"/>
    <w:rsid w:val="00F22FF9"/>
    <w:rsid w:val="00F23614"/>
    <w:rsid w:val="00F2496A"/>
    <w:rsid w:val="00F265EA"/>
    <w:rsid w:val="00F2669F"/>
    <w:rsid w:val="00F26E63"/>
    <w:rsid w:val="00F32AED"/>
    <w:rsid w:val="00F32C58"/>
    <w:rsid w:val="00F333A8"/>
    <w:rsid w:val="00F33F9C"/>
    <w:rsid w:val="00F34F8B"/>
    <w:rsid w:val="00F352D6"/>
    <w:rsid w:val="00F35B22"/>
    <w:rsid w:val="00F36A20"/>
    <w:rsid w:val="00F40A0F"/>
    <w:rsid w:val="00F40EB7"/>
    <w:rsid w:val="00F41361"/>
    <w:rsid w:val="00F42E23"/>
    <w:rsid w:val="00F450B7"/>
    <w:rsid w:val="00F456AE"/>
    <w:rsid w:val="00F47E81"/>
    <w:rsid w:val="00F47FBD"/>
    <w:rsid w:val="00F517D8"/>
    <w:rsid w:val="00F52661"/>
    <w:rsid w:val="00F536C2"/>
    <w:rsid w:val="00F53B67"/>
    <w:rsid w:val="00F54563"/>
    <w:rsid w:val="00F560AC"/>
    <w:rsid w:val="00F566EE"/>
    <w:rsid w:val="00F56DCC"/>
    <w:rsid w:val="00F56FC5"/>
    <w:rsid w:val="00F61943"/>
    <w:rsid w:val="00F61D4D"/>
    <w:rsid w:val="00F63439"/>
    <w:rsid w:val="00F65E7F"/>
    <w:rsid w:val="00F66D34"/>
    <w:rsid w:val="00F7073F"/>
    <w:rsid w:val="00F70759"/>
    <w:rsid w:val="00F70C3A"/>
    <w:rsid w:val="00F71B6F"/>
    <w:rsid w:val="00F739A3"/>
    <w:rsid w:val="00F75892"/>
    <w:rsid w:val="00F75AC8"/>
    <w:rsid w:val="00F75DEB"/>
    <w:rsid w:val="00F760C5"/>
    <w:rsid w:val="00F774AE"/>
    <w:rsid w:val="00F77B01"/>
    <w:rsid w:val="00F82164"/>
    <w:rsid w:val="00F8220F"/>
    <w:rsid w:val="00F82654"/>
    <w:rsid w:val="00F834A4"/>
    <w:rsid w:val="00F842B8"/>
    <w:rsid w:val="00F84994"/>
    <w:rsid w:val="00F87028"/>
    <w:rsid w:val="00F87C86"/>
    <w:rsid w:val="00F90240"/>
    <w:rsid w:val="00F91739"/>
    <w:rsid w:val="00F926BA"/>
    <w:rsid w:val="00F93081"/>
    <w:rsid w:val="00F947EE"/>
    <w:rsid w:val="00F94919"/>
    <w:rsid w:val="00F95215"/>
    <w:rsid w:val="00F96F0A"/>
    <w:rsid w:val="00F9718F"/>
    <w:rsid w:val="00F9775C"/>
    <w:rsid w:val="00F97DA7"/>
    <w:rsid w:val="00FA376A"/>
    <w:rsid w:val="00FA4581"/>
    <w:rsid w:val="00FA4DBC"/>
    <w:rsid w:val="00FA67B2"/>
    <w:rsid w:val="00FA78AE"/>
    <w:rsid w:val="00FB08F6"/>
    <w:rsid w:val="00FB295B"/>
    <w:rsid w:val="00FB3A96"/>
    <w:rsid w:val="00FB4008"/>
    <w:rsid w:val="00FB5E7B"/>
    <w:rsid w:val="00FB74E2"/>
    <w:rsid w:val="00FB7E13"/>
    <w:rsid w:val="00FC0243"/>
    <w:rsid w:val="00FC03D1"/>
    <w:rsid w:val="00FC0B30"/>
    <w:rsid w:val="00FC12B1"/>
    <w:rsid w:val="00FC148A"/>
    <w:rsid w:val="00FC2A2C"/>
    <w:rsid w:val="00FC3478"/>
    <w:rsid w:val="00FC374B"/>
    <w:rsid w:val="00FC5243"/>
    <w:rsid w:val="00FC6D5F"/>
    <w:rsid w:val="00FC7797"/>
    <w:rsid w:val="00FD0020"/>
    <w:rsid w:val="00FD0738"/>
    <w:rsid w:val="00FD09C2"/>
    <w:rsid w:val="00FD41D4"/>
    <w:rsid w:val="00FD5013"/>
    <w:rsid w:val="00FD5BD0"/>
    <w:rsid w:val="00FD5ECF"/>
    <w:rsid w:val="00FD6E19"/>
    <w:rsid w:val="00FD7333"/>
    <w:rsid w:val="00FD7D73"/>
    <w:rsid w:val="00FE09F7"/>
    <w:rsid w:val="00FE1AC1"/>
    <w:rsid w:val="00FE1F40"/>
    <w:rsid w:val="00FE24FD"/>
    <w:rsid w:val="00FE29E3"/>
    <w:rsid w:val="00FE2B5A"/>
    <w:rsid w:val="00FE2D7D"/>
    <w:rsid w:val="00FE2D80"/>
    <w:rsid w:val="00FE342A"/>
    <w:rsid w:val="00FE4568"/>
    <w:rsid w:val="00FE458D"/>
    <w:rsid w:val="00FE4EE7"/>
    <w:rsid w:val="00FE5A46"/>
    <w:rsid w:val="00FF07BE"/>
    <w:rsid w:val="00FF0C30"/>
    <w:rsid w:val="00FF0EEA"/>
    <w:rsid w:val="00FF1AC3"/>
    <w:rsid w:val="00FF224D"/>
    <w:rsid w:val="00FF22B7"/>
    <w:rsid w:val="00FF3018"/>
    <w:rsid w:val="00FF3384"/>
    <w:rsid w:val="00FF373C"/>
    <w:rsid w:val="00FF540A"/>
    <w:rsid w:val="00FF6743"/>
    <w:rsid w:val="00FF6B08"/>
    <w:rsid w:val="00FF7B18"/>
    <w:rsid w:val="01B75CEE"/>
    <w:rsid w:val="059E28E9"/>
    <w:rsid w:val="0C6B709D"/>
    <w:rsid w:val="0E1A4E87"/>
    <w:rsid w:val="13293AED"/>
    <w:rsid w:val="195529EC"/>
    <w:rsid w:val="198167C7"/>
    <w:rsid w:val="22DE6BF5"/>
    <w:rsid w:val="23A71041"/>
    <w:rsid w:val="2664112D"/>
    <w:rsid w:val="32AC7519"/>
    <w:rsid w:val="33344936"/>
    <w:rsid w:val="365C15E7"/>
    <w:rsid w:val="3A91647A"/>
    <w:rsid w:val="3AE900BA"/>
    <w:rsid w:val="3DD66BBA"/>
    <w:rsid w:val="41A00F42"/>
    <w:rsid w:val="43943DA6"/>
    <w:rsid w:val="45096892"/>
    <w:rsid w:val="470158E7"/>
    <w:rsid w:val="484F3F65"/>
    <w:rsid w:val="50CB0B02"/>
    <w:rsid w:val="5133546A"/>
    <w:rsid w:val="51E8572F"/>
    <w:rsid w:val="543B475B"/>
    <w:rsid w:val="547310DC"/>
    <w:rsid w:val="561746F3"/>
    <w:rsid w:val="5F653D8D"/>
    <w:rsid w:val="5FE26483"/>
    <w:rsid w:val="64126F85"/>
    <w:rsid w:val="66263A6A"/>
    <w:rsid w:val="675E6B91"/>
    <w:rsid w:val="68BA0231"/>
    <w:rsid w:val="6EC52F2C"/>
    <w:rsid w:val="729E4372"/>
    <w:rsid w:val="75C52F68"/>
    <w:rsid w:val="76D70029"/>
    <w:rsid w:val="782C3DAC"/>
    <w:rsid w:val="79B12979"/>
    <w:rsid w:val="7F4112FD"/>
  </w:rsids>
  <m:mathPr>
    <m:mathFont m:val="Cambria Math"/>
    <m:brkBin m:val="before"/>
    <m:brkBinSub m:val="--"/>
    <m:smallFrac/>
    <m:dispDef/>
    <m:lMargin m:val="0"/>
    <m:rMargin m:val="0"/>
    <m:defJc m:val="centerGroup"/>
    <m:wrapIndent m:val="1440"/>
    <m:intLim m:val="subSup"/>
    <m:naryLim m:val="undOvr"/>
  </m:mathPr>
  <w:themeFontLang w:val="id-ID"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page number" w:semiHidden="0" w:uiPriority="0" w:unhideWhenUsed="0" w:qFormat="1"/>
    <w:lsdException w:name="Title" w:semiHidden="0" w:uiPriority="10" w:unhideWhenUsed="0" w:qFormat="1"/>
    <w:lsdException w:name="Default Paragraph Font" w:uiPriority="1" w:qFormat="1"/>
    <w:lsdException w:name="Subtitle" w:semiHidden="0" w:uiPriority="11" w:unhideWhenUsed="0" w:qFormat="1"/>
    <w:lsdException w:name="Body Text 2" w:semiHidden="0" w:uiPriority="0"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semiHidden="0" w:qFormat="1"/>
    <w:lsdException w:name="HTML Cite" w:semiHidden="0" w:uiPriority="0" w:unhideWhenUsed="0" w:qFormat="1"/>
    <w:lsdException w:name="HTML Preformatted" w:semiHidden="0" w:qFormat="1"/>
    <w:lsdException w:name="Normal Table" w:qFormat="1"/>
    <w:lsdException w:name="Balloon Text" w:semiHidden="0" w:qFormat="1"/>
    <w:lsdException w:name="Table Grid" w:semiHidden="0" w:uiPriority="5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pPr>
      <w:keepNext/>
      <w:spacing w:before="240" w:after="60" w:line="276" w:lineRule="auto"/>
      <w:outlineLvl w:val="0"/>
    </w:pPr>
    <w:rPr>
      <w:rFonts w:ascii="Cambria" w:hAnsi="Cambria"/>
      <w:b/>
      <w:bCs/>
      <w:kern w:val="32"/>
      <w:sz w:val="32"/>
      <w:szCs w:val="32"/>
      <w:lang w:val="id-ID"/>
    </w:rPr>
  </w:style>
  <w:style w:type="paragraph" w:styleId="Heading2">
    <w:name w:val="heading 2"/>
    <w:basedOn w:val="Normal"/>
    <w:next w:val="Normal"/>
    <w:link w:val="Heading2Char"/>
    <w:uiPriority w:val="9"/>
    <w:qFormat/>
    <w:pPr>
      <w:spacing w:before="100" w:beforeAutospacing="1" w:after="100" w:afterAutospacing="1"/>
      <w:outlineLvl w:val="1"/>
    </w:pPr>
    <w:rPr>
      <w:b/>
      <w:bCs/>
      <w:sz w:val="36"/>
      <w:szCs w:val="36"/>
      <w:lang w:val="id-ID"/>
    </w:rPr>
  </w:style>
  <w:style w:type="paragraph" w:styleId="Heading3">
    <w:name w:val="heading 3"/>
    <w:basedOn w:val="Normal"/>
    <w:next w:val="Normal"/>
    <w:link w:val="Heading3Char"/>
    <w:uiPriority w:val="9"/>
    <w:semiHidden/>
    <w:unhideWhenUsed/>
    <w:qFormat/>
    <w:rsid w:val="00BC6381"/>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Pr>
      <w:rFonts w:ascii="Tahoma" w:hAnsi="Tahoma" w:cs="Tahoma"/>
      <w:sz w:val="16"/>
      <w:szCs w:val="16"/>
    </w:rPr>
  </w:style>
  <w:style w:type="paragraph" w:styleId="BodyText2">
    <w:name w:val="Body Text 2"/>
    <w:basedOn w:val="Normal"/>
    <w:link w:val="BodyText2Char"/>
    <w:qFormat/>
    <w:pPr>
      <w:tabs>
        <w:tab w:val="left" w:pos="0"/>
      </w:tabs>
      <w:jc w:val="both"/>
    </w:pPr>
    <w:rPr>
      <w:rFonts w:ascii="Calibri" w:eastAsia="Calibri" w:hAnsi="Calibri"/>
      <w:sz w:val="20"/>
      <w:szCs w:val="20"/>
      <w:lang w:val="id-ID"/>
    </w:rPr>
  </w:style>
  <w:style w:type="paragraph" w:styleId="CommentText">
    <w:name w:val="annotation text"/>
    <w:basedOn w:val="Normal"/>
    <w:link w:val="CommentTextChar"/>
    <w:uiPriority w:val="99"/>
    <w:semiHidden/>
    <w:unhideWhenUsed/>
    <w:qFormat/>
    <w:rPr>
      <w:sz w:val="20"/>
      <w:szCs w:val="20"/>
    </w:rPr>
  </w:style>
  <w:style w:type="paragraph" w:styleId="Footer">
    <w:name w:val="footer"/>
    <w:basedOn w:val="Normal"/>
    <w:link w:val="FooterChar"/>
    <w:uiPriority w:val="99"/>
    <w:unhideWhenUsed/>
    <w:qFormat/>
    <w:pPr>
      <w:tabs>
        <w:tab w:val="center" w:pos="4680"/>
        <w:tab w:val="right" w:pos="9360"/>
      </w:tabs>
    </w:pPr>
    <w:rPr>
      <w:rFonts w:ascii="Calibri" w:eastAsia="Calibri" w:hAnsi="Calibri"/>
      <w:sz w:val="22"/>
      <w:szCs w:val="22"/>
    </w:rPr>
  </w:style>
  <w:style w:type="paragraph" w:styleId="Header">
    <w:name w:val="header"/>
    <w:basedOn w:val="Normal"/>
    <w:link w:val="HeaderChar"/>
    <w:uiPriority w:val="99"/>
    <w:unhideWhenUsed/>
    <w:qFormat/>
    <w:pPr>
      <w:tabs>
        <w:tab w:val="center" w:pos="4680"/>
        <w:tab w:val="right" w:pos="9360"/>
      </w:tabs>
    </w:pPr>
    <w:rPr>
      <w:rFonts w:ascii="Calibri" w:eastAsia="Calibri" w:hAnsi="Calibri"/>
      <w:sz w:val="22"/>
      <w:szCs w:val="22"/>
    </w:rPr>
  </w:style>
  <w:style w:type="paragraph" w:styleId="HTMLPreformatted">
    <w:name w:val="HTML Preformatted"/>
    <w:basedOn w:val="Normal"/>
    <w:link w:val="HTMLPreformattedCh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NormalWeb">
    <w:name w:val="Normal (Web)"/>
    <w:basedOn w:val="Normal"/>
    <w:uiPriority w:val="99"/>
    <w:unhideWhenUsed/>
    <w:qFormat/>
    <w:pPr>
      <w:spacing w:before="100" w:beforeAutospacing="1" w:after="100" w:afterAutospacing="1"/>
    </w:pPr>
    <w:rPr>
      <w:lang w:val="id-ID" w:eastAsia="id-ID"/>
    </w:rPr>
  </w:style>
  <w:style w:type="character" w:styleId="CommentReference">
    <w:name w:val="annotation reference"/>
    <w:basedOn w:val="DefaultParagraphFont"/>
    <w:uiPriority w:val="99"/>
    <w:semiHidden/>
    <w:unhideWhenUsed/>
    <w:qFormat/>
    <w:rPr>
      <w:sz w:val="16"/>
      <w:szCs w:val="16"/>
    </w:rPr>
  </w:style>
  <w:style w:type="character" w:styleId="Emphasis">
    <w:name w:val="Emphasis"/>
    <w:uiPriority w:val="20"/>
    <w:qFormat/>
    <w:rPr>
      <w:i/>
      <w:iCs/>
    </w:rPr>
  </w:style>
  <w:style w:type="character" w:styleId="FollowedHyperlink">
    <w:name w:val="FollowedHyperlink"/>
    <w:uiPriority w:val="99"/>
    <w:semiHidden/>
    <w:unhideWhenUsed/>
    <w:qFormat/>
    <w:rPr>
      <w:color w:val="800080"/>
      <w:u w:val="single"/>
    </w:rPr>
  </w:style>
  <w:style w:type="character" w:styleId="HTMLCite">
    <w:name w:val="HTML Cite"/>
    <w:qFormat/>
    <w:rPr>
      <w:i/>
      <w:iCs/>
    </w:rPr>
  </w:style>
  <w:style w:type="character" w:styleId="Hyperlink">
    <w:name w:val="Hyperlink"/>
    <w:uiPriority w:val="99"/>
    <w:unhideWhenUsed/>
    <w:qFormat/>
    <w:rPr>
      <w:color w:val="0000FF"/>
      <w:u w:val="single"/>
    </w:rPr>
  </w:style>
  <w:style w:type="character" w:styleId="PageNumber">
    <w:name w:val="page number"/>
    <w:qFormat/>
  </w:style>
  <w:style w:type="character" w:styleId="Strong">
    <w:name w:val="Strong"/>
    <w:uiPriority w:val="22"/>
    <w:qFormat/>
    <w:rPr>
      <w:b/>
      <w:bCs/>
    </w:rPr>
  </w:style>
  <w:style w:type="table" w:styleId="TableGrid">
    <w:name w:val="Table Grid"/>
    <w:basedOn w:val="TableNormal"/>
    <w:uiPriority w:val="59"/>
    <w:qFormat/>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basedOn w:val="DefaultParagraphFont"/>
    <w:link w:val="Heading1"/>
    <w:qFormat/>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qFormat/>
    <w:rPr>
      <w:rFonts w:ascii="Times New Roman" w:eastAsia="Times New Roman" w:hAnsi="Times New Roman" w:cs="Times New Roman"/>
      <w:b/>
      <w:bCs/>
      <w:sz w:val="36"/>
      <w:szCs w:val="36"/>
    </w:rPr>
  </w:style>
  <w:style w:type="paragraph" w:styleId="ListParagraph">
    <w:name w:val="List Paragraph"/>
    <w:basedOn w:val="Normal"/>
    <w:uiPriority w:val="34"/>
    <w:qFormat/>
    <w:pPr>
      <w:spacing w:after="200" w:line="276" w:lineRule="auto"/>
      <w:ind w:left="720"/>
    </w:pPr>
    <w:rPr>
      <w:rFonts w:ascii="Calibri" w:hAnsi="Calibri" w:cs="Calibri"/>
      <w:sz w:val="22"/>
      <w:szCs w:val="22"/>
      <w:lang w:val="id-ID"/>
    </w:rPr>
  </w:style>
  <w:style w:type="character" w:customStyle="1" w:styleId="BalloonTextChar">
    <w:name w:val="Balloon Text Char"/>
    <w:basedOn w:val="DefaultParagraphFont"/>
    <w:link w:val="BalloonText"/>
    <w:uiPriority w:val="99"/>
    <w:qFormat/>
    <w:rPr>
      <w:rFonts w:ascii="Tahoma" w:eastAsia="Times New Roman" w:hAnsi="Tahoma" w:cs="Tahoma"/>
      <w:sz w:val="16"/>
      <w:szCs w:val="16"/>
      <w:lang w:val="en-US"/>
    </w:rPr>
  </w:style>
  <w:style w:type="character" w:customStyle="1" w:styleId="HeaderChar">
    <w:name w:val="Header Char"/>
    <w:basedOn w:val="DefaultParagraphFont"/>
    <w:link w:val="Header"/>
    <w:uiPriority w:val="99"/>
    <w:qFormat/>
    <w:rPr>
      <w:rFonts w:ascii="Calibri" w:eastAsia="Calibri" w:hAnsi="Calibri" w:cs="Times New Roman"/>
      <w:lang w:val="en-US"/>
    </w:rPr>
  </w:style>
  <w:style w:type="character" w:customStyle="1" w:styleId="FooterChar">
    <w:name w:val="Footer Char"/>
    <w:basedOn w:val="DefaultParagraphFont"/>
    <w:link w:val="Footer"/>
    <w:uiPriority w:val="99"/>
    <w:qFormat/>
    <w:rPr>
      <w:rFonts w:ascii="Calibri" w:eastAsia="Calibri" w:hAnsi="Calibri" w:cs="Times New Roman"/>
      <w:lang w:val="en-US"/>
    </w:rPr>
  </w:style>
  <w:style w:type="paragraph" w:customStyle="1" w:styleId="Default">
    <w:name w:val="Default"/>
    <w:qFormat/>
    <w:pPr>
      <w:autoSpaceDE w:val="0"/>
      <w:autoSpaceDN w:val="0"/>
      <w:adjustRightInd w:val="0"/>
      <w:spacing w:after="0" w:line="240" w:lineRule="auto"/>
    </w:pPr>
    <w:rPr>
      <w:rFonts w:ascii="Times New Roman" w:eastAsia="Calibri" w:hAnsi="Times New Roman" w:cs="Times New Roman"/>
      <w:color w:val="000000"/>
      <w:sz w:val="24"/>
      <w:szCs w:val="24"/>
      <w:lang w:val="id-ID" w:eastAsia="id-ID"/>
    </w:rPr>
  </w:style>
  <w:style w:type="character" w:customStyle="1" w:styleId="longtext">
    <w:name w:val="long_text"/>
    <w:qFormat/>
  </w:style>
  <w:style w:type="character" w:customStyle="1" w:styleId="hps">
    <w:name w:val="hps"/>
    <w:qFormat/>
    <w:rPr>
      <w:rFonts w:cs="Times New Roman"/>
    </w:rPr>
  </w:style>
  <w:style w:type="character" w:customStyle="1" w:styleId="st">
    <w:name w:val="st"/>
    <w:uiPriority w:val="99"/>
    <w:qFormat/>
  </w:style>
  <w:style w:type="character" w:customStyle="1" w:styleId="singlehighlightclasssearchtoken">
    <w:name w:val="single_highlight_class searchtoken"/>
    <w:qFormat/>
  </w:style>
  <w:style w:type="character" w:customStyle="1" w:styleId="maintitle">
    <w:name w:val="maintitle"/>
    <w:qFormat/>
  </w:style>
  <w:style w:type="character" w:customStyle="1" w:styleId="inlineboldsml">
    <w:name w:val="inline_bold_sml"/>
    <w:qFormat/>
    <w:rPr>
      <w:rFonts w:cs="Times New Roman"/>
    </w:rPr>
  </w:style>
  <w:style w:type="character" w:customStyle="1" w:styleId="reference-text">
    <w:name w:val="reference-text"/>
    <w:qFormat/>
  </w:style>
  <w:style w:type="character" w:customStyle="1" w:styleId="atn">
    <w:name w:val="atn"/>
    <w:qFormat/>
  </w:style>
  <w:style w:type="character" w:customStyle="1" w:styleId="BodyText2Char">
    <w:name w:val="Body Text 2 Char"/>
    <w:basedOn w:val="DefaultParagraphFont"/>
    <w:link w:val="BodyText2"/>
    <w:qFormat/>
    <w:rPr>
      <w:rFonts w:ascii="Calibri" w:eastAsia="Calibri" w:hAnsi="Calibri" w:cs="Times New Roman"/>
      <w:sz w:val="20"/>
      <w:szCs w:val="20"/>
    </w:rPr>
  </w:style>
  <w:style w:type="character" w:customStyle="1" w:styleId="contributornametrigger">
    <w:name w:val="contributornametrigger"/>
    <w:qFormat/>
  </w:style>
  <w:style w:type="paragraph" w:customStyle="1" w:styleId="Pa1">
    <w:name w:val="Pa1"/>
    <w:basedOn w:val="Default"/>
    <w:next w:val="Default"/>
    <w:uiPriority w:val="99"/>
    <w:qFormat/>
    <w:pPr>
      <w:spacing w:line="241" w:lineRule="atLeast"/>
    </w:pPr>
    <w:rPr>
      <w:rFonts w:ascii="Calisto MT" w:hAnsi="Calisto MT"/>
      <w:color w:val="auto"/>
    </w:rPr>
  </w:style>
  <w:style w:type="character" w:customStyle="1" w:styleId="teks">
    <w:name w:val="teks"/>
    <w:qFormat/>
  </w:style>
  <w:style w:type="character" w:customStyle="1" w:styleId="UnresolvedMention">
    <w:name w:val="Unresolved Mention"/>
    <w:basedOn w:val="DefaultParagraphFont"/>
    <w:uiPriority w:val="99"/>
    <w:semiHidden/>
    <w:unhideWhenUsed/>
    <w:qFormat/>
    <w:rPr>
      <w:color w:val="605E5C"/>
      <w:shd w:val="clear" w:color="auto" w:fill="E1DFDD"/>
    </w:rPr>
  </w:style>
  <w:style w:type="character" w:customStyle="1" w:styleId="HTMLPreformattedChar">
    <w:name w:val="HTML Preformatted Char"/>
    <w:basedOn w:val="DefaultParagraphFont"/>
    <w:link w:val="HTMLPreformatted"/>
    <w:uiPriority w:val="99"/>
    <w:qFormat/>
    <w:rPr>
      <w:rFonts w:ascii="Courier New" w:eastAsia="Times New Roman" w:hAnsi="Courier New" w:cs="Courier New"/>
    </w:rPr>
  </w:style>
  <w:style w:type="character" w:customStyle="1" w:styleId="contact-street">
    <w:name w:val="contact-street"/>
    <w:basedOn w:val="DefaultParagraphFont"/>
    <w:qFormat/>
  </w:style>
  <w:style w:type="character" w:customStyle="1" w:styleId="contact-suburb">
    <w:name w:val="contact-suburb"/>
    <w:basedOn w:val="DefaultParagraphFont"/>
    <w:qFormat/>
  </w:style>
  <w:style w:type="character" w:customStyle="1" w:styleId="contact-state">
    <w:name w:val="contact-state"/>
    <w:basedOn w:val="DefaultParagraphFont"/>
    <w:qFormat/>
  </w:style>
  <w:style w:type="character" w:customStyle="1" w:styleId="contact-postcode">
    <w:name w:val="contact-postcode"/>
    <w:basedOn w:val="DefaultParagraphFont"/>
    <w:qFormat/>
  </w:style>
  <w:style w:type="character" w:customStyle="1" w:styleId="contact-country">
    <w:name w:val="contact-country"/>
    <w:basedOn w:val="DefaultParagraphFont"/>
    <w:qFormat/>
  </w:style>
  <w:style w:type="character" w:customStyle="1" w:styleId="CommentTextChar">
    <w:name w:val="Comment Text Char"/>
    <w:basedOn w:val="DefaultParagraphFont"/>
    <w:link w:val="CommentText"/>
    <w:uiPriority w:val="99"/>
    <w:semiHidden/>
    <w:qFormat/>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9E4553"/>
    <w:rPr>
      <w:b/>
      <w:bCs/>
    </w:rPr>
  </w:style>
  <w:style w:type="character" w:customStyle="1" w:styleId="CommentSubjectChar">
    <w:name w:val="Comment Subject Char"/>
    <w:basedOn w:val="CommentTextChar"/>
    <w:link w:val="CommentSubject"/>
    <w:uiPriority w:val="99"/>
    <w:semiHidden/>
    <w:rsid w:val="009E4553"/>
    <w:rPr>
      <w:rFonts w:ascii="Times New Roman" w:eastAsia="Times New Roman" w:hAnsi="Times New Roman" w:cs="Times New Roman"/>
      <w:b/>
      <w:bCs/>
    </w:rPr>
  </w:style>
  <w:style w:type="character" w:customStyle="1" w:styleId="y2iqfc">
    <w:name w:val="y2iqfc"/>
    <w:basedOn w:val="DefaultParagraphFont"/>
    <w:rsid w:val="00F47E81"/>
  </w:style>
  <w:style w:type="paragraph" w:styleId="Bibliography">
    <w:name w:val="Bibliography"/>
    <w:basedOn w:val="Normal"/>
    <w:next w:val="Normal"/>
    <w:uiPriority w:val="37"/>
    <w:unhideWhenUsed/>
    <w:rsid w:val="00AB2513"/>
    <w:pPr>
      <w:spacing w:line="480" w:lineRule="auto"/>
      <w:ind w:left="720" w:hanging="720"/>
    </w:pPr>
  </w:style>
  <w:style w:type="character" w:customStyle="1" w:styleId="Heading3Char">
    <w:name w:val="Heading 3 Char"/>
    <w:basedOn w:val="DefaultParagraphFont"/>
    <w:link w:val="Heading3"/>
    <w:uiPriority w:val="9"/>
    <w:semiHidden/>
    <w:rsid w:val="00BC6381"/>
    <w:rPr>
      <w:rFonts w:asciiTheme="majorHAnsi" w:eastAsiaTheme="majorEastAsia" w:hAnsiTheme="majorHAnsi" w:cstheme="majorBidi"/>
      <w:b/>
      <w:bCs/>
      <w:color w:val="4F81BD" w:themeColor="accen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page number" w:semiHidden="0" w:uiPriority="0" w:unhideWhenUsed="0" w:qFormat="1"/>
    <w:lsdException w:name="Title" w:semiHidden="0" w:uiPriority="10" w:unhideWhenUsed="0" w:qFormat="1"/>
    <w:lsdException w:name="Default Paragraph Font" w:uiPriority="1" w:qFormat="1"/>
    <w:lsdException w:name="Subtitle" w:semiHidden="0" w:uiPriority="11" w:unhideWhenUsed="0" w:qFormat="1"/>
    <w:lsdException w:name="Body Text 2" w:semiHidden="0" w:uiPriority="0"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semiHidden="0" w:qFormat="1"/>
    <w:lsdException w:name="HTML Cite" w:semiHidden="0" w:uiPriority="0" w:unhideWhenUsed="0" w:qFormat="1"/>
    <w:lsdException w:name="HTML Preformatted" w:semiHidden="0" w:qFormat="1"/>
    <w:lsdException w:name="Normal Table" w:qFormat="1"/>
    <w:lsdException w:name="Balloon Text" w:semiHidden="0" w:qFormat="1"/>
    <w:lsdException w:name="Table Grid" w:semiHidden="0" w:uiPriority="5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pPr>
      <w:keepNext/>
      <w:spacing w:before="240" w:after="60" w:line="276" w:lineRule="auto"/>
      <w:outlineLvl w:val="0"/>
    </w:pPr>
    <w:rPr>
      <w:rFonts w:ascii="Cambria" w:hAnsi="Cambria"/>
      <w:b/>
      <w:bCs/>
      <w:kern w:val="32"/>
      <w:sz w:val="32"/>
      <w:szCs w:val="32"/>
      <w:lang w:val="id-ID"/>
    </w:rPr>
  </w:style>
  <w:style w:type="paragraph" w:styleId="Heading2">
    <w:name w:val="heading 2"/>
    <w:basedOn w:val="Normal"/>
    <w:next w:val="Normal"/>
    <w:link w:val="Heading2Char"/>
    <w:uiPriority w:val="9"/>
    <w:qFormat/>
    <w:pPr>
      <w:spacing w:before="100" w:beforeAutospacing="1" w:after="100" w:afterAutospacing="1"/>
      <w:outlineLvl w:val="1"/>
    </w:pPr>
    <w:rPr>
      <w:b/>
      <w:bCs/>
      <w:sz w:val="36"/>
      <w:szCs w:val="36"/>
      <w:lang w:val="id-ID"/>
    </w:rPr>
  </w:style>
  <w:style w:type="paragraph" w:styleId="Heading3">
    <w:name w:val="heading 3"/>
    <w:basedOn w:val="Normal"/>
    <w:next w:val="Normal"/>
    <w:link w:val="Heading3Char"/>
    <w:uiPriority w:val="9"/>
    <w:semiHidden/>
    <w:unhideWhenUsed/>
    <w:qFormat/>
    <w:rsid w:val="00BC6381"/>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Pr>
      <w:rFonts w:ascii="Tahoma" w:hAnsi="Tahoma" w:cs="Tahoma"/>
      <w:sz w:val="16"/>
      <w:szCs w:val="16"/>
    </w:rPr>
  </w:style>
  <w:style w:type="paragraph" w:styleId="BodyText2">
    <w:name w:val="Body Text 2"/>
    <w:basedOn w:val="Normal"/>
    <w:link w:val="BodyText2Char"/>
    <w:qFormat/>
    <w:pPr>
      <w:tabs>
        <w:tab w:val="left" w:pos="0"/>
      </w:tabs>
      <w:jc w:val="both"/>
    </w:pPr>
    <w:rPr>
      <w:rFonts w:ascii="Calibri" w:eastAsia="Calibri" w:hAnsi="Calibri"/>
      <w:sz w:val="20"/>
      <w:szCs w:val="20"/>
      <w:lang w:val="id-ID"/>
    </w:rPr>
  </w:style>
  <w:style w:type="paragraph" w:styleId="CommentText">
    <w:name w:val="annotation text"/>
    <w:basedOn w:val="Normal"/>
    <w:link w:val="CommentTextChar"/>
    <w:uiPriority w:val="99"/>
    <w:semiHidden/>
    <w:unhideWhenUsed/>
    <w:qFormat/>
    <w:rPr>
      <w:sz w:val="20"/>
      <w:szCs w:val="20"/>
    </w:rPr>
  </w:style>
  <w:style w:type="paragraph" w:styleId="Footer">
    <w:name w:val="footer"/>
    <w:basedOn w:val="Normal"/>
    <w:link w:val="FooterChar"/>
    <w:uiPriority w:val="99"/>
    <w:unhideWhenUsed/>
    <w:qFormat/>
    <w:pPr>
      <w:tabs>
        <w:tab w:val="center" w:pos="4680"/>
        <w:tab w:val="right" w:pos="9360"/>
      </w:tabs>
    </w:pPr>
    <w:rPr>
      <w:rFonts w:ascii="Calibri" w:eastAsia="Calibri" w:hAnsi="Calibri"/>
      <w:sz w:val="22"/>
      <w:szCs w:val="22"/>
    </w:rPr>
  </w:style>
  <w:style w:type="paragraph" w:styleId="Header">
    <w:name w:val="header"/>
    <w:basedOn w:val="Normal"/>
    <w:link w:val="HeaderChar"/>
    <w:uiPriority w:val="99"/>
    <w:unhideWhenUsed/>
    <w:qFormat/>
    <w:pPr>
      <w:tabs>
        <w:tab w:val="center" w:pos="4680"/>
        <w:tab w:val="right" w:pos="9360"/>
      </w:tabs>
    </w:pPr>
    <w:rPr>
      <w:rFonts w:ascii="Calibri" w:eastAsia="Calibri" w:hAnsi="Calibri"/>
      <w:sz w:val="22"/>
      <w:szCs w:val="22"/>
    </w:rPr>
  </w:style>
  <w:style w:type="paragraph" w:styleId="HTMLPreformatted">
    <w:name w:val="HTML Preformatted"/>
    <w:basedOn w:val="Normal"/>
    <w:link w:val="HTMLPreformattedCh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NormalWeb">
    <w:name w:val="Normal (Web)"/>
    <w:basedOn w:val="Normal"/>
    <w:uiPriority w:val="99"/>
    <w:unhideWhenUsed/>
    <w:qFormat/>
    <w:pPr>
      <w:spacing w:before="100" w:beforeAutospacing="1" w:after="100" w:afterAutospacing="1"/>
    </w:pPr>
    <w:rPr>
      <w:lang w:val="id-ID" w:eastAsia="id-ID"/>
    </w:rPr>
  </w:style>
  <w:style w:type="character" w:styleId="CommentReference">
    <w:name w:val="annotation reference"/>
    <w:basedOn w:val="DefaultParagraphFont"/>
    <w:uiPriority w:val="99"/>
    <w:semiHidden/>
    <w:unhideWhenUsed/>
    <w:qFormat/>
    <w:rPr>
      <w:sz w:val="16"/>
      <w:szCs w:val="16"/>
    </w:rPr>
  </w:style>
  <w:style w:type="character" w:styleId="Emphasis">
    <w:name w:val="Emphasis"/>
    <w:uiPriority w:val="20"/>
    <w:qFormat/>
    <w:rPr>
      <w:i/>
      <w:iCs/>
    </w:rPr>
  </w:style>
  <w:style w:type="character" w:styleId="FollowedHyperlink">
    <w:name w:val="FollowedHyperlink"/>
    <w:uiPriority w:val="99"/>
    <w:semiHidden/>
    <w:unhideWhenUsed/>
    <w:qFormat/>
    <w:rPr>
      <w:color w:val="800080"/>
      <w:u w:val="single"/>
    </w:rPr>
  </w:style>
  <w:style w:type="character" w:styleId="HTMLCite">
    <w:name w:val="HTML Cite"/>
    <w:qFormat/>
    <w:rPr>
      <w:i/>
      <w:iCs/>
    </w:rPr>
  </w:style>
  <w:style w:type="character" w:styleId="Hyperlink">
    <w:name w:val="Hyperlink"/>
    <w:uiPriority w:val="99"/>
    <w:unhideWhenUsed/>
    <w:qFormat/>
    <w:rPr>
      <w:color w:val="0000FF"/>
      <w:u w:val="single"/>
    </w:rPr>
  </w:style>
  <w:style w:type="character" w:styleId="PageNumber">
    <w:name w:val="page number"/>
    <w:qFormat/>
  </w:style>
  <w:style w:type="character" w:styleId="Strong">
    <w:name w:val="Strong"/>
    <w:uiPriority w:val="22"/>
    <w:qFormat/>
    <w:rPr>
      <w:b/>
      <w:bCs/>
    </w:rPr>
  </w:style>
  <w:style w:type="table" w:styleId="TableGrid">
    <w:name w:val="Table Grid"/>
    <w:basedOn w:val="TableNormal"/>
    <w:uiPriority w:val="59"/>
    <w:qFormat/>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basedOn w:val="DefaultParagraphFont"/>
    <w:link w:val="Heading1"/>
    <w:qFormat/>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qFormat/>
    <w:rPr>
      <w:rFonts w:ascii="Times New Roman" w:eastAsia="Times New Roman" w:hAnsi="Times New Roman" w:cs="Times New Roman"/>
      <w:b/>
      <w:bCs/>
      <w:sz w:val="36"/>
      <w:szCs w:val="36"/>
    </w:rPr>
  </w:style>
  <w:style w:type="paragraph" w:styleId="ListParagraph">
    <w:name w:val="List Paragraph"/>
    <w:basedOn w:val="Normal"/>
    <w:uiPriority w:val="34"/>
    <w:qFormat/>
    <w:pPr>
      <w:spacing w:after="200" w:line="276" w:lineRule="auto"/>
      <w:ind w:left="720"/>
    </w:pPr>
    <w:rPr>
      <w:rFonts w:ascii="Calibri" w:hAnsi="Calibri" w:cs="Calibri"/>
      <w:sz w:val="22"/>
      <w:szCs w:val="22"/>
      <w:lang w:val="id-ID"/>
    </w:rPr>
  </w:style>
  <w:style w:type="character" w:customStyle="1" w:styleId="BalloonTextChar">
    <w:name w:val="Balloon Text Char"/>
    <w:basedOn w:val="DefaultParagraphFont"/>
    <w:link w:val="BalloonText"/>
    <w:uiPriority w:val="99"/>
    <w:qFormat/>
    <w:rPr>
      <w:rFonts w:ascii="Tahoma" w:eastAsia="Times New Roman" w:hAnsi="Tahoma" w:cs="Tahoma"/>
      <w:sz w:val="16"/>
      <w:szCs w:val="16"/>
      <w:lang w:val="en-US"/>
    </w:rPr>
  </w:style>
  <w:style w:type="character" w:customStyle="1" w:styleId="HeaderChar">
    <w:name w:val="Header Char"/>
    <w:basedOn w:val="DefaultParagraphFont"/>
    <w:link w:val="Header"/>
    <w:uiPriority w:val="99"/>
    <w:qFormat/>
    <w:rPr>
      <w:rFonts w:ascii="Calibri" w:eastAsia="Calibri" w:hAnsi="Calibri" w:cs="Times New Roman"/>
      <w:lang w:val="en-US"/>
    </w:rPr>
  </w:style>
  <w:style w:type="character" w:customStyle="1" w:styleId="FooterChar">
    <w:name w:val="Footer Char"/>
    <w:basedOn w:val="DefaultParagraphFont"/>
    <w:link w:val="Footer"/>
    <w:uiPriority w:val="99"/>
    <w:qFormat/>
    <w:rPr>
      <w:rFonts w:ascii="Calibri" w:eastAsia="Calibri" w:hAnsi="Calibri" w:cs="Times New Roman"/>
      <w:lang w:val="en-US"/>
    </w:rPr>
  </w:style>
  <w:style w:type="paragraph" w:customStyle="1" w:styleId="Default">
    <w:name w:val="Default"/>
    <w:qFormat/>
    <w:pPr>
      <w:autoSpaceDE w:val="0"/>
      <w:autoSpaceDN w:val="0"/>
      <w:adjustRightInd w:val="0"/>
      <w:spacing w:after="0" w:line="240" w:lineRule="auto"/>
    </w:pPr>
    <w:rPr>
      <w:rFonts w:ascii="Times New Roman" w:eastAsia="Calibri" w:hAnsi="Times New Roman" w:cs="Times New Roman"/>
      <w:color w:val="000000"/>
      <w:sz w:val="24"/>
      <w:szCs w:val="24"/>
      <w:lang w:val="id-ID" w:eastAsia="id-ID"/>
    </w:rPr>
  </w:style>
  <w:style w:type="character" w:customStyle="1" w:styleId="longtext">
    <w:name w:val="long_text"/>
    <w:qFormat/>
  </w:style>
  <w:style w:type="character" w:customStyle="1" w:styleId="hps">
    <w:name w:val="hps"/>
    <w:qFormat/>
    <w:rPr>
      <w:rFonts w:cs="Times New Roman"/>
    </w:rPr>
  </w:style>
  <w:style w:type="character" w:customStyle="1" w:styleId="st">
    <w:name w:val="st"/>
    <w:uiPriority w:val="99"/>
    <w:qFormat/>
  </w:style>
  <w:style w:type="character" w:customStyle="1" w:styleId="singlehighlightclasssearchtoken">
    <w:name w:val="single_highlight_class searchtoken"/>
    <w:qFormat/>
  </w:style>
  <w:style w:type="character" w:customStyle="1" w:styleId="maintitle">
    <w:name w:val="maintitle"/>
    <w:qFormat/>
  </w:style>
  <w:style w:type="character" w:customStyle="1" w:styleId="inlineboldsml">
    <w:name w:val="inline_bold_sml"/>
    <w:qFormat/>
    <w:rPr>
      <w:rFonts w:cs="Times New Roman"/>
    </w:rPr>
  </w:style>
  <w:style w:type="character" w:customStyle="1" w:styleId="reference-text">
    <w:name w:val="reference-text"/>
    <w:qFormat/>
  </w:style>
  <w:style w:type="character" w:customStyle="1" w:styleId="atn">
    <w:name w:val="atn"/>
    <w:qFormat/>
  </w:style>
  <w:style w:type="character" w:customStyle="1" w:styleId="BodyText2Char">
    <w:name w:val="Body Text 2 Char"/>
    <w:basedOn w:val="DefaultParagraphFont"/>
    <w:link w:val="BodyText2"/>
    <w:qFormat/>
    <w:rPr>
      <w:rFonts w:ascii="Calibri" w:eastAsia="Calibri" w:hAnsi="Calibri" w:cs="Times New Roman"/>
      <w:sz w:val="20"/>
      <w:szCs w:val="20"/>
    </w:rPr>
  </w:style>
  <w:style w:type="character" w:customStyle="1" w:styleId="contributornametrigger">
    <w:name w:val="contributornametrigger"/>
    <w:qFormat/>
  </w:style>
  <w:style w:type="paragraph" w:customStyle="1" w:styleId="Pa1">
    <w:name w:val="Pa1"/>
    <w:basedOn w:val="Default"/>
    <w:next w:val="Default"/>
    <w:uiPriority w:val="99"/>
    <w:qFormat/>
    <w:pPr>
      <w:spacing w:line="241" w:lineRule="atLeast"/>
    </w:pPr>
    <w:rPr>
      <w:rFonts w:ascii="Calisto MT" w:hAnsi="Calisto MT"/>
      <w:color w:val="auto"/>
    </w:rPr>
  </w:style>
  <w:style w:type="character" w:customStyle="1" w:styleId="teks">
    <w:name w:val="teks"/>
    <w:qFormat/>
  </w:style>
  <w:style w:type="character" w:customStyle="1" w:styleId="UnresolvedMention">
    <w:name w:val="Unresolved Mention"/>
    <w:basedOn w:val="DefaultParagraphFont"/>
    <w:uiPriority w:val="99"/>
    <w:semiHidden/>
    <w:unhideWhenUsed/>
    <w:qFormat/>
    <w:rPr>
      <w:color w:val="605E5C"/>
      <w:shd w:val="clear" w:color="auto" w:fill="E1DFDD"/>
    </w:rPr>
  </w:style>
  <w:style w:type="character" w:customStyle="1" w:styleId="HTMLPreformattedChar">
    <w:name w:val="HTML Preformatted Char"/>
    <w:basedOn w:val="DefaultParagraphFont"/>
    <w:link w:val="HTMLPreformatted"/>
    <w:uiPriority w:val="99"/>
    <w:qFormat/>
    <w:rPr>
      <w:rFonts w:ascii="Courier New" w:eastAsia="Times New Roman" w:hAnsi="Courier New" w:cs="Courier New"/>
    </w:rPr>
  </w:style>
  <w:style w:type="character" w:customStyle="1" w:styleId="contact-street">
    <w:name w:val="contact-street"/>
    <w:basedOn w:val="DefaultParagraphFont"/>
    <w:qFormat/>
  </w:style>
  <w:style w:type="character" w:customStyle="1" w:styleId="contact-suburb">
    <w:name w:val="contact-suburb"/>
    <w:basedOn w:val="DefaultParagraphFont"/>
    <w:qFormat/>
  </w:style>
  <w:style w:type="character" w:customStyle="1" w:styleId="contact-state">
    <w:name w:val="contact-state"/>
    <w:basedOn w:val="DefaultParagraphFont"/>
    <w:qFormat/>
  </w:style>
  <w:style w:type="character" w:customStyle="1" w:styleId="contact-postcode">
    <w:name w:val="contact-postcode"/>
    <w:basedOn w:val="DefaultParagraphFont"/>
    <w:qFormat/>
  </w:style>
  <w:style w:type="character" w:customStyle="1" w:styleId="contact-country">
    <w:name w:val="contact-country"/>
    <w:basedOn w:val="DefaultParagraphFont"/>
    <w:qFormat/>
  </w:style>
  <w:style w:type="character" w:customStyle="1" w:styleId="CommentTextChar">
    <w:name w:val="Comment Text Char"/>
    <w:basedOn w:val="DefaultParagraphFont"/>
    <w:link w:val="CommentText"/>
    <w:uiPriority w:val="99"/>
    <w:semiHidden/>
    <w:qFormat/>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9E4553"/>
    <w:rPr>
      <w:b/>
      <w:bCs/>
    </w:rPr>
  </w:style>
  <w:style w:type="character" w:customStyle="1" w:styleId="CommentSubjectChar">
    <w:name w:val="Comment Subject Char"/>
    <w:basedOn w:val="CommentTextChar"/>
    <w:link w:val="CommentSubject"/>
    <w:uiPriority w:val="99"/>
    <w:semiHidden/>
    <w:rsid w:val="009E4553"/>
    <w:rPr>
      <w:rFonts w:ascii="Times New Roman" w:eastAsia="Times New Roman" w:hAnsi="Times New Roman" w:cs="Times New Roman"/>
      <w:b/>
      <w:bCs/>
    </w:rPr>
  </w:style>
  <w:style w:type="character" w:customStyle="1" w:styleId="y2iqfc">
    <w:name w:val="y2iqfc"/>
    <w:basedOn w:val="DefaultParagraphFont"/>
    <w:rsid w:val="00F47E81"/>
  </w:style>
  <w:style w:type="paragraph" w:styleId="Bibliography">
    <w:name w:val="Bibliography"/>
    <w:basedOn w:val="Normal"/>
    <w:next w:val="Normal"/>
    <w:uiPriority w:val="37"/>
    <w:unhideWhenUsed/>
    <w:rsid w:val="00AB2513"/>
    <w:pPr>
      <w:spacing w:line="480" w:lineRule="auto"/>
      <w:ind w:left="720" w:hanging="720"/>
    </w:pPr>
  </w:style>
  <w:style w:type="character" w:customStyle="1" w:styleId="Heading3Char">
    <w:name w:val="Heading 3 Char"/>
    <w:basedOn w:val="DefaultParagraphFont"/>
    <w:link w:val="Heading3"/>
    <w:uiPriority w:val="9"/>
    <w:semiHidden/>
    <w:rsid w:val="00BC6381"/>
    <w:rPr>
      <w:rFonts w:asciiTheme="majorHAnsi" w:eastAsiaTheme="majorEastAsia" w:hAnsiTheme="majorHAnsi" w:cstheme="majorBidi"/>
      <w:b/>
      <w:b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970628">
      <w:bodyDiv w:val="1"/>
      <w:marLeft w:val="0"/>
      <w:marRight w:val="0"/>
      <w:marTop w:val="0"/>
      <w:marBottom w:val="0"/>
      <w:divBdr>
        <w:top w:val="none" w:sz="0" w:space="0" w:color="auto"/>
        <w:left w:val="none" w:sz="0" w:space="0" w:color="auto"/>
        <w:bottom w:val="none" w:sz="0" w:space="0" w:color="auto"/>
        <w:right w:val="none" w:sz="0" w:space="0" w:color="auto"/>
      </w:divBdr>
    </w:div>
    <w:div w:id="72942472">
      <w:bodyDiv w:val="1"/>
      <w:marLeft w:val="0"/>
      <w:marRight w:val="0"/>
      <w:marTop w:val="0"/>
      <w:marBottom w:val="0"/>
      <w:divBdr>
        <w:top w:val="none" w:sz="0" w:space="0" w:color="auto"/>
        <w:left w:val="none" w:sz="0" w:space="0" w:color="auto"/>
        <w:bottom w:val="none" w:sz="0" w:space="0" w:color="auto"/>
        <w:right w:val="none" w:sz="0" w:space="0" w:color="auto"/>
      </w:divBdr>
    </w:div>
    <w:div w:id="124977921">
      <w:bodyDiv w:val="1"/>
      <w:marLeft w:val="0"/>
      <w:marRight w:val="0"/>
      <w:marTop w:val="0"/>
      <w:marBottom w:val="0"/>
      <w:divBdr>
        <w:top w:val="none" w:sz="0" w:space="0" w:color="auto"/>
        <w:left w:val="none" w:sz="0" w:space="0" w:color="auto"/>
        <w:bottom w:val="none" w:sz="0" w:space="0" w:color="auto"/>
        <w:right w:val="none" w:sz="0" w:space="0" w:color="auto"/>
      </w:divBdr>
    </w:div>
    <w:div w:id="132916409">
      <w:bodyDiv w:val="1"/>
      <w:marLeft w:val="0"/>
      <w:marRight w:val="0"/>
      <w:marTop w:val="0"/>
      <w:marBottom w:val="0"/>
      <w:divBdr>
        <w:top w:val="none" w:sz="0" w:space="0" w:color="auto"/>
        <w:left w:val="none" w:sz="0" w:space="0" w:color="auto"/>
        <w:bottom w:val="none" w:sz="0" w:space="0" w:color="auto"/>
        <w:right w:val="none" w:sz="0" w:space="0" w:color="auto"/>
      </w:divBdr>
    </w:div>
    <w:div w:id="193736971">
      <w:bodyDiv w:val="1"/>
      <w:marLeft w:val="0"/>
      <w:marRight w:val="0"/>
      <w:marTop w:val="0"/>
      <w:marBottom w:val="0"/>
      <w:divBdr>
        <w:top w:val="none" w:sz="0" w:space="0" w:color="auto"/>
        <w:left w:val="none" w:sz="0" w:space="0" w:color="auto"/>
        <w:bottom w:val="none" w:sz="0" w:space="0" w:color="auto"/>
        <w:right w:val="none" w:sz="0" w:space="0" w:color="auto"/>
      </w:divBdr>
    </w:div>
    <w:div w:id="271978761">
      <w:bodyDiv w:val="1"/>
      <w:marLeft w:val="0"/>
      <w:marRight w:val="0"/>
      <w:marTop w:val="0"/>
      <w:marBottom w:val="0"/>
      <w:divBdr>
        <w:top w:val="none" w:sz="0" w:space="0" w:color="auto"/>
        <w:left w:val="none" w:sz="0" w:space="0" w:color="auto"/>
        <w:bottom w:val="none" w:sz="0" w:space="0" w:color="auto"/>
        <w:right w:val="none" w:sz="0" w:space="0" w:color="auto"/>
      </w:divBdr>
    </w:div>
    <w:div w:id="422386290">
      <w:bodyDiv w:val="1"/>
      <w:marLeft w:val="0"/>
      <w:marRight w:val="0"/>
      <w:marTop w:val="0"/>
      <w:marBottom w:val="0"/>
      <w:divBdr>
        <w:top w:val="none" w:sz="0" w:space="0" w:color="auto"/>
        <w:left w:val="none" w:sz="0" w:space="0" w:color="auto"/>
        <w:bottom w:val="none" w:sz="0" w:space="0" w:color="auto"/>
        <w:right w:val="none" w:sz="0" w:space="0" w:color="auto"/>
      </w:divBdr>
    </w:div>
    <w:div w:id="430317093">
      <w:bodyDiv w:val="1"/>
      <w:marLeft w:val="0"/>
      <w:marRight w:val="0"/>
      <w:marTop w:val="0"/>
      <w:marBottom w:val="0"/>
      <w:divBdr>
        <w:top w:val="none" w:sz="0" w:space="0" w:color="auto"/>
        <w:left w:val="none" w:sz="0" w:space="0" w:color="auto"/>
        <w:bottom w:val="none" w:sz="0" w:space="0" w:color="auto"/>
        <w:right w:val="none" w:sz="0" w:space="0" w:color="auto"/>
      </w:divBdr>
    </w:div>
    <w:div w:id="638460087">
      <w:bodyDiv w:val="1"/>
      <w:marLeft w:val="0"/>
      <w:marRight w:val="0"/>
      <w:marTop w:val="0"/>
      <w:marBottom w:val="0"/>
      <w:divBdr>
        <w:top w:val="none" w:sz="0" w:space="0" w:color="auto"/>
        <w:left w:val="none" w:sz="0" w:space="0" w:color="auto"/>
        <w:bottom w:val="none" w:sz="0" w:space="0" w:color="auto"/>
        <w:right w:val="none" w:sz="0" w:space="0" w:color="auto"/>
      </w:divBdr>
    </w:div>
    <w:div w:id="702440859">
      <w:bodyDiv w:val="1"/>
      <w:marLeft w:val="0"/>
      <w:marRight w:val="0"/>
      <w:marTop w:val="0"/>
      <w:marBottom w:val="0"/>
      <w:divBdr>
        <w:top w:val="none" w:sz="0" w:space="0" w:color="auto"/>
        <w:left w:val="none" w:sz="0" w:space="0" w:color="auto"/>
        <w:bottom w:val="none" w:sz="0" w:space="0" w:color="auto"/>
        <w:right w:val="none" w:sz="0" w:space="0" w:color="auto"/>
      </w:divBdr>
    </w:div>
    <w:div w:id="816606796">
      <w:bodyDiv w:val="1"/>
      <w:marLeft w:val="0"/>
      <w:marRight w:val="0"/>
      <w:marTop w:val="0"/>
      <w:marBottom w:val="0"/>
      <w:divBdr>
        <w:top w:val="none" w:sz="0" w:space="0" w:color="auto"/>
        <w:left w:val="none" w:sz="0" w:space="0" w:color="auto"/>
        <w:bottom w:val="none" w:sz="0" w:space="0" w:color="auto"/>
        <w:right w:val="none" w:sz="0" w:space="0" w:color="auto"/>
      </w:divBdr>
    </w:div>
    <w:div w:id="818039809">
      <w:bodyDiv w:val="1"/>
      <w:marLeft w:val="0"/>
      <w:marRight w:val="0"/>
      <w:marTop w:val="0"/>
      <w:marBottom w:val="0"/>
      <w:divBdr>
        <w:top w:val="none" w:sz="0" w:space="0" w:color="auto"/>
        <w:left w:val="none" w:sz="0" w:space="0" w:color="auto"/>
        <w:bottom w:val="none" w:sz="0" w:space="0" w:color="auto"/>
        <w:right w:val="none" w:sz="0" w:space="0" w:color="auto"/>
      </w:divBdr>
    </w:div>
    <w:div w:id="931161669">
      <w:bodyDiv w:val="1"/>
      <w:marLeft w:val="0"/>
      <w:marRight w:val="0"/>
      <w:marTop w:val="0"/>
      <w:marBottom w:val="0"/>
      <w:divBdr>
        <w:top w:val="none" w:sz="0" w:space="0" w:color="auto"/>
        <w:left w:val="none" w:sz="0" w:space="0" w:color="auto"/>
        <w:bottom w:val="none" w:sz="0" w:space="0" w:color="auto"/>
        <w:right w:val="none" w:sz="0" w:space="0" w:color="auto"/>
      </w:divBdr>
    </w:div>
    <w:div w:id="931282486">
      <w:bodyDiv w:val="1"/>
      <w:marLeft w:val="0"/>
      <w:marRight w:val="0"/>
      <w:marTop w:val="0"/>
      <w:marBottom w:val="0"/>
      <w:divBdr>
        <w:top w:val="none" w:sz="0" w:space="0" w:color="auto"/>
        <w:left w:val="none" w:sz="0" w:space="0" w:color="auto"/>
        <w:bottom w:val="none" w:sz="0" w:space="0" w:color="auto"/>
        <w:right w:val="none" w:sz="0" w:space="0" w:color="auto"/>
      </w:divBdr>
    </w:div>
    <w:div w:id="940838038">
      <w:bodyDiv w:val="1"/>
      <w:marLeft w:val="0"/>
      <w:marRight w:val="0"/>
      <w:marTop w:val="0"/>
      <w:marBottom w:val="0"/>
      <w:divBdr>
        <w:top w:val="none" w:sz="0" w:space="0" w:color="auto"/>
        <w:left w:val="none" w:sz="0" w:space="0" w:color="auto"/>
        <w:bottom w:val="none" w:sz="0" w:space="0" w:color="auto"/>
        <w:right w:val="none" w:sz="0" w:space="0" w:color="auto"/>
      </w:divBdr>
    </w:div>
    <w:div w:id="960648954">
      <w:bodyDiv w:val="1"/>
      <w:marLeft w:val="0"/>
      <w:marRight w:val="0"/>
      <w:marTop w:val="0"/>
      <w:marBottom w:val="0"/>
      <w:divBdr>
        <w:top w:val="none" w:sz="0" w:space="0" w:color="auto"/>
        <w:left w:val="none" w:sz="0" w:space="0" w:color="auto"/>
        <w:bottom w:val="none" w:sz="0" w:space="0" w:color="auto"/>
        <w:right w:val="none" w:sz="0" w:space="0" w:color="auto"/>
      </w:divBdr>
    </w:div>
    <w:div w:id="985623537">
      <w:bodyDiv w:val="1"/>
      <w:marLeft w:val="0"/>
      <w:marRight w:val="0"/>
      <w:marTop w:val="0"/>
      <w:marBottom w:val="0"/>
      <w:divBdr>
        <w:top w:val="none" w:sz="0" w:space="0" w:color="auto"/>
        <w:left w:val="none" w:sz="0" w:space="0" w:color="auto"/>
        <w:bottom w:val="none" w:sz="0" w:space="0" w:color="auto"/>
        <w:right w:val="none" w:sz="0" w:space="0" w:color="auto"/>
      </w:divBdr>
    </w:div>
    <w:div w:id="1021005077">
      <w:bodyDiv w:val="1"/>
      <w:marLeft w:val="0"/>
      <w:marRight w:val="0"/>
      <w:marTop w:val="0"/>
      <w:marBottom w:val="0"/>
      <w:divBdr>
        <w:top w:val="none" w:sz="0" w:space="0" w:color="auto"/>
        <w:left w:val="none" w:sz="0" w:space="0" w:color="auto"/>
        <w:bottom w:val="none" w:sz="0" w:space="0" w:color="auto"/>
        <w:right w:val="none" w:sz="0" w:space="0" w:color="auto"/>
      </w:divBdr>
      <w:divsChild>
        <w:div w:id="891619277">
          <w:marLeft w:val="0"/>
          <w:marRight w:val="0"/>
          <w:marTop w:val="0"/>
          <w:marBottom w:val="0"/>
          <w:divBdr>
            <w:top w:val="none" w:sz="0" w:space="0" w:color="auto"/>
            <w:left w:val="none" w:sz="0" w:space="0" w:color="auto"/>
            <w:bottom w:val="none" w:sz="0" w:space="0" w:color="auto"/>
            <w:right w:val="none" w:sz="0" w:space="0" w:color="auto"/>
          </w:divBdr>
        </w:div>
        <w:div w:id="1594313846">
          <w:marLeft w:val="0"/>
          <w:marRight w:val="0"/>
          <w:marTop w:val="0"/>
          <w:marBottom w:val="0"/>
          <w:divBdr>
            <w:top w:val="none" w:sz="0" w:space="0" w:color="auto"/>
            <w:left w:val="none" w:sz="0" w:space="0" w:color="auto"/>
            <w:bottom w:val="none" w:sz="0" w:space="0" w:color="auto"/>
            <w:right w:val="none" w:sz="0" w:space="0" w:color="auto"/>
          </w:divBdr>
        </w:div>
        <w:div w:id="1748989348">
          <w:marLeft w:val="0"/>
          <w:marRight w:val="0"/>
          <w:marTop w:val="0"/>
          <w:marBottom w:val="0"/>
          <w:divBdr>
            <w:top w:val="none" w:sz="0" w:space="0" w:color="auto"/>
            <w:left w:val="none" w:sz="0" w:space="0" w:color="auto"/>
            <w:bottom w:val="none" w:sz="0" w:space="0" w:color="auto"/>
            <w:right w:val="none" w:sz="0" w:space="0" w:color="auto"/>
          </w:divBdr>
        </w:div>
        <w:div w:id="1299915923">
          <w:marLeft w:val="0"/>
          <w:marRight w:val="0"/>
          <w:marTop w:val="0"/>
          <w:marBottom w:val="0"/>
          <w:divBdr>
            <w:top w:val="none" w:sz="0" w:space="0" w:color="auto"/>
            <w:left w:val="none" w:sz="0" w:space="0" w:color="auto"/>
            <w:bottom w:val="none" w:sz="0" w:space="0" w:color="auto"/>
            <w:right w:val="none" w:sz="0" w:space="0" w:color="auto"/>
          </w:divBdr>
        </w:div>
        <w:div w:id="1015963687">
          <w:marLeft w:val="0"/>
          <w:marRight w:val="0"/>
          <w:marTop w:val="0"/>
          <w:marBottom w:val="0"/>
          <w:divBdr>
            <w:top w:val="none" w:sz="0" w:space="0" w:color="auto"/>
            <w:left w:val="none" w:sz="0" w:space="0" w:color="auto"/>
            <w:bottom w:val="none" w:sz="0" w:space="0" w:color="auto"/>
            <w:right w:val="none" w:sz="0" w:space="0" w:color="auto"/>
          </w:divBdr>
        </w:div>
        <w:div w:id="1560481530">
          <w:marLeft w:val="0"/>
          <w:marRight w:val="0"/>
          <w:marTop w:val="0"/>
          <w:marBottom w:val="0"/>
          <w:divBdr>
            <w:top w:val="none" w:sz="0" w:space="0" w:color="auto"/>
            <w:left w:val="none" w:sz="0" w:space="0" w:color="auto"/>
            <w:bottom w:val="none" w:sz="0" w:space="0" w:color="auto"/>
            <w:right w:val="none" w:sz="0" w:space="0" w:color="auto"/>
          </w:divBdr>
        </w:div>
        <w:div w:id="447238232">
          <w:marLeft w:val="0"/>
          <w:marRight w:val="0"/>
          <w:marTop w:val="0"/>
          <w:marBottom w:val="0"/>
          <w:divBdr>
            <w:top w:val="none" w:sz="0" w:space="0" w:color="auto"/>
            <w:left w:val="none" w:sz="0" w:space="0" w:color="auto"/>
            <w:bottom w:val="none" w:sz="0" w:space="0" w:color="auto"/>
            <w:right w:val="none" w:sz="0" w:space="0" w:color="auto"/>
          </w:divBdr>
        </w:div>
        <w:div w:id="1545294047">
          <w:marLeft w:val="0"/>
          <w:marRight w:val="0"/>
          <w:marTop w:val="0"/>
          <w:marBottom w:val="0"/>
          <w:divBdr>
            <w:top w:val="none" w:sz="0" w:space="0" w:color="auto"/>
            <w:left w:val="none" w:sz="0" w:space="0" w:color="auto"/>
            <w:bottom w:val="none" w:sz="0" w:space="0" w:color="auto"/>
            <w:right w:val="none" w:sz="0" w:space="0" w:color="auto"/>
          </w:divBdr>
        </w:div>
        <w:div w:id="448161153">
          <w:marLeft w:val="0"/>
          <w:marRight w:val="0"/>
          <w:marTop w:val="0"/>
          <w:marBottom w:val="0"/>
          <w:divBdr>
            <w:top w:val="none" w:sz="0" w:space="0" w:color="auto"/>
            <w:left w:val="none" w:sz="0" w:space="0" w:color="auto"/>
            <w:bottom w:val="none" w:sz="0" w:space="0" w:color="auto"/>
            <w:right w:val="none" w:sz="0" w:space="0" w:color="auto"/>
          </w:divBdr>
        </w:div>
      </w:divsChild>
    </w:div>
    <w:div w:id="1033766170">
      <w:bodyDiv w:val="1"/>
      <w:marLeft w:val="0"/>
      <w:marRight w:val="0"/>
      <w:marTop w:val="0"/>
      <w:marBottom w:val="0"/>
      <w:divBdr>
        <w:top w:val="none" w:sz="0" w:space="0" w:color="auto"/>
        <w:left w:val="none" w:sz="0" w:space="0" w:color="auto"/>
        <w:bottom w:val="none" w:sz="0" w:space="0" w:color="auto"/>
        <w:right w:val="none" w:sz="0" w:space="0" w:color="auto"/>
      </w:divBdr>
    </w:div>
    <w:div w:id="1088498020">
      <w:bodyDiv w:val="1"/>
      <w:marLeft w:val="0"/>
      <w:marRight w:val="0"/>
      <w:marTop w:val="0"/>
      <w:marBottom w:val="0"/>
      <w:divBdr>
        <w:top w:val="none" w:sz="0" w:space="0" w:color="auto"/>
        <w:left w:val="none" w:sz="0" w:space="0" w:color="auto"/>
        <w:bottom w:val="none" w:sz="0" w:space="0" w:color="auto"/>
        <w:right w:val="none" w:sz="0" w:space="0" w:color="auto"/>
      </w:divBdr>
    </w:div>
    <w:div w:id="1188324747">
      <w:bodyDiv w:val="1"/>
      <w:marLeft w:val="0"/>
      <w:marRight w:val="0"/>
      <w:marTop w:val="0"/>
      <w:marBottom w:val="0"/>
      <w:divBdr>
        <w:top w:val="none" w:sz="0" w:space="0" w:color="auto"/>
        <w:left w:val="none" w:sz="0" w:space="0" w:color="auto"/>
        <w:bottom w:val="none" w:sz="0" w:space="0" w:color="auto"/>
        <w:right w:val="none" w:sz="0" w:space="0" w:color="auto"/>
      </w:divBdr>
    </w:div>
    <w:div w:id="1192185108">
      <w:bodyDiv w:val="1"/>
      <w:marLeft w:val="0"/>
      <w:marRight w:val="0"/>
      <w:marTop w:val="0"/>
      <w:marBottom w:val="0"/>
      <w:divBdr>
        <w:top w:val="none" w:sz="0" w:space="0" w:color="auto"/>
        <w:left w:val="none" w:sz="0" w:space="0" w:color="auto"/>
        <w:bottom w:val="none" w:sz="0" w:space="0" w:color="auto"/>
        <w:right w:val="none" w:sz="0" w:space="0" w:color="auto"/>
      </w:divBdr>
      <w:divsChild>
        <w:div w:id="1014108821">
          <w:marLeft w:val="0"/>
          <w:marRight w:val="0"/>
          <w:marTop w:val="0"/>
          <w:marBottom w:val="0"/>
          <w:divBdr>
            <w:top w:val="none" w:sz="0" w:space="0" w:color="auto"/>
            <w:left w:val="none" w:sz="0" w:space="0" w:color="auto"/>
            <w:bottom w:val="none" w:sz="0" w:space="0" w:color="auto"/>
            <w:right w:val="none" w:sz="0" w:space="0" w:color="auto"/>
          </w:divBdr>
        </w:div>
        <w:div w:id="2059434255">
          <w:marLeft w:val="0"/>
          <w:marRight w:val="0"/>
          <w:marTop w:val="0"/>
          <w:marBottom w:val="0"/>
          <w:divBdr>
            <w:top w:val="none" w:sz="0" w:space="0" w:color="auto"/>
            <w:left w:val="none" w:sz="0" w:space="0" w:color="auto"/>
            <w:bottom w:val="none" w:sz="0" w:space="0" w:color="auto"/>
            <w:right w:val="none" w:sz="0" w:space="0" w:color="auto"/>
          </w:divBdr>
        </w:div>
        <w:div w:id="1720979034">
          <w:marLeft w:val="0"/>
          <w:marRight w:val="0"/>
          <w:marTop w:val="0"/>
          <w:marBottom w:val="0"/>
          <w:divBdr>
            <w:top w:val="none" w:sz="0" w:space="0" w:color="auto"/>
            <w:left w:val="none" w:sz="0" w:space="0" w:color="auto"/>
            <w:bottom w:val="none" w:sz="0" w:space="0" w:color="auto"/>
            <w:right w:val="none" w:sz="0" w:space="0" w:color="auto"/>
          </w:divBdr>
        </w:div>
        <w:div w:id="564265644">
          <w:marLeft w:val="0"/>
          <w:marRight w:val="0"/>
          <w:marTop w:val="0"/>
          <w:marBottom w:val="0"/>
          <w:divBdr>
            <w:top w:val="none" w:sz="0" w:space="0" w:color="auto"/>
            <w:left w:val="none" w:sz="0" w:space="0" w:color="auto"/>
            <w:bottom w:val="none" w:sz="0" w:space="0" w:color="auto"/>
            <w:right w:val="none" w:sz="0" w:space="0" w:color="auto"/>
          </w:divBdr>
        </w:div>
        <w:div w:id="2088183139">
          <w:marLeft w:val="0"/>
          <w:marRight w:val="0"/>
          <w:marTop w:val="0"/>
          <w:marBottom w:val="0"/>
          <w:divBdr>
            <w:top w:val="none" w:sz="0" w:space="0" w:color="auto"/>
            <w:left w:val="none" w:sz="0" w:space="0" w:color="auto"/>
            <w:bottom w:val="none" w:sz="0" w:space="0" w:color="auto"/>
            <w:right w:val="none" w:sz="0" w:space="0" w:color="auto"/>
          </w:divBdr>
        </w:div>
        <w:div w:id="1615593592">
          <w:marLeft w:val="0"/>
          <w:marRight w:val="0"/>
          <w:marTop w:val="0"/>
          <w:marBottom w:val="0"/>
          <w:divBdr>
            <w:top w:val="none" w:sz="0" w:space="0" w:color="auto"/>
            <w:left w:val="none" w:sz="0" w:space="0" w:color="auto"/>
            <w:bottom w:val="none" w:sz="0" w:space="0" w:color="auto"/>
            <w:right w:val="none" w:sz="0" w:space="0" w:color="auto"/>
          </w:divBdr>
        </w:div>
        <w:div w:id="77291223">
          <w:marLeft w:val="0"/>
          <w:marRight w:val="0"/>
          <w:marTop w:val="0"/>
          <w:marBottom w:val="0"/>
          <w:divBdr>
            <w:top w:val="none" w:sz="0" w:space="0" w:color="auto"/>
            <w:left w:val="none" w:sz="0" w:space="0" w:color="auto"/>
            <w:bottom w:val="none" w:sz="0" w:space="0" w:color="auto"/>
            <w:right w:val="none" w:sz="0" w:space="0" w:color="auto"/>
          </w:divBdr>
        </w:div>
        <w:div w:id="2060130925">
          <w:marLeft w:val="0"/>
          <w:marRight w:val="0"/>
          <w:marTop w:val="0"/>
          <w:marBottom w:val="0"/>
          <w:divBdr>
            <w:top w:val="none" w:sz="0" w:space="0" w:color="auto"/>
            <w:left w:val="none" w:sz="0" w:space="0" w:color="auto"/>
            <w:bottom w:val="none" w:sz="0" w:space="0" w:color="auto"/>
            <w:right w:val="none" w:sz="0" w:space="0" w:color="auto"/>
          </w:divBdr>
        </w:div>
      </w:divsChild>
    </w:div>
    <w:div w:id="1393040239">
      <w:bodyDiv w:val="1"/>
      <w:marLeft w:val="0"/>
      <w:marRight w:val="0"/>
      <w:marTop w:val="0"/>
      <w:marBottom w:val="0"/>
      <w:divBdr>
        <w:top w:val="none" w:sz="0" w:space="0" w:color="auto"/>
        <w:left w:val="none" w:sz="0" w:space="0" w:color="auto"/>
        <w:bottom w:val="none" w:sz="0" w:space="0" w:color="auto"/>
        <w:right w:val="none" w:sz="0" w:space="0" w:color="auto"/>
      </w:divBdr>
    </w:div>
    <w:div w:id="1479876606">
      <w:bodyDiv w:val="1"/>
      <w:marLeft w:val="0"/>
      <w:marRight w:val="0"/>
      <w:marTop w:val="0"/>
      <w:marBottom w:val="0"/>
      <w:divBdr>
        <w:top w:val="none" w:sz="0" w:space="0" w:color="auto"/>
        <w:left w:val="none" w:sz="0" w:space="0" w:color="auto"/>
        <w:bottom w:val="none" w:sz="0" w:space="0" w:color="auto"/>
        <w:right w:val="none" w:sz="0" w:space="0" w:color="auto"/>
      </w:divBdr>
    </w:div>
    <w:div w:id="1559972127">
      <w:bodyDiv w:val="1"/>
      <w:marLeft w:val="0"/>
      <w:marRight w:val="0"/>
      <w:marTop w:val="0"/>
      <w:marBottom w:val="0"/>
      <w:divBdr>
        <w:top w:val="none" w:sz="0" w:space="0" w:color="auto"/>
        <w:left w:val="none" w:sz="0" w:space="0" w:color="auto"/>
        <w:bottom w:val="none" w:sz="0" w:space="0" w:color="auto"/>
        <w:right w:val="none" w:sz="0" w:space="0" w:color="auto"/>
      </w:divBdr>
    </w:div>
    <w:div w:id="1645156059">
      <w:bodyDiv w:val="1"/>
      <w:marLeft w:val="0"/>
      <w:marRight w:val="0"/>
      <w:marTop w:val="0"/>
      <w:marBottom w:val="0"/>
      <w:divBdr>
        <w:top w:val="none" w:sz="0" w:space="0" w:color="auto"/>
        <w:left w:val="none" w:sz="0" w:space="0" w:color="auto"/>
        <w:bottom w:val="none" w:sz="0" w:space="0" w:color="auto"/>
        <w:right w:val="none" w:sz="0" w:space="0" w:color="auto"/>
      </w:divBdr>
    </w:div>
    <w:div w:id="1702246377">
      <w:bodyDiv w:val="1"/>
      <w:marLeft w:val="0"/>
      <w:marRight w:val="0"/>
      <w:marTop w:val="0"/>
      <w:marBottom w:val="0"/>
      <w:divBdr>
        <w:top w:val="none" w:sz="0" w:space="0" w:color="auto"/>
        <w:left w:val="none" w:sz="0" w:space="0" w:color="auto"/>
        <w:bottom w:val="none" w:sz="0" w:space="0" w:color="auto"/>
        <w:right w:val="none" w:sz="0" w:space="0" w:color="auto"/>
      </w:divBdr>
    </w:div>
    <w:div w:id="1748336046">
      <w:bodyDiv w:val="1"/>
      <w:marLeft w:val="0"/>
      <w:marRight w:val="0"/>
      <w:marTop w:val="0"/>
      <w:marBottom w:val="0"/>
      <w:divBdr>
        <w:top w:val="none" w:sz="0" w:space="0" w:color="auto"/>
        <w:left w:val="none" w:sz="0" w:space="0" w:color="auto"/>
        <w:bottom w:val="none" w:sz="0" w:space="0" w:color="auto"/>
        <w:right w:val="none" w:sz="0" w:space="0" w:color="auto"/>
      </w:divBdr>
    </w:div>
    <w:div w:id="1831601583">
      <w:bodyDiv w:val="1"/>
      <w:marLeft w:val="0"/>
      <w:marRight w:val="0"/>
      <w:marTop w:val="0"/>
      <w:marBottom w:val="0"/>
      <w:divBdr>
        <w:top w:val="none" w:sz="0" w:space="0" w:color="auto"/>
        <w:left w:val="none" w:sz="0" w:space="0" w:color="auto"/>
        <w:bottom w:val="none" w:sz="0" w:space="0" w:color="auto"/>
        <w:right w:val="none" w:sz="0" w:space="0" w:color="auto"/>
      </w:divBdr>
    </w:div>
    <w:div w:id="1847288100">
      <w:bodyDiv w:val="1"/>
      <w:marLeft w:val="0"/>
      <w:marRight w:val="0"/>
      <w:marTop w:val="0"/>
      <w:marBottom w:val="0"/>
      <w:divBdr>
        <w:top w:val="none" w:sz="0" w:space="0" w:color="auto"/>
        <w:left w:val="none" w:sz="0" w:space="0" w:color="auto"/>
        <w:bottom w:val="none" w:sz="0" w:space="0" w:color="auto"/>
        <w:right w:val="none" w:sz="0" w:space="0" w:color="auto"/>
      </w:divBdr>
    </w:div>
    <w:div w:id="1887450029">
      <w:bodyDiv w:val="1"/>
      <w:marLeft w:val="0"/>
      <w:marRight w:val="0"/>
      <w:marTop w:val="0"/>
      <w:marBottom w:val="0"/>
      <w:divBdr>
        <w:top w:val="none" w:sz="0" w:space="0" w:color="auto"/>
        <w:left w:val="none" w:sz="0" w:space="0" w:color="auto"/>
        <w:bottom w:val="none" w:sz="0" w:space="0" w:color="auto"/>
        <w:right w:val="none" w:sz="0" w:space="0" w:color="auto"/>
      </w:divBdr>
    </w:div>
    <w:div w:id="1901204697">
      <w:bodyDiv w:val="1"/>
      <w:marLeft w:val="0"/>
      <w:marRight w:val="0"/>
      <w:marTop w:val="0"/>
      <w:marBottom w:val="0"/>
      <w:divBdr>
        <w:top w:val="none" w:sz="0" w:space="0" w:color="auto"/>
        <w:left w:val="none" w:sz="0" w:space="0" w:color="auto"/>
        <w:bottom w:val="none" w:sz="0" w:space="0" w:color="auto"/>
        <w:right w:val="none" w:sz="0" w:space="0" w:color="auto"/>
      </w:divBdr>
    </w:div>
    <w:div w:id="1925649727">
      <w:bodyDiv w:val="1"/>
      <w:marLeft w:val="0"/>
      <w:marRight w:val="0"/>
      <w:marTop w:val="0"/>
      <w:marBottom w:val="0"/>
      <w:divBdr>
        <w:top w:val="none" w:sz="0" w:space="0" w:color="auto"/>
        <w:left w:val="none" w:sz="0" w:space="0" w:color="auto"/>
        <w:bottom w:val="none" w:sz="0" w:space="0" w:color="auto"/>
        <w:right w:val="none" w:sz="0" w:space="0" w:color="auto"/>
      </w:divBdr>
    </w:div>
    <w:div w:id="1955138155">
      <w:bodyDiv w:val="1"/>
      <w:marLeft w:val="0"/>
      <w:marRight w:val="0"/>
      <w:marTop w:val="0"/>
      <w:marBottom w:val="0"/>
      <w:divBdr>
        <w:top w:val="none" w:sz="0" w:space="0" w:color="auto"/>
        <w:left w:val="none" w:sz="0" w:space="0" w:color="auto"/>
        <w:bottom w:val="none" w:sz="0" w:space="0" w:color="auto"/>
        <w:right w:val="none" w:sz="0" w:space="0" w:color="auto"/>
      </w:divBdr>
    </w:div>
    <w:div w:id="2029595202">
      <w:bodyDiv w:val="1"/>
      <w:marLeft w:val="0"/>
      <w:marRight w:val="0"/>
      <w:marTop w:val="0"/>
      <w:marBottom w:val="0"/>
      <w:divBdr>
        <w:top w:val="none" w:sz="0" w:space="0" w:color="auto"/>
        <w:left w:val="none" w:sz="0" w:space="0" w:color="auto"/>
        <w:bottom w:val="none" w:sz="0" w:space="0" w:color="auto"/>
        <w:right w:val="none" w:sz="0" w:space="0" w:color="auto"/>
      </w:divBdr>
    </w:div>
    <w:div w:id="21001020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290D815-EE6B-4D4E-B9A4-BD6CBE8C9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3274</TotalTime>
  <Pages>15</Pages>
  <Words>17041</Words>
  <Characters>97138</Characters>
  <Application>Microsoft Office Word</Application>
  <DocSecurity>0</DocSecurity>
  <Lines>809</Lines>
  <Paragraphs>227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 8.1</dc:creator>
  <cp:lastModifiedBy>acer</cp:lastModifiedBy>
  <cp:revision>82</cp:revision>
  <cp:lastPrinted>2019-11-18T23:09:00Z</cp:lastPrinted>
  <dcterms:created xsi:type="dcterms:W3CDTF">2022-03-02T04:41:00Z</dcterms:created>
  <dcterms:modified xsi:type="dcterms:W3CDTF">2022-05-10T15:29:00Z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1033-11.2.0.8641</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6th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a6da7f42-eb56-3fcd-898d-0ae214e75fc7</vt:lpwstr>
  </property>
  <property fmtid="{D5CDD505-2E9C-101B-9397-08002B2CF9AE}" pid="25" name="Mendeley Citation Style_1">
    <vt:lpwstr>http://www.zotero.org/styles/apa</vt:lpwstr>
  </property>
  <property fmtid="{D5CDD505-2E9C-101B-9397-08002B2CF9AE}" pid="26" name="ZOTERO_PREF_1">
    <vt:lpwstr>&lt;data data-version="3" zotero-version="6.0.3"&gt;&lt;session id="v9wyZO36"/&gt;&lt;style id="http://www.zotero.org/styles/apa" locale="en-US" hasBibliography="1" bibliographyStyleHasBeenSet="1"/&gt;&lt;prefs&gt;&lt;pref name="fieldType" value="Field"/&gt;&lt;/prefs&gt;&lt;/data&gt;</vt:lpwstr>
  </property>
</Properties>
</file>