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7B7AA" w14:textId="77777777" w:rsidR="00D706B9" w:rsidRPr="00BC7CF6" w:rsidRDefault="00D706B9" w:rsidP="00D706B9">
      <w:pPr>
        <w:spacing w:after="0" w:line="240" w:lineRule="auto"/>
        <w:ind w:left="1418"/>
        <w:rPr>
          <w:rFonts w:ascii="Book Antiqua" w:hAnsi="Book Antiqua"/>
        </w:rPr>
      </w:pPr>
      <w:bookmarkStart w:id="0" w:name="_Hlk10147465"/>
      <w:bookmarkEnd w:id="0"/>
      <w:r w:rsidRPr="00BC7CF6">
        <w:rPr>
          <w:rFonts w:ascii="Book Antiqua" w:hAnsi="Book Antiqua"/>
          <w:noProof/>
          <w:lang w:val="en-US"/>
        </w:rPr>
        <w:drawing>
          <wp:anchor distT="0" distB="0" distL="114300" distR="114300" simplePos="0" relativeHeight="251659264" behindDoc="0" locked="0" layoutInCell="1" allowOverlap="1" wp14:anchorId="68656DAC" wp14:editId="162D5E7E">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7CF6">
        <w:rPr>
          <w:rFonts w:ascii="Book Antiqua" w:hAnsi="Book Antiqua"/>
        </w:rPr>
        <w:t>Volume x Issue x (xxxx) Pages x-xx</w:t>
      </w:r>
    </w:p>
    <w:p w14:paraId="0FADAA1C" w14:textId="77777777" w:rsidR="00D706B9" w:rsidRPr="00BC7CF6" w:rsidRDefault="00D706B9" w:rsidP="00D706B9">
      <w:pPr>
        <w:pBdr>
          <w:bottom w:val="single" w:sz="6" w:space="1" w:color="auto"/>
        </w:pBdr>
        <w:spacing w:after="0" w:line="240" w:lineRule="auto"/>
        <w:ind w:left="1418"/>
        <w:rPr>
          <w:rFonts w:ascii="Book Antiqua" w:hAnsi="Book Antiqua"/>
          <w:b/>
          <w:bCs/>
        </w:rPr>
      </w:pPr>
      <w:r w:rsidRPr="00BC7CF6">
        <w:rPr>
          <w:rFonts w:ascii="Book Antiqua" w:hAnsi="Book Antiqua"/>
          <w:b/>
          <w:bCs/>
        </w:rPr>
        <w:t>Jurnal Obsesi : Jurnal Pendidikan Anak Usia Dini</w:t>
      </w:r>
    </w:p>
    <w:p w14:paraId="1463B43D" w14:textId="77777777" w:rsidR="00D706B9" w:rsidRPr="00BC7CF6" w:rsidRDefault="00D706B9" w:rsidP="00D706B9">
      <w:pPr>
        <w:pBdr>
          <w:bottom w:val="single" w:sz="6" w:space="1" w:color="auto"/>
        </w:pBdr>
        <w:spacing w:after="0" w:line="240" w:lineRule="auto"/>
        <w:ind w:left="1418"/>
        <w:rPr>
          <w:rFonts w:ascii="Book Antiqua" w:hAnsi="Book Antiqua"/>
          <w:bCs/>
        </w:rPr>
      </w:pPr>
      <w:r w:rsidRPr="00BC7CF6">
        <w:rPr>
          <w:rFonts w:ascii="Book Antiqua" w:hAnsi="Book Antiqua"/>
          <w:bCs/>
        </w:rPr>
        <w:t>ISSN: 2549-8959 (Online) 2356-1327 (Print)</w:t>
      </w:r>
    </w:p>
    <w:p w14:paraId="50064740" w14:textId="77777777" w:rsidR="00D706B9" w:rsidRPr="00BC7CF6" w:rsidRDefault="00D706B9" w:rsidP="00D706B9">
      <w:pPr>
        <w:spacing w:after="0" w:line="240" w:lineRule="auto"/>
        <w:jc w:val="center"/>
        <w:rPr>
          <w:rFonts w:ascii="Book Antiqua" w:hAnsi="Book Antiqua" w:cs="Times New Roman"/>
          <w:b/>
          <w:bCs/>
          <w:color w:val="000000"/>
        </w:rPr>
      </w:pPr>
    </w:p>
    <w:p w14:paraId="65B86289" w14:textId="7F992447" w:rsidR="00D706B9" w:rsidRPr="00BC7CF6" w:rsidRDefault="00DE6D87" w:rsidP="00DE6D87">
      <w:pPr>
        <w:pStyle w:val="NormalWeb"/>
        <w:spacing w:before="0" w:beforeAutospacing="0" w:after="0" w:afterAutospacing="0"/>
        <w:jc w:val="both"/>
        <w:rPr>
          <w:rFonts w:ascii="Book Antiqua" w:hAnsi="Book Antiqua"/>
          <w:b/>
          <w:sz w:val="36"/>
          <w:szCs w:val="36"/>
        </w:rPr>
      </w:pPr>
      <w:r>
        <w:rPr>
          <w:rFonts w:ascii="Book Antiqua" w:hAnsi="Book Antiqua"/>
          <w:b/>
          <w:bCs/>
          <w:color w:val="000000"/>
          <w:sz w:val="36"/>
          <w:szCs w:val="36"/>
        </w:rPr>
        <w:t>Inovasi</w:t>
      </w:r>
      <w:r w:rsidR="00D706B9" w:rsidRPr="00BC7CF6">
        <w:rPr>
          <w:rFonts w:ascii="Book Antiqua" w:hAnsi="Book Antiqua"/>
          <w:b/>
          <w:bCs/>
          <w:color w:val="000000"/>
          <w:sz w:val="36"/>
          <w:szCs w:val="36"/>
        </w:rPr>
        <w:t xml:space="preserve"> Pembelajaran Untuk Memfasilitasi Merdeka Belajar Anak </w:t>
      </w:r>
      <w:proofErr w:type="gramStart"/>
      <w:r w:rsidR="00D706B9" w:rsidRPr="00BC7CF6">
        <w:rPr>
          <w:rFonts w:ascii="Book Antiqua" w:hAnsi="Book Antiqua"/>
          <w:b/>
          <w:bCs/>
          <w:color w:val="000000"/>
          <w:sz w:val="36"/>
          <w:szCs w:val="36"/>
        </w:rPr>
        <w:t>Usia</w:t>
      </w:r>
      <w:proofErr w:type="gramEnd"/>
      <w:r w:rsidR="00D706B9" w:rsidRPr="00BC7CF6">
        <w:rPr>
          <w:rFonts w:ascii="Book Antiqua" w:hAnsi="Book Antiqua"/>
          <w:b/>
          <w:bCs/>
          <w:color w:val="000000"/>
          <w:sz w:val="36"/>
          <w:szCs w:val="36"/>
        </w:rPr>
        <w:t xml:space="preserve"> Dini Di Masa Pandemi</w:t>
      </w:r>
    </w:p>
    <w:p w14:paraId="0F714D37" w14:textId="77777777" w:rsidR="00D706B9" w:rsidRPr="00BC7CF6" w:rsidRDefault="00D706B9" w:rsidP="00D706B9">
      <w:pPr>
        <w:autoSpaceDE w:val="0"/>
        <w:autoSpaceDN w:val="0"/>
        <w:adjustRightInd w:val="0"/>
        <w:spacing w:after="0" w:line="240" w:lineRule="auto"/>
        <w:rPr>
          <w:rFonts w:ascii="Book Antiqua" w:hAnsi="Book Antiqua" w:cs="Times New Roman"/>
          <w:b/>
          <w:bCs/>
          <w:color w:val="000000"/>
        </w:rPr>
      </w:pPr>
    </w:p>
    <w:p w14:paraId="48A16168" w14:textId="7A0B588F" w:rsidR="00D706B9" w:rsidRPr="00BC7CF6" w:rsidRDefault="00D706B9" w:rsidP="00D706B9">
      <w:pPr>
        <w:autoSpaceDE w:val="0"/>
        <w:autoSpaceDN w:val="0"/>
        <w:adjustRightInd w:val="0"/>
        <w:spacing w:after="0" w:line="240" w:lineRule="auto"/>
        <w:rPr>
          <w:rFonts w:ascii="Book Antiqua" w:hAnsi="Book Antiqua" w:cs="Times New Roman"/>
          <w:b/>
          <w:bCs/>
          <w:color w:val="000000"/>
          <w:lang w:val="en-US"/>
        </w:rPr>
      </w:pPr>
      <w:r w:rsidRPr="00BC7CF6">
        <w:rPr>
          <w:rFonts w:ascii="Book Antiqua" w:hAnsi="Book Antiqua" w:cs="Times New Roman"/>
          <w:b/>
          <w:bCs/>
          <w:color w:val="000000"/>
        </w:rPr>
        <w:t>N</w:t>
      </w:r>
      <w:r w:rsidRPr="00BC7CF6">
        <w:rPr>
          <w:rFonts w:ascii="Book Antiqua" w:hAnsi="Book Antiqua" w:cs="Times New Roman"/>
          <w:b/>
          <w:bCs/>
          <w:color w:val="000000"/>
          <w:lang w:val="en-US"/>
        </w:rPr>
        <w:t>orhikmah</w:t>
      </w:r>
      <w:r w:rsidRPr="00BC7CF6">
        <w:rPr>
          <w:rFonts w:ascii="Book Antiqua" w:hAnsi="Book Antiqua" w:cs="Times New Roman"/>
          <w:b/>
          <w:bCs/>
          <w:color w:val="000000"/>
          <w:vertAlign w:val="superscript"/>
        </w:rPr>
        <w:t>1</w:t>
      </w:r>
      <w:r w:rsidRPr="00BC7CF6">
        <w:rPr>
          <w:rFonts w:ascii="Book Antiqua" w:hAnsi="Book Antiqua" w:cs="Times New Roman"/>
          <w:b/>
          <w:bCs/>
          <w:color w:val="000000"/>
          <w:vertAlign w:val="superscript"/>
        </w:rPr>
        <w:sym w:font="Wingdings" w:char="F02A"/>
      </w:r>
      <w:r w:rsidRPr="00BC7CF6">
        <w:rPr>
          <w:rFonts w:ascii="Book Antiqua" w:hAnsi="Book Antiqua" w:cs="Times New Roman"/>
          <w:b/>
          <w:bCs/>
          <w:color w:val="000000"/>
        </w:rPr>
        <w:t xml:space="preserve"> </w:t>
      </w:r>
      <w:r w:rsidRPr="00BC7CF6">
        <w:rPr>
          <w:rFonts w:ascii="Book Antiqua" w:hAnsi="Book Antiqua" w:cs="Times New Roman"/>
          <w:b/>
          <w:bCs/>
          <w:color w:val="000000"/>
          <w:lang w:val="en-US"/>
        </w:rPr>
        <w:t xml:space="preserve">, </w:t>
      </w:r>
      <w:r w:rsidRPr="00BC7CF6">
        <w:rPr>
          <w:rFonts w:ascii="Book Antiqua" w:hAnsi="Book Antiqua" w:cs="Times New Roman"/>
          <w:b/>
          <w:bCs/>
          <w:color w:val="000000"/>
        </w:rPr>
        <w:t>N</w:t>
      </w:r>
      <w:r w:rsidRPr="00BC7CF6">
        <w:rPr>
          <w:rFonts w:ascii="Book Antiqua" w:hAnsi="Book Antiqua" w:cs="Times New Roman"/>
          <w:b/>
          <w:bCs/>
          <w:color w:val="000000"/>
          <w:lang w:val="en-US"/>
        </w:rPr>
        <w:t>ahdiyatul Fitria Rizky</w:t>
      </w:r>
      <w:r w:rsidRPr="00BC7CF6">
        <w:rPr>
          <w:rFonts w:ascii="Book Antiqua" w:hAnsi="Book Antiqua" w:cs="Times New Roman"/>
          <w:b/>
          <w:bCs/>
          <w:color w:val="000000"/>
          <w:vertAlign w:val="superscript"/>
          <w:lang w:val="en-US"/>
        </w:rPr>
        <w:t>2</w:t>
      </w:r>
      <w:r w:rsidRPr="00BC7CF6">
        <w:rPr>
          <w:rFonts w:ascii="Book Antiqua" w:hAnsi="Book Antiqua" w:cs="Times New Roman"/>
          <w:b/>
          <w:bCs/>
          <w:color w:val="000000"/>
          <w:lang w:val="en-US"/>
        </w:rPr>
        <w:t>, Dwi Puspita</w:t>
      </w:r>
      <w:r w:rsidRPr="00BC7CF6">
        <w:rPr>
          <w:rFonts w:ascii="Book Antiqua" w:hAnsi="Book Antiqua" w:cs="Times New Roman"/>
          <w:b/>
          <w:bCs/>
          <w:color w:val="000000"/>
          <w:vertAlign w:val="superscript"/>
          <w:lang w:val="en-US"/>
        </w:rPr>
        <w:t>3</w:t>
      </w:r>
      <w:r w:rsidR="00BC6383" w:rsidRPr="00BC7CF6">
        <w:rPr>
          <w:rFonts w:ascii="Book Antiqua" w:hAnsi="Book Antiqua" w:cs="Times New Roman"/>
          <w:b/>
          <w:bCs/>
          <w:color w:val="000000"/>
          <w:vertAlign w:val="superscript"/>
          <w:lang w:val="en-US"/>
        </w:rPr>
        <w:t xml:space="preserve">, </w:t>
      </w:r>
      <w:r w:rsidR="00BC6383" w:rsidRPr="00BC7CF6">
        <w:rPr>
          <w:rFonts w:ascii="Book Antiqua" w:hAnsi="Book Antiqua" w:cs="Times New Roman"/>
          <w:b/>
          <w:bCs/>
          <w:color w:val="000000"/>
          <w:lang w:val="en-US"/>
        </w:rPr>
        <w:t>Saudah</w:t>
      </w:r>
      <w:r w:rsidR="00BC6383" w:rsidRPr="00BC7CF6">
        <w:rPr>
          <w:rFonts w:ascii="Book Antiqua" w:hAnsi="Book Antiqua" w:cs="Times New Roman"/>
          <w:b/>
          <w:bCs/>
          <w:color w:val="000000"/>
          <w:vertAlign w:val="superscript"/>
          <w:lang w:val="en-US"/>
        </w:rPr>
        <w:t>4</w:t>
      </w:r>
    </w:p>
    <w:p w14:paraId="7222A31A" w14:textId="58980E31" w:rsidR="00D706B9" w:rsidRPr="00BC7CF6" w:rsidRDefault="00D706B9" w:rsidP="00D706B9">
      <w:pPr>
        <w:pStyle w:val="Afiliasi"/>
        <w:spacing w:before="0" w:after="0"/>
        <w:jc w:val="left"/>
        <w:rPr>
          <w:rFonts w:ascii="Book Antiqua" w:hAnsi="Book Antiqua"/>
          <w:sz w:val="22"/>
          <w:szCs w:val="22"/>
          <w:lang w:val="en-US"/>
        </w:rPr>
      </w:pPr>
      <w:r w:rsidRPr="00BC7CF6">
        <w:rPr>
          <w:rFonts w:ascii="Book Antiqua" w:hAnsi="Book Antiqua"/>
          <w:sz w:val="22"/>
          <w:szCs w:val="22"/>
          <w:lang w:val="en-US"/>
        </w:rPr>
        <w:t>Pendidikan Islam Anak Usia Dini, IAIN Palangka Raya</w:t>
      </w:r>
    </w:p>
    <w:p w14:paraId="3D31F0AD" w14:textId="77777777" w:rsidR="00D706B9" w:rsidRPr="00BC7CF6" w:rsidRDefault="00D706B9" w:rsidP="00D706B9">
      <w:pPr>
        <w:spacing w:after="0" w:line="240" w:lineRule="auto"/>
        <w:rPr>
          <w:rFonts w:ascii="Book Antiqua" w:hAnsi="Book Antiqua"/>
        </w:rPr>
      </w:pPr>
      <w:r w:rsidRPr="00BC7CF6">
        <w:rPr>
          <w:rFonts w:ascii="Book Antiqua" w:hAnsi="Book Antiqua"/>
        </w:rPr>
        <w:t>DOI: prefix/singkatan jurnal.volume.nomor.ID artikel</w:t>
      </w:r>
    </w:p>
    <w:p w14:paraId="3FEAE8D3" w14:textId="47516206" w:rsidR="00D706B9" w:rsidRPr="00BC7CF6" w:rsidRDefault="00D706B9" w:rsidP="00D706B9">
      <w:pPr>
        <w:pStyle w:val="Afiliasi"/>
        <w:spacing w:before="0" w:after="0"/>
        <w:jc w:val="left"/>
        <w:rPr>
          <w:rFonts w:ascii="Book Antiqua" w:hAnsi="Book Antiqua"/>
          <w:sz w:val="22"/>
          <w:szCs w:val="22"/>
        </w:rPr>
      </w:pPr>
    </w:p>
    <w:p w14:paraId="31F2C789" w14:textId="77777777" w:rsidR="00D706B9" w:rsidRPr="00BC7CF6" w:rsidRDefault="00D706B9" w:rsidP="00D706B9">
      <w:pPr>
        <w:autoSpaceDE w:val="0"/>
        <w:autoSpaceDN w:val="0"/>
        <w:adjustRightInd w:val="0"/>
        <w:spacing w:after="0" w:line="240" w:lineRule="auto"/>
        <w:rPr>
          <w:rFonts w:ascii="Book Antiqua" w:hAnsi="Book Antiqua" w:cs="Times New Roman"/>
          <w:b/>
          <w:bCs/>
          <w:color w:val="000000"/>
        </w:rPr>
      </w:pPr>
    </w:p>
    <w:p w14:paraId="49DDA74A" w14:textId="53D3B496" w:rsidR="00D706B9" w:rsidRPr="00BC7CF6" w:rsidRDefault="00D706B9" w:rsidP="00BC6383">
      <w:pPr>
        <w:autoSpaceDE w:val="0"/>
        <w:autoSpaceDN w:val="0"/>
        <w:adjustRightInd w:val="0"/>
        <w:spacing w:after="0" w:line="240" w:lineRule="auto"/>
        <w:rPr>
          <w:rFonts w:ascii="Book Antiqua" w:hAnsi="Book Antiqua" w:cs="Times New Roman"/>
          <w:b/>
          <w:bCs/>
          <w:color w:val="000000"/>
          <w:sz w:val="28"/>
          <w:szCs w:val="28"/>
        </w:rPr>
      </w:pPr>
      <w:r w:rsidRPr="00BC7CF6">
        <w:rPr>
          <w:rFonts w:ascii="Book Antiqua" w:hAnsi="Book Antiqua" w:cs="Times New Roman"/>
          <w:b/>
          <w:bCs/>
          <w:color w:val="000000"/>
          <w:sz w:val="28"/>
          <w:szCs w:val="28"/>
        </w:rPr>
        <w:t>Abstrak</w:t>
      </w:r>
    </w:p>
    <w:p w14:paraId="3C2CE11F" w14:textId="1C557DD9" w:rsidR="00D706B9" w:rsidRPr="00BC7CF6" w:rsidRDefault="00DE6D87" w:rsidP="00DE6D87">
      <w:pPr>
        <w:pStyle w:val="NormalWeb"/>
        <w:spacing w:before="0" w:beforeAutospacing="0" w:after="0" w:afterAutospacing="0"/>
        <w:jc w:val="both"/>
        <w:rPr>
          <w:rFonts w:ascii="Book Antiqua" w:hAnsi="Book Antiqua"/>
          <w:color w:val="000000"/>
          <w:sz w:val="22"/>
          <w:szCs w:val="22"/>
          <w:lang w:val="id-ID"/>
        </w:rPr>
      </w:pPr>
      <w:r>
        <w:rPr>
          <w:rFonts w:ascii="Book Antiqua" w:hAnsi="Book Antiqua"/>
          <w:color w:val="000000"/>
          <w:sz w:val="22"/>
          <w:szCs w:val="22"/>
          <w:lang w:val="id-ID"/>
        </w:rPr>
        <w:t xml:space="preserve">Penelitian </w:t>
      </w:r>
      <w:r w:rsidR="00BC6383" w:rsidRPr="00BC7CF6">
        <w:rPr>
          <w:rFonts w:ascii="Book Antiqua" w:hAnsi="Book Antiqua"/>
          <w:color w:val="000000"/>
          <w:sz w:val="22"/>
          <w:szCs w:val="22"/>
          <w:lang w:val="id-ID"/>
        </w:rPr>
        <w:t xml:space="preserve">ini bertujuan untuk menguraikan tentang inovasi pembelajaran untuk memfasilitasi kemerdekaan belajar </w:t>
      </w:r>
      <w:r>
        <w:rPr>
          <w:rFonts w:ascii="Book Antiqua" w:hAnsi="Book Antiqua"/>
          <w:color w:val="000000"/>
          <w:sz w:val="22"/>
          <w:szCs w:val="22"/>
          <w:lang w:val="id-ID"/>
        </w:rPr>
        <w:t xml:space="preserve">anak usia dini di </w:t>
      </w:r>
      <w:r w:rsidR="00BC6383" w:rsidRPr="00BC7CF6">
        <w:rPr>
          <w:rFonts w:ascii="Book Antiqua" w:hAnsi="Book Antiqua"/>
          <w:color w:val="000000"/>
          <w:sz w:val="22"/>
          <w:szCs w:val="22"/>
          <w:lang w:val="id-ID"/>
        </w:rPr>
        <w:t xml:space="preserve">masa pandemi. Mewabahnya Virus </w:t>
      </w:r>
      <w:r w:rsidR="00BC6383" w:rsidRPr="00BC7CF6">
        <w:rPr>
          <w:rFonts w:ascii="Book Antiqua" w:hAnsi="Book Antiqua"/>
          <w:color w:val="000000"/>
          <w:sz w:val="22"/>
          <w:szCs w:val="22"/>
        </w:rPr>
        <w:t xml:space="preserve">covid-19 </w:t>
      </w:r>
      <w:r>
        <w:rPr>
          <w:rFonts w:ascii="Book Antiqua" w:hAnsi="Book Antiqua"/>
          <w:color w:val="000000"/>
          <w:sz w:val="22"/>
          <w:szCs w:val="22"/>
          <w:lang w:val="id-ID"/>
        </w:rPr>
        <w:t xml:space="preserve">mampu </w:t>
      </w:r>
      <w:r w:rsidR="00BC6383" w:rsidRPr="00BC7CF6">
        <w:rPr>
          <w:rFonts w:ascii="Book Antiqua" w:hAnsi="Book Antiqua"/>
          <w:color w:val="000000"/>
          <w:sz w:val="22"/>
          <w:szCs w:val="22"/>
          <w:lang w:val="id-ID"/>
        </w:rPr>
        <w:t xml:space="preserve">merubah sistem semua </w:t>
      </w:r>
      <w:r>
        <w:rPr>
          <w:rFonts w:ascii="Book Antiqua" w:hAnsi="Book Antiqua"/>
          <w:color w:val="000000"/>
          <w:sz w:val="22"/>
          <w:szCs w:val="22"/>
          <w:lang w:val="id-ID"/>
        </w:rPr>
        <w:t>seperti</w:t>
      </w:r>
      <w:r w:rsidR="00BC6383" w:rsidRPr="00BC7CF6">
        <w:rPr>
          <w:rFonts w:ascii="Book Antiqua" w:hAnsi="Book Antiqua"/>
          <w:color w:val="000000"/>
          <w:sz w:val="22"/>
          <w:szCs w:val="22"/>
        </w:rPr>
        <w:t xml:space="preserve"> </w:t>
      </w:r>
      <w:r>
        <w:rPr>
          <w:rFonts w:ascii="Book Antiqua" w:hAnsi="Book Antiqua"/>
          <w:color w:val="000000"/>
          <w:sz w:val="22"/>
          <w:szCs w:val="22"/>
          <w:lang w:val="id-ID"/>
        </w:rPr>
        <w:t>per</w:t>
      </w:r>
      <w:r w:rsidR="00BC6383" w:rsidRPr="00BC7CF6">
        <w:rPr>
          <w:rFonts w:ascii="Book Antiqua" w:hAnsi="Book Antiqua"/>
          <w:color w:val="000000"/>
          <w:sz w:val="22"/>
          <w:szCs w:val="22"/>
        </w:rPr>
        <w:t>ekonomi</w:t>
      </w:r>
      <w:r>
        <w:rPr>
          <w:rFonts w:ascii="Book Antiqua" w:hAnsi="Book Antiqua"/>
          <w:color w:val="000000"/>
          <w:sz w:val="22"/>
          <w:szCs w:val="22"/>
          <w:lang w:val="id-ID"/>
        </w:rPr>
        <w:t>an</w:t>
      </w:r>
      <w:r w:rsidR="00BC6383" w:rsidRPr="00BC7CF6">
        <w:rPr>
          <w:rFonts w:ascii="Book Antiqua" w:hAnsi="Book Antiqua"/>
          <w:color w:val="000000"/>
          <w:sz w:val="22"/>
          <w:szCs w:val="22"/>
        </w:rPr>
        <w:t xml:space="preserve">, kesehatan, sosial budaya dan pendidikan. Dampak nyata </w:t>
      </w:r>
      <w:r w:rsidR="00BC6383" w:rsidRPr="00BC7CF6">
        <w:rPr>
          <w:rFonts w:ascii="Book Antiqua" w:hAnsi="Book Antiqua"/>
          <w:color w:val="000000"/>
          <w:sz w:val="22"/>
          <w:szCs w:val="22"/>
          <w:lang w:val="id-ID"/>
        </w:rPr>
        <w:t xml:space="preserve">yang terjadi pada aspek </w:t>
      </w:r>
      <w:r w:rsidR="00BC6383" w:rsidRPr="00BC7CF6">
        <w:rPr>
          <w:rFonts w:ascii="Book Antiqua" w:hAnsi="Book Antiqua"/>
          <w:color w:val="000000"/>
          <w:sz w:val="22"/>
          <w:szCs w:val="22"/>
        </w:rPr>
        <w:t xml:space="preserve">pendidikan </w:t>
      </w:r>
      <w:r w:rsidR="00BC6383" w:rsidRPr="00BC7CF6">
        <w:rPr>
          <w:rFonts w:ascii="Book Antiqua" w:hAnsi="Book Antiqua"/>
          <w:color w:val="000000"/>
          <w:sz w:val="22"/>
          <w:szCs w:val="22"/>
          <w:lang w:val="id-ID"/>
        </w:rPr>
        <w:t xml:space="preserve">ialah terjadinya perubahan </w:t>
      </w:r>
      <w:r>
        <w:rPr>
          <w:rFonts w:ascii="Book Antiqua" w:hAnsi="Book Antiqua"/>
          <w:color w:val="000000"/>
          <w:sz w:val="22"/>
          <w:szCs w:val="22"/>
          <w:lang w:val="id-ID"/>
        </w:rPr>
        <w:t xml:space="preserve">pola pembelajaran, sehingga </w:t>
      </w:r>
      <w:r w:rsidR="00BC6383" w:rsidRPr="00BC7CF6">
        <w:rPr>
          <w:rFonts w:ascii="Book Antiqua" w:hAnsi="Book Antiqua"/>
          <w:color w:val="000000"/>
          <w:sz w:val="22"/>
          <w:szCs w:val="22"/>
          <w:lang w:val="id-ID"/>
        </w:rPr>
        <w:t>menuntut adanya inovasi pembelajaran agar hak anak untuk belajar dan mendapatkan pendidikan dapat terpenuhi.</w:t>
      </w:r>
      <w:r w:rsidR="00BC6383" w:rsidRPr="00BC7CF6">
        <w:rPr>
          <w:rFonts w:ascii="Book Antiqua" w:hAnsi="Book Antiqua"/>
          <w:color w:val="000000"/>
          <w:sz w:val="22"/>
          <w:szCs w:val="22"/>
        </w:rPr>
        <w:t xml:space="preserve"> </w:t>
      </w:r>
      <w:r w:rsidR="00BC6383" w:rsidRPr="00BC7CF6">
        <w:rPr>
          <w:rFonts w:ascii="Book Antiqua" w:hAnsi="Book Antiqua"/>
          <w:color w:val="000000"/>
          <w:sz w:val="22"/>
          <w:szCs w:val="22"/>
          <w:lang w:val="id-ID"/>
        </w:rPr>
        <w:t>Studi</w:t>
      </w:r>
      <w:r w:rsidR="00BC6383" w:rsidRPr="00BC7CF6">
        <w:rPr>
          <w:rFonts w:ascii="Book Antiqua" w:hAnsi="Book Antiqua"/>
          <w:color w:val="000000"/>
          <w:sz w:val="22"/>
          <w:szCs w:val="22"/>
        </w:rPr>
        <w:t xml:space="preserve"> ini menggunakan metode </w:t>
      </w:r>
      <w:r w:rsidR="00BC6383" w:rsidRPr="00BC7CF6">
        <w:rPr>
          <w:rFonts w:ascii="Book Antiqua" w:hAnsi="Book Antiqua"/>
          <w:color w:val="000000"/>
          <w:sz w:val="22"/>
          <w:szCs w:val="22"/>
          <w:lang w:val="id-ID"/>
        </w:rPr>
        <w:t xml:space="preserve">kualitatif pendekatan studi kasus. </w:t>
      </w:r>
      <w:r w:rsidR="00BC6383" w:rsidRPr="00BC7CF6">
        <w:rPr>
          <w:rFonts w:ascii="Book Antiqua" w:hAnsi="Book Antiqua"/>
          <w:color w:val="000000"/>
          <w:sz w:val="22"/>
          <w:szCs w:val="22"/>
        </w:rPr>
        <w:t xml:space="preserve">Hasil </w:t>
      </w:r>
      <w:r w:rsidR="00BC6383" w:rsidRPr="00BC7CF6">
        <w:rPr>
          <w:rFonts w:ascii="Book Antiqua" w:hAnsi="Book Antiqua"/>
          <w:color w:val="000000"/>
          <w:sz w:val="22"/>
          <w:szCs w:val="22"/>
          <w:lang w:val="id-ID"/>
        </w:rPr>
        <w:t>studi ini</w:t>
      </w:r>
      <w:r w:rsidR="00BC6383" w:rsidRPr="00BC7CF6">
        <w:rPr>
          <w:rFonts w:ascii="Book Antiqua" w:hAnsi="Book Antiqua"/>
          <w:color w:val="000000"/>
          <w:sz w:val="22"/>
          <w:szCs w:val="22"/>
        </w:rPr>
        <w:t xml:space="preserve"> menunjukkan bahwa inovasi pembelajaran </w:t>
      </w:r>
      <w:r w:rsidR="00BC6383" w:rsidRPr="00BC7CF6">
        <w:rPr>
          <w:rFonts w:ascii="Book Antiqua" w:hAnsi="Book Antiqua"/>
          <w:color w:val="000000"/>
          <w:sz w:val="22"/>
          <w:szCs w:val="22"/>
          <w:lang w:val="id-ID"/>
        </w:rPr>
        <w:t>yang diterapkan untuk memberikan otonomi belajar kepada anak dengan memberikan kesempatan kepada anak untuk mengeksplorasi semua kemampuannya menggunakan paradigma pembelajaran berbasis proyek dengan pendekatan destinasi imajinasi pengetahuan yang berpusat pada peserta didik, melalui proyek yang diberikan anak didorong untuk mengeksplorasi pembelajaran secara kreatif yang berguna untuk masa depan, peserta didik juga dibekali keterampilan memecahkan masalah dan keterampilan untuk menganalisis kelemahan dan kekuatan serta minat yang dimiliki oleh peserta didik melalui berbasis proyek</w:t>
      </w:r>
      <w:r>
        <w:rPr>
          <w:rFonts w:ascii="Book Antiqua" w:hAnsi="Book Antiqua"/>
          <w:color w:val="000000"/>
          <w:sz w:val="22"/>
          <w:szCs w:val="22"/>
          <w:lang w:val="id-ID"/>
        </w:rPr>
        <w:t xml:space="preserve"> yang diberikan kepada anak</w:t>
      </w:r>
      <w:r w:rsidR="00BC6383" w:rsidRPr="00BC7CF6">
        <w:rPr>
          <w:rFonts w:ascii="Book Antiqua" w:hAnsi="Book Antiqua"/>
          <w:color w:val="000000"/>
          <w:sz w:val="22"/>
          <w:szCs w:val="22"/>
          <w:lang w:val="id-ID"/>
        </w:rPr>
        <w:t>.</w:t>
      </w:r>
    </w:p>
    <w:p w14:paraId="20C53C41" w14:textId="3FB65EB3" w:rsidR="00D706B9" w:rsidRPr="00DE6D87" w:rsidRDefault="00D706B9" w:rsidP="00DE6D87">
      <w:pPr>
        <w:pStyle w:val="abstrak"/>
        <w:ind w:left="0" w:right="57"/>
        <w:rPr>
          <w:rFonts w:ascii="Book Antiqua" w:hAnsi="Book Antiqua"/>
          <w:sz w:val="22"/>
          <w:szCs w:val="22"/>
          <w:lang w:val="id-ID"/>
        </w:rPr>
      </w:pPr>
      <w:r w:rsidRPr="00BC7CF6">
        <w:rPr>
          <w:rFonts w:ascii="Book Antiqua" w:hAnsi="Book Antiqua"/>
          <w:b/>
          <w:sz w:val="22"/>
          <w:szCs w:val="22"/>
          <w:lang w:val="id-ID"/>
        </w:rPr>
        <w:t xml:space="preserve">Kata Kunci: </w:t>
      </w:r>
      <w:r w:rsidR="00DE6D87">
        <w:rPr>
          <w:rFonts w:ascii="Book Antiqua" w:hAnsi="Book Antiqua"/>
          <w:i/>
          <w:iCs/>
          <w:color w:val="000000"/>
          <w:sz w:val="22"/>
          <w:szCs w:val="22"/>
        </w:rPr>
        <w:t>inovasi</w:t>
      </w:r>
      <w:r w:rsidR="00DE6D87">
        <w:rPr>
          <w:rFonts w:ascii="Book Antiqua" w:hAnsi="Book Antiqua"/>
          <w:i/>
          <w:iCs/>
          <w:color w:val="000000"/>
          <w:sz w:val="22"/>
          <w:szCs w:val="22"/>
          <w:lang w:val="id-ID"/>
        </w:rPr>
        <w:t xml:space="preserve"> </w:t>
      </w:r>
      <w:r w:rsidR="00BC6383" w:rsidRPr="00BC7CF6">
        <w:rPr>
          <w:rFonts w:ascii="Book Antiqua" w:hAnsi="Book Antiqua"/>
          <w:i/>
          <w:iCs/>
          <w:color w:val="000000"/>
          <w:sz w:val="22"/>
          <w:szCs w:val="22"/>
        </w:rPr>
        <w:t>pembelajaran, merdeka belajar</w:t>
      </w:r>
      <w:r w:rsidR="00DE6D87">
        <w:rPr>
          <w:rFonts w:ascii="Book Antiqua" w:hAnsi="Book Antiqua"/>
          <w:i/>
          <w:iCs/>
          <w:color w:val="000000"/>
          <w:sz w:val="22"/>
          <w:szCs w:val="22"/>
          <w:lang w:val="id-ID"/>
        </w:rPr>
        <w:t>, masa pandemi</w:t>
      </w:r>
    </w:p>
    <w:p w14:paraId="49A542DC" w14:textId="77777777" w:rsidR="00D706B9" w:rsidRPr="00BC7CF6" w:rsidRDefault="00D706B9" w:rsidP="00D706B9">
      <w:pPr>
        <w:pStyle w:val="abstrak"/>
        <w:ind w:left="0" w:right="57"/>
        <w:rPr>
          <w:rFonts w:ascii="Book Antiqua" w:hAnsi="Book Antiqua"/>
          <w:sz w:val="22"/>
          <w:szCs w:val="22"/>
          <w:lang w:val="id-ID"/>
        </w:rPr>
      </w:pPr>
    </w:p>
    <w:p w14:paraId="6402C311" w14:textId="77777777" w:rsidR="00D706B9" w:rsidRPr="00BC7CF6" w:rsidRDefault="00D706B9" w:rsidP="00D706B9">
      <w:pPr>
        <w:pStyle w:val="StyleAuthorBold"/>
        <w:spacing w:before="0" w:after="0"/>
        <w:jc w:val="left"/>
        <w:rPr>
          <w:rFonts w:ascii="Book Antiqua" w:hAnsi="Book Antiqua"/>
          <w:sz w:val="28"/>
          <w:szCs w:val="28"/>
          <w:lang w:val="id-ID"/>
        </w:rPr>
      </w:pPr>
      <w:r w:rsidRPr="00BC7CF6">
        <w:rPr>
          <w:rFonts w:ascii="Book Antiqua" w:hAnsi="Book Antiqua"/>
          <w:sz w:val="28"/>
          <w:szCs w:val="28"/>
          <w:lang w:val="id-ID"/>
        </w:rPr>
        <w:t>Abstract</w:t>
      </w:r>
    </w:p>
    <w:p w14:paraId="4A0A84A9" w14:textId="147F9E7D" w:rsidR="00D706B9" w:rsidRPr="00BC7CF6" w:rsidRDefault="00DE6D87" w:rsidP="00DE6D87">
      <w:pPr>
        <w:pStyle w:val="abstrak"/>
        <w:ind w:left="0" w:right="0"/>
        <w:rPr>
          <w:rFonts w:ascii="Book Antiqua" w:hAnsi="Book Antiqua"/>
          <w:sz w:val="22"/>
          <w:szCs w:val="22"/>
          <w:lang w:val="id-ID"/>
        </w:rPr>
      </w:pPr>
      <w:r w:rsidRPr="00DE6D87">
        <w:rPr>
          <w:rFonts w:ascii="Book Antiqua" w:hAnsi="Book Antiqua"/>
          <w:sz w:val="22"/>
          <w:szCs w:val="22"/>
          <w:lang w:val="id-ID"/>
        </w:rPr>
        <w:t>This study aims to describe learning innovations to facilitate early childhood learning independence during the pandemic. The outbreak of the Covid-19 virus can change all systems such as the economy, health, social culture, and education. The real impact that occurs in the education aspect is a change in learning patterns, thus demanding learning innovations so that children's rights to learn and get an education can be fulfilled. This study uses a qualitative case study approach. The results of this study indicate that learning innovations are applied to provide learning autonomy to children by providing opportunities for children to explore all of their abilities using a project-based learning paradigm with a learner-centered approach to knowledge imagination goals, through projects given children are encouraged to explore learning independently. creative skills that are useful for the future, students are also equipped with problem-solving skills and skills to analyze weaknesses and strengths and interests possessed by students through project-based projects given to children.</w:t>
      </w:r>
      <w:r w:rsidR="00D706B9" w:rsidRPr="00BC7CF6">
        <w:rPr>
          <w:rFonts w:ascii="Book Antiqua" w:hAnsi="Book Antiqua"/>
          <w:b/>
          <w:sz w:val="22"/>
          <w:szCs w:val="22"/>
        </w:rPr>
        <w:t>Keywords:</w:t>
      </w:r>
      <w:r w:rsidR="00D706B9" w:rsidRPr="00BC7CF6">
        <w:rPr>
          <w:rFonts w:ascii="Book Antiqua" w:hAnsi="Book Antiqua"/>
          <w:sz w:val="22"/>
          <w:szCs w:val="22"/>
          <w:lang w:val="id-ID"/>
        </w:rPr>
        <w:t xml:space="preserve"> </w:t>
      </w:r>
      <w:r w:rsidR="00BC6383" w:rsidRPr="00BC7CF6">
        <w:rPr>
          <w:rFonts w:ascii="Book Antiqua" w:hAnsi="Book Antiqua"/>
          <w:i/>
          <w:sz w:val="22"/>
          <w:szCs w:val="22"/>
        </w:rPr>
        <w:t>innovation; learning strategies, independent learning</w:t>
      </w:r>
    </w:p>
    <w:p w14:paraId="109036E4" w14:textId="77777777" w:rsidR="00D706B9" w:rsidRPr="00BC7CF6" w:rsidRDefault="00D706B9" w:rsidP="00D706B9">
      <w:pPr>
        <w:spacing w:after="0" w:line="240" w:lineRule="auto"/>
        <w:rPr>
          <w:rFonts w:ascii="Book Antiqua" w:hAnsi="Book Antiqua" w:cs="Times New Roman"/>
          <w:b/>
        </w:rPr>
      </w:pPr>
    </w:p>
    <w:p w14:paraId="07968719" w14:textId="77777777" w:rsidR="00D706B9" w:rsidRPr="00BC7CF6" w:rsidRDefault="00D706B9" w:rsidP="00D706B9">
      <w:pPr>
        <w:spacing w:after="0" w:line="240" w:lineRule="auto"/>
        <w:rPr>
          <w:rFonts w:ascii="Book Antiqua" w:hAnsi="Book Antiqua" w:cs="Times New Roman"/>
          <w:b/>
        </w:rPr>
      </w:pPr>
    </w:p>
    <w:p w14:paraId="34C97B63" w14:textId="4D7B2899" w:rsidR="00D706B9" w:rsidRPr="00BC7CF6" w:rsidRDefault="00D706B9" w:rsidP="00D706B9">
      <w:pPr>
        <w:pBdr>
          <w:bottom w:val="single" w:sz="6" w:space="1" w:color="auto"/>
        </w:pBdr>
        <w:adjustRightInd w:val="0"/>
        <w:spacing w:after="0" w:line="240" w:lineRule="auto"/>
        <w:jc w:val="right"/>
        <w:rPr>
          <w:rFonts w:ascii="Book Antiqua" w:hAnsi="Book Antiqua"/>
          <w:color w:val="000000"/>
          <w:sz w:val="20"/>
          <w:szCs w:val="20"/>
          <w:lang w:val="en-US"/>
        </w:rPr>
      </w:pPr>
      <w:r w:rsidRPr="00BC7CF6">
        <w:rPr>
          <w:rFonts w:ascii="Book Antiqua" w:hAnsi="Book Antiqua"/>
          <w:color w:val="000000"/>
          <w:sz w:val="20"/>
          <w:szCs w:val="20"/>
        </w:rPr>
        <w:t xml:space="preserve">Copyright (c) 2021 </w:t>
      </w:r>
      <w:r w:rsidR="00BC6383" w:rsidRPr="00BC7CF6">
        <w:rPr>
          <w:rFonts w:ascii="Book Antiqua" w:hAnsi="Book Antiqua"/>
          <w:color w:val="000000"/>
          <w:sz w:val="20"/>
          <w:szCs w:val="20"/>
          <w:lang w:val="en-US"/>
        </w:rPr>
        <w:t>Norhikmah, Nahdiyatul Fitria Rizky, Dwi Puspita</w:t>
      </w:r>
      <w:r w:rsidR="002C0269">
        <w:rPr>
          <w:rFonts w:ascii="Book Antiqua" w:hAnsi="Book Antiqua"/>
          <w:color w:val="000000"/>
          <w:sz w:val="20"/>
          <w:szCs w:val="20"/>
          <w:lang w:val="en-US"/>
        </w:rPr>
        <w:t>, Saudah</w:t>
      </w:r>
    </w:p>
    <w:p w14:paraId="308F4C5F" w14:textId="77777777" w:rsidR="00D706B9" w:rsidRPr="00BC7CF6" w:rsidRDefault="00D706B9" w:rsidP="00D706B9">
      <w:pPr>
        <w:tabs>
          <w:tab w:val="left" w:pos="6237"/>
        </w:tabs>
        <w:adjustRightInd w:val="0"/>
        <w:spacing w:after="0" w:line="240" w:lineRule="auto"/>
        <w:rPr>
          <w:rFonts w:ascii="Book Antiqua" w:hAnsi="Book Antiqua"/>
          <w:color w:val="000000"/>
          <w:sz w:val="20"/>
          <w:szCs w:val="20"/>
        </w:rPr>
      </w:pPr>
      <w:r w:rsidRPr="00BC7CF6">
        <w:rPr>
          <w:rFonts w:ascii="Book Antiqua" w:hAnsi="Book Antiqua"/>
          <w:color w:val="000000"/>
          <w:sz w:val="20"/>
          <w:szCs w:val="20"/>
        </w:rPr>
        <w:sym w:font="Wingdings" w:char="F02A"/>
      </w:r>
      <w:r w:rsidRPr="00BC7CF6">
        <w:rPr>
          <w:rFonts w:ascii="Book Antiqua" w:hAnsi="Book Antiqua"/>
          <w:color w:val="000000"/>
          <w:sz w:val="20"/>
          <w:szCs w:val="20"/>
        </w:rPr>
        <w:t xml:space="preserve"> </w:t>
      </w:r>
      <w:r w:rsidRPr="00BC7CF6">
        <w:rPr>
          <w:rFonts w:ascii="Book Antiqua" w:hAnsi="Book Antiqua"/>
          <w:sz w:val="20"/>
          <w:szCs w:val="20"/>
        </w:rPr>
        <w:t>Corresponding author :</w:t>
      </w:r>
      <w:r w:rsidRPr="00BC7CF6">
        <w:rPr>
          <w:rFonts w:ascii="Book Antiqua" w:hAnsi="Book Antiqua"/>
          <w:sz w:val="20"/>
          <w:szCs w:val="20"/>
        </w:rPr>
        <w:tab/>
      </w:r>
    </w:p>
    <w:p w14:paraId="0471B653" w14:textId="7F9CE42B" w:rsidR="00D706B9" w:rsidRPr="00BC7CF6" w:rsidRDefault="00D706B9" w:rsidP="00D706B9">
      <w:pPr>
        <w:tabs>
          <w:tab w:val="left" w:pos="6237"/>
        </w:tabs>
        <w:adjustRightInd w:val="0"/>
        <w:spacing w:after="0" w:line="240" w:lineRule="auto"/>
        <w:rPr>
          <w:rFonts w:ascii="Book Antiqua" w:hAnsi="Book Antiqua"/>
          <w:color w:val="000000"/>
          <w:sz w:val="20"/>
          <w:szCs w:val="20"/>
        </w:rPr>
      </w:pPr>
      <w:r w:rsidRPr="00BC7CF6">
        <w:rPr>
          <w:rFonts w:ascii="Book Antiqua" w:hAnsi="Book Antiqua"/>
          <w:sz w:val="20"/>
          <w:szCs w:val="20"/>
        </w:rPr>
        <w:t xml:space="preserve">Email Address : </w:t>
      </w:r>
      <w:r w:rsidR="00BC6383" w:rsidRPr="00BC7CF6">
        <w:rPr>
          <w:rFonts w:ascii="Book Antiqua" w:hAnsi="Book Antiqua"/>
          <w:sz w:val="20"/>
          <w:szCs w:val="20"/>
          <w:lang w:val="en-US"/>
        </w:rPr>
        <w:t>nornorhikmah12</w:t>
      </w:r>
      <w:r w:rsidRPr="00BC7CF6">
        <w:rPr>
          <w:rFonts w:ascii="Book Antiqua" w:hAnsi="Book Antiqua"/>
          <w:sz w:val="20"/>
          <w:szCs w:val="20"/>
        </w:rPr>
        <w:t xml:space="preserve">@gmail.com </w:t>
      </w:r>
      <w:r w:rsidRPr="00BC7CF6">
        <w:rPr>
          <w:rFonts w:ascii="Book Antiqua" w:hAnsi="Book Antiqua"/>
          <w:color w:val="000000"/>
          <w:sz w:val="20"/>
          <w:szCs w:val="20"/>
        </w:rPr>
        <w:t>(</w:t>
      </w:r>
      <w:r w:rsidR="00BC6383" w:rsidRPr="00BC7CF6">
        <w:rPr>
          <w:rFonts w:ascii="Book Antiqua" w:hAnsi="Book Antiqua"/>
          <w:color w:val="000000"/>
          <w:sz w:val="20"/>
          <w:szCs w:val="20"/>
          <w:lang w:val="en-US"/>
        </w:rPr>
        <w:t>Palangka Raya, Kalimantan Tengah</w:t>
      </w:r>
      <w:r w:rsidRPr="00BC7CF6">
        <w:rPr>
          <w:rFonts w:ascii="Book Antiqua" w:hAnsi="Book Antiqua"/>
          <w:color w:val="000000"/>
          <w:sz w:val="20"/>
          <w:szCs w:val="20"/>
        </w:rPr>
        <w:t>)</w:t>
      </w:r>
    </w:p>
    <w:p w14:paraId="196C5184" w14:textId="77777777" w:rsidR="00D706B9" w:rsidRPr="00BC7CF6" w:rsidRDefault="00D706B9" w:rsidP="00D706B9">
      <w:pPr>
        <w:tabs>
          <w:tab w:val="left" w:pos="6237"/>
        </w:tabs>
        <w:adjustRightInd w:val="0"/>
        <w:spacing w:after="0" w:line="240" w:lineRule="auto"/>
        <w:rPr>
          <w:rFonts w:ascii="Book Antiqua" w:hAnsi="Book Antiqua"/>
          <w:sz w:val="20"/>
          <w:szCs w:val="20"/>
        </w:rPr>
      </w:pPr>
      <w:r w:rsidRPr="00BC7CF6">
        <w:rPr>
          <w:rFonts w:ascii="Book Antiqua" w:hAnsi="Book Antiqua"/>
          <w:color w:val="000000"/>
          <w:sz w:val="20"/>
          <w:szCs w:val="20"/>
        </w:rPr>
        <w:t>Received tanggal bulan tahun, Accepted tanggal bulan tahun, Published tanggal bulan tahun</w:t>
      </w:r>
    </w:p>
    <w:p w14:paraId="6B7FF3BE" w14:textId="77777777" w:rsidR="00D706B9" w:rsidRPr="00BC7CF6" w:rsidRDefault="00D706B9" w:rsidP="00D706B9">
      <w:pPr>
        <w:autoSpaceDE w:val="0"/>
        <w:autoSpaceDN w:val="0"/>
        <w:adjustRightInd w:val="0"/>
        <w:spacing w:after="0" w:line="240" w:lineRule="auto"/>
        <w:jc w:val="both"/>
        <w:rPr>
          <w:rFonts w:ascii="Book Antiqua" w:hAnsi="Book Antiqua" w:cs="Times New Roman"/>
          <w:color w:val="000000"/>
        </w:rPr>
      </w:pPr>
    </w:p>
    <w:p w14:paraId="26B6A21B" w14:textId="77777777" w:rsidR="00D706B9" w:rsidRPr="00BC7CF6" w:rsidRDefault="00D706B9" w:rsidP="00D706B9">
      <w:pPr>
        <w:pStyle w:val="Heading1"/>
        <w:numPr>
          <w:ilvl w:val="0"/>
          <w:numId w:val="0"/>
        </w:numPr>
        <w:spacing w:before="0" w:after="0"/>
        <w:jc w:val="both"/>
        <w:rPr>
          <w:rFonts w:ascii="Book Antiqua" w:hAnsi="Book Antiqua"/>
          <w:b/>
          <w:sz w:val="28"/>
          <w:szCs w:val="28"/>
          <w:lang w:val="id-ID"/>
        </w:rPr>
      </w:pPr>
      <w:r w:rsidRPr="00BC7CF6">
        <w:rPr>
          <w:rFonts w:ascii="Book Antiqua" w:hAnsi="Book Antiqua"/>
          <w:b/>
          <w:sz w:val="28"/>
          <w:szCs w:val="28"/>
          <w:lang w:val="id-ID"/>
        </w:rPr>
        <w:lastRenderedPageBreak/>
        <w:t xml:space="preserve">PENDAHULUAN </w:t>
      </w:r>
    </w:p>
    <w:p w14:paraId="23957AD9" w14:textId="24CD6FA3" w:rsidR="00AE41FF" w:rsidRPr="00CC1CD4" w:rsidRDefault="00AE41FF" w:rsidP="0027637D">
      <w:pPr>
        <w:pStyle w:val="NormalWeb"/>
        <w:spacing w:before="0" w:beforeAutospacing="0" w:after="0" w:afterAutospacing="0"/>
        <w:ind w:firstLine="567"/>
        <w:jc w:val="both"/>
        <w:rPr>
          <w:rFonts w:ascii="Book Antiqua" w:hAnsi="Book Antiqua"/>
          <w:color w:val="000000"/>
          <w:sz w:val="22"/>
          <w:szCs w:val="22"/>
          <w:lang w:val="id-ID"/>
        </w:rPr>
      </w:pPr>
      <w:r w:rsidRPr="00BC7CF6">
        <w:rPr>
          <w:rFonts w:ascii="Book Antiqua" w:hAnsi="Book Antiqua"/>
          <w:color w:val="000000"/>
          <w:sz w:val="22"/>
          <w:szCs w:val="22"/>
        </w:rPr>
        <w:t xml:space="preserve">Anak usia dini </w:t>
      </w:r>
      <w:r w:rsidR="00903C65">
        <w:rPr>
          <w:rFonts w:ascii="Book Antiqua" w:hAnsi="Book Antiqua"/>
          <w:color w:val="000000"/>
          <w:sz w:val="22"/>
          <w:szCs w:val="22"/>
          <w:lang w:val="id-ID"/>
        </w:rPr>
        <w:t xml:space="preserve">berada pada rentang </w:t>
      </w:r>
      <w:r w:rsidR="0027637D">
        <w:rPr>
          <w:rFonts w:ascii="Book Antiqua" w:hAnsi="Book Antiqua"/>
          <w:color w:val="000000"/>
          <w:sz w:val="22"/>
          <w:szCs w:val="22"/>
          <w:lang w:val="id-ID"/>
        </w:rPr>
        <w:t xml:space="preserve">usia 0 sampai 6 tahun, pada masa </w:t>
      </w:r>
      <w:r w:rsidRPr="00BC7CF6">
        <w:rPr>
          <w:rFonts w:ascii="Book Antiqua" w:hAnsi="Book Antiqua"/>
          <w:color w:val="000000"/>
          <w:sz w:val="22"/>
          <w:szCs w:val="22"/>
        </w:rPr>
        <w:t xml:space="preserve">ini anak sedang dalam masa pertumbuhan dan perkembangan yang berkembang sangat pesat </w:t>
      </w:r>
      <w:r w:rsidR="00DE6D87">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ISBN":"978-602-229-069-8","author":[{"dropping-particle":"","family":"Wibowo","given":"Agus","non-dropping-particle":"","parse-names":false,"suffix":""}],"edition":"ke-3","id":"ITEM-1","issued":{"date-parts":[["2017"]]},"number-of-pages":"149","publisher":"Pustaka Pelajar","publisher-place":"Yogyakarta","title":"Pendidikan Karakter Anak Usia Dini (Strategi Membangun Karakter di Usia Emas)","type":"book"},"uris":["http://www.mendeley.com/documents/?uuid=af3c2d79-de0e-44fe-8209-fe908d5ba94a","http://www.mendeley.com/documents/?uuid=f9787efc-ce42-4462-a173-d73c1cd25c8b"]}],"mendeley":{"formattedCitation":"(Wibowo, 2017)","plainTextFormattedCitation":"(Wibowo, 2017)","previouslyFormattedCitation":"(Wibowo, 2017)"},"properties":{"noteIndex":0},"schema":"https://github.com/citation-style-language/schema/raw/master/csl-citation.json"}</w:instrText>
      </w:r>
      <w:r w:rsidR="00DE6D87">
        <w:rPr>
          <w:rFonts w:ascii="Book Antiqua" w:hAnsi="Book Antiqua"/>
          <w:color w:val="000000"/>
          <w:sz w:val="22"/>
          <w:szCs w:val="22"/>
        </w:rPr>
        <w:fldChar w:fldCharType="separate"/>
      </w:r>
      <w:r w:rsidR="00DE6D87" w:rsidRPr="00DE6D87">
        <w:rPr>
          <w:rFonts w:ascii="Book Antiqua" w:hAnsi="Book Antiqua"/>
          <w:noProof/>
          <w:color w:val="000000"/>
          <w:sz w:val="22"/>
          <w:szCs w:val="22"/>
        </w:rPr>
        <w:t>(Wibowo, 2017)</w:t>
      </w:r>
      <w:r w:rsidR="00DE6D87">
        <w:rPr>
          <w:rFonts w:ascii="Book Antiqua" w:hAnsi="Book Antiqua"/>
          <w:color w:val="000000"/>
          <w:sz w:val="22"/>
          <w:szCs w:val="22"/>
        </w:rPr>
        <w:fldChar w:fldCharType="end"/>
      </w:r>
      <w:r w:rsidRPr="00BC7CF6">
        <w:rPr>
          <w:rFonts w:ascii="Book Antiqua" w:hAnsi="Book Antiqua"/>
          <w:color w:val="000000"/>
          <w:sz w:val="22"/>
          <w:szCs w:val="22"/>
        </w:rPr>
        <w:t xml:space="preserve">. Anak </w:t>
      </w:r>
      <w:proofErr w:type="gramStart"/>
      <w:r w:rsidRPr="00BC7CF6">
        <w:rPr>
          <w:rFonts w:ascii="Book Antiqua" w:hAnsi="Book Antiqua"/>
          <w:color w:val="000000"/>
          <w:sz w:val="22"/>
          <w:szCs w:val="22"/>
        </w:rPr>
        <w:t>usia</w:t>
      </w:r>
      <w:proofErr w:type="gramEnd"/>
      <w:r w:rsidRPr="00BC7CF6">
        <w:rPr>
          <w:rFonts w:ascii="Book Antiqua" w:hAnsi="Book Antiqua"/>
          <w:color w:val="000000"/>
          <w:sz w:val="22"/>
          <w:szCs w:val="22"/>
        </w:rPr>
        <w:t xml:space="preserve"> dini memiliki rentang waktu usia yang berharga dimana pada masa itu setiap aspek perkembangan anak harus dituntaskan. Masa anak usia dini sering disebut dengan </w:t>
      </w:r>
      <w:r w:rsidRPr="00BC7CF6">
        <w:rPr>
          <w:rFonts w:ascii="Book Antiqua" w:hAnsi="Book Antiqua"/>
          <w:i/>
          <w:iCs/>
          <w:color w:val="000000"/>
          <w:sz w:val="22"/>
          <w:szCs w:val="22"/>
        </w:rPr>
        <w:t>golden age</w:t>
      </w:r>
      <w:r w:rsidRPr="00BC7CF6">
        <w:rPr>
          <w:rFonts w:ascii="Book Antiqua" w:hAnsi="Book Antiqua"/>
          <w:color w:val="000000"/>
          <w:sz w:val="22"/>
          <w:szCs w:val="22"/>
        </w:rPr>
        <w:t xml:space="preserve"> atau masa keemasan </w:t>
      </w:r>
      <w:r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{"citationItems":[{"id":"ITEM-1","itemData":{"DOI":"10.37471/jpm.v6i03.248","ISSN":"2460-1225","abstract":"Wabah pandemi Covid-19 membawa dampak pada sektor pendidikan di Indonesia, sehingga pembelajaran yang dilaksanakan pada sekolah harus menggunakan pembelajaran daring/jarak jauh dengan melalui bimbingan orang tua dan sekolah. Penelitian ini bertujuan untuk mengetahui sejauh mana nilai-nilai pendidikan karakter anak usia dini pada masa pandemi melalu jadwal pembelajaran yang di dalamnya memuat pendidikan karakter yaitu: (1) Sholat sunnah, (2) Membantu orang tua, (3)Tilawah Al-Qur’an, (4)Shalat zuhur berjamaah (5) Olahraga. Penelitian ini bersifat kualitatif deskriptif dengan pendekatan library research. Pengumpulan data dilakukan dengan wawancara, observasi dan dokumentasi. Sedangkan analisis data dilakukan dengan tiga cara yaitu reduksi data, display data dan penarikan kesimpulan atau verifikasi data. Untuk memastikan keabsahan data yang telah diperoleh, hal ini dilakukan dengan mengadakan Triangulasi sumber. Hasil penelitian menunjukkan nilai-nilai pendidikan karakter pada masa pandemi Covid-19 dapat berjalan dengan baik. Ada tujuh nilai karakter yang diinternalisasikan tersebut : (1) Religius, (2) Jujur, (3) Disiplin, (4) Mandiri dan (5) Tanggung jawab. Kelima nilai tersebut diinternalisasikan melalui beberapa cara diantaranya seperti shalat dhuha, membantu orang tua, tilawah dan hafalan Al-Qur”an, shalat berjamaah dan olahraga. tanggung jawab, jujur, disiplin, mandiri dan religius","author":[{"dropping-particle":"","family":"Rihlah","given":"J dan U Kamilah dan D Shari","non-dropping-particle":"","parse-names":false,"suffix":""}],"container-title":"Jurnal Pendidikan Modern","id":"ITEM-1","issue":"03","issued":{"date-parts":[["2021"]]},"page":"130-140","title":"Pendidikan Karakter Anak Usia Dini di Masa Pandemi Covid-19","type":"article-journal","volume":"6"},"uris":["http://www.mendeley.com/documents/?uuid=a7bbc94f-4a45-4355-afce-0041adf9ab11","http://www.mendeley.com/documents/?uuid=88d36dc0-89fd-4871-a224-e7b8a7f02dcd"]}],"mendeley":{"formattedCitation":"(Rihlah, 2021)","plainTextFormattedCitation":"(Rihlah, 2021)","previouslyFormattedCitation":"(Rihlah, 2021)"},"properties":{"noteIndex":0},"schema":"https://github.com/citation-style-language/schema/raw/master/csl-citation.json"}</w:instrText>
      </w:r>
      <w:r w:rsidRPr="00BC7CF6">
        <w:rPr>
          <w:rFonts w:ascii="Book Antiqua" w:hAnsi="Book Antiqua"/>
          <w:color w:val="000000"/>
          <w:sz w:val="22"/>
          <w:szCs w:val="22"/>
        </w:rPr>
        <w:fldChar w:fldCharType="separate"/>
      </w:r>
      <w:r w:rsidR="00DE6D87" w:rsidRPr="00DE6D87">
        <w:rPr>
          <w:rFonts w:ascii="Book Antiqua" w:hAnsi="Book Antiqua"/>
          <w:noProof/>
          <w:color w:val="000000"/>
          <w:sz w:val="22"/>
          <w:szCs w:val="22"/>
        </w:rPr>
        <w:t>(Rihlah, 2021)</w:t>
      </w:r>
      <w:r w:rsidRPr="00BC7CF6">
        <w:rPr>
          <w:rFonts w:ascii="Book Antiqua" w:hAnsi="Book Antiqua"/>
          <w:color w:val="000000"/>
          <w:sz w:val="22"/>
          <w:szCs w:val="22"/>
        </w:rPr>
        <w:fldChar w:fldCharType="end"/>
      </w:r>
      <w:r w:rsidRPr="00BC7CF6">
        <w:rPr>
          <w:rFonts w:ascii="Book Antiqua" w:hAnsi="Book Antiqua"/>
          <w:color w:val="000000"/>
          <w:sz w:val="22"/>
          <w:szCs w:val="22"/>
        </w:rPr>
        <w:t>, selain itu anak juga merupakan generasi penerus bangsa</w:t>
      </w:r>
      <w:r w:rsidR="00FD13B3">
        <w:rPr>
          <w:rFonts w:ascii="Book Antiqua" w:hAnsi="Book Antiqua"/>
          <w:color w:val="000000"/>
          <w:sz w:val="22"/>
          <w:szCs w:val="22"/>
        </w:rPr>
        <w:t xml:space="preserve">. </w:t>
      </w:r>
      <w:r w:rsidRPr="00BC7CF6">
        <w:rPr>
          <w:rFonts w:ascii="Book Antiqua" w:hAnsi="Book Antiqua"/>
          <w:color w:val="000000"/>
          <w:sz w:val="22"/>
          <w:szCs w:val="22"/>
        </w:rPr>
        <w:t xml:space="preserve">Pentingnya </w:t>
      </w:r>
      <w:r w:rsidR="00CC1CD4">
        <w:rPr>
          <w:rFonts w:ascii="Book Antiqua" w:hAnsi="Book Antiqua"/>
          <w:color w:val="000000"/>
          <w:sz w:val="22"/>
          <w:szCs w:val="22"/>
          <w:lang w:val="id-ID"/>
        </w:rPr>
        <w:t xml:space="preserve">masa </w:t>
      </w:r>
      <w:r w:rsidRPr="00BC7CF6">
        <w:rPr>
          <w:rFonts w:ascii="Book Antiqua" w:hAnsi="Book Antiqua"/>
          <w:color w:val="000000"/>
          <w:sz w:val="22"/>
          <w:szCs w:val="22"/>
        </w:rPr>
        <w:t xml:space="preserve">pertumbuhan dan perkembangan pada anak </w:t>
      </w:r>
      <w:r w:rsidR="00CC1CD4">
        <w:rPr>
          <w:rFonts w:ascii="Book Antiqua" w:hAnsi="Book Antiqua"/>
          <w:color w:val="000000"/>
          <w:sz w:val="22"/>
          <w:szCs w:val="22"/>
          <w:lang w:val="id-ID"/>
        </w:rPr>
        <w:t xml:space="preserve">usia dini menjadi sebuah perhatian bagi orang tua </w:t>
      </w:r>
      <w:r w:rsidRPr="00BC7CF6">
        <w:rPr>
          <w:rFonts w:ascii="Book Antiqua" w:hAnsi="Book Antiqua"/>
          <w:color w:val="000000"/>
          <w:sz w:val="22"/>
          <w:szCs w:val="22"/>
        </w:rPr>
        <w:t xml:space="preserve">dan pendidik </w:t>
      </w:r>
      <w:r w:rsidR="00CC1CD4">
        <w:rPr>
          <w:rFonts w:ascii="Book Antiqua" w:hAnsi="Book Antiqua"/>
          <w:color w:val="000000"/>
          <w:sz w:val="22"/>
          <w:szCs w:val="22"/>
          <w:lang w:val="id-ID"/>
        </w:rPr>
        <w:t xml:space="preserve">agar dapat </w:t>
      </w:r>
      <w:r w:rsidRPr="00BC7CF6">
        <w:rPr>
          <w:rFonts w:ascii="Book Antiqua" w:hAnsi="Book Antiqua"/>
          <w:color w:val="000000"/>
          <w:sz w:val="22"/>
          <w:szCs w:val="22"/>
        </w:rPr>
        <w:t>mengarahkan, merangsang juga memberikan stimulus pada anak sehingga semua aspek perkembangan dapat berkembang secara optimal sesuai dengan tahapan perkembangan anak karena masa ini juga merupakan masa peka, eksplorasi, imitasi atau meniru</w:t>
      </w:r>
      <w:r w:rsidR="00CC1CD4">
        <w:rPr>
          <w:rFonts w:ascii="Book Antiqua" w:hAnsi="Book Antiqua"/>
          <w:color w:val="000000"/>
          <w:sz w:val="22"/>
          <w:szCs w:val="22"/>
          <w:lang w:val="id-ID"/>
        </w:rPr>
        <w:t xml:space="preserve"> dan masa bermain </w:t>
      </w:r>
    </w:p>
    <w:p w14:paraId="4EC53415" w14:textId="141F37B2" w:rsidR="0046398A" w:rsidRDefault="00AE41FF" w:rsidP="006063F5">
      <w:pPr>
        <w:pStyle w:val="NormalWeb"/>
        <w:spacing w:before="0" w:beforeAutospacing="0" w:after="0" w:afterAutospacing="0"/>
        <w:ind w:firstLine="567"/>
        <w:jc w:val="both"/>
        <w:rPr>
          <w:rFonts w:ascii="Book Antiqua" w:hAnsi="Book Antiqua"/>
          <w:color w:val="000000"/>
          <w:sz w:val="22"/>
          <w:szCs w:val="22"/>
          <w:lang w:val="id-ID"/>
        </w:rPr>
      </w:pPr>
      <w:r w:rsidRPr="00BC7CF6">
        <w:rPr>
          <w:rFonts w:ascii="Book Antiqua" w:hAnsi="Book Antiqua"/>
          <w:color w:val="000000"/>
          <w:sz w:val="22"/>
          <w:szCs w:val="22"/>
        </w:rPr>
        <w:t xml:space="preserve">Orang tua dan pendidik adalah orang yang sangat berperan penting dalam pemberian stimulasi kepada anak. Pemberian stimulus yang tepat dapat dilakukan dengan </w:t>
      </w:r>
      <w:proofErr w:type="gramStart"/>
      <w:r w:rsidRPr="00BC7CF6">
        <w:rPr>
          <w:rFonts w:ascii="Book Antiqua" w:hAnsi="Book Antiqua"/>
          <w:color w:val="000000"/>
          <w:sz w:val="22"/>
          <w:szCs w:val="22"/>
        </w:rPr>
        <w:t>cara</w:t>
      </w:r>
      <w:proofErr w:type="gramEnd"/>
      <w:r w:rsidRPr="00BC7CF6">
        <w:rPr>
          <w:rFonts w:ascii="Book Antiqua" w:hAnsi="Book Antiqua"/>
          <w:color w:val="000000"/>
          <w:sz w:val="22"/>
          <w:szCs w:val="22"/>
        </w:rPr>
        <w:t xml:space="preserve"> belajar sambil bermain, karena pada dasarnya bermain adalah dunia anak yang tidak dapat dipisahkan dari kehidupan anak. Salah satu upaya yang dilakukan pemerintah dalam merangsang pertumbuhan dan perkembangan anak adalah dengan melaksanakan pendidikan anak </w:t>
      </w:r>
      <w:proofErr w:type="gramStart"/>
      <w:r w:rsidRPr="00BC7CF6">
        <w:rPr>
          <w:rFonts w:ascii="Book Antiqua" w:hAnsi="Book Antiqua"/>
          <w:color w:val="000000"/>
          <w:sz w:val="22"/>
          <w:szCs w:val="22"/>
        </w:rPr>
        <w:t>usia</w:t>
      </w:r>
      <w:proofErr w:type="gramEnd"/>
      <w:r w:rsidRPr="00BC7CF6">
        <w:rPr>
          <w:rFonts w:ascii="Book Antiqua" w:hAnsi="Book Antiqua"/>
          <w:color w:val="000000"/>
          <w:sz w:val="22"/>
          <w:szCs w:val="22"/>
        </w:rPr>
        <w:t xml:space="preserve"> dini. Berdasarkan Undang-Undang </w:t>
      </w:r>
      <w:r w:rsidR="00984C8D">
        <w:rPr>
          <w:rFonts w:ascii="Book Antiqua" w:hAnsi="Book Antiqua"/>
          <w:color w:val="000000"/>
          <w:sz w:val="22"/>
          <w:szCs w:val="22"/>
        </w:rPr>
        <w:t>No</w:t>
      </w:r>
      <w:r w:rsidRPr="00BC7CF6">
        <w:rPr>
          <w:rFonts w:ascii="Book Antiqua" w:hAnsi="Book Antiqua"/>
          <w:color w:val="000000"/>
          <w:sz w:val="22"/>
          <w:szCs w:val="22"/>
        </w:rPr>
        <w:t xml:space="preserve"> 20 tahun 2003 tentang Sistem Pendidikan Nasional Bab I Pasal 1 butir 14 menyatakan bahwa pendidikan anak usia dini adalah upaya pembinaan yang ditujukan pada anak sejak lahir sampai dengan usia 6 tahun, yang dilakukan melalui pemberian rangsangan pendidikan untuk membantu pertumbuhan dan perkembangan jasmani dan rohani agar anak memiliki kesiapan dalam m</w:t>
      </w:r>
      <w:r w:rsidR="00B72A5E">
        <w:rPr>
          <w:rFonts w:ascii="Book Antiqua" w:hAnsi="Book Antiqua"/>
          <w:color w:val="000000"/>
          <w:sz w:val="22"/>
          <w:szCs w:val="22"/>
        </w:rPr>
        <w:t>emasuki pendidikan lebih lanjut</w:t>
      </w:r>
      <w:r w:rsidR="00B72A5E">
        <w:rPr>
          <w:rFonts w:ascii="Book Antiqua" w:hAnsi="Book Antiqua"/>
          <w:color w:val="000000"/>
          <w:sz w:val="22"/>
          <w:szCs w:val="22"/>
          <w:lang w:val="id-ID"/>
        </w:rPr>
        <w:t xml:space="preserve">. </w:t>
      </w:r>
      <w:r w:rsidR="0046398A">
        <w:rPr>
          <w:rFonts w:ascii="Book Antiqua" w:hAnsi="Book Antiqua"/>
          <w:color w:val="000000"/>
          <w:sz w:val="22"/>
          <w:szCs w:val="22"/>
          <w:lang w:val="id-ID"/>
        </w:rPr>
        <w:t xml:space="preserve">Upaya untuk membantu </w:t>
      </w:r>
      <w:r w:rsidR="009C5F27">
        <w:rPr>
          <w:rFonts w:ascii="Book Antiqua" w:hAnsi="Book Antiqua"/>
          <w:color w:val="000000"/>
          <w:sz w:val="22"/>
          <w:szCs w:val="22"/>
          <w:lang w:val="id-ID"/>
        </w:rPr>
        <w:t xml:space="preserve">pertumbuhan dan perkembangan anak usia dini salah satunya mengemas kegiatan pembelajaran mengacu kepada prinsip belajar anak usia dini yaitu prinsip belajar sambil bermain dan bermain sembari belajar yang dilaksanakan sesuai dengan tahap dan karakterstik perkembangan anak. </w:t>
      </w:r>
      <w:r w:rsidR="006063F5">
        <w:rPr>
          <w:rFonts w:ascii="Book Antiqua" w:hAnsi="Book Antiqua"/>
          <w:color w:val="000000"/>
          <w:sz w:val="22"/>
          <w:szCs w:val="22"/>
          <w:lang w:val="id-ID"/>
        </w:rPr>
        <w:t xml:space="preserve">Pada dasarnya </w:t>
      </w:r>
      <w:r w:rsidR="006063F5" w:rsidRPr="006063F5">
        <w:rPr>
          <w:rFonts w:ascii="Book Antiqua" w:hAnsi="Book Antiqua"/>
          <w:color w:val="000000"/>
          <w:sz w:val="22"/>
          <w:szCs w:val="22"/>
          <w:lang w:val="id-ID"/>
        </w:rPr>
        <w:t xml:space="preserve">pembelajaran anak usia dini harus mengedepankan aspek aktivitas bermain, bernyanyi, sehingga dapan mengasah otak, kecerdasan, emosi dan keterampilan fisik yang </w:t>
      </w:r>
      <w:r w:rsidR="006063F5">
        <w:rPr>
          <w:rFonts w:ascii="Book Antiqua" w:hAnsi="Book Antiqua"/>
          <w:color w:val="000000"/>
          <w:sz w:val="22"/>
          <w:szCs w:val="22"/>
          <w:lang w:val="id-ID"/>
        </w:rPr>
        <w:t xml:space="preserve">dilakukan dengan menyenangkan </w:t>
      </w:r>
      <w:r w:rsidR="006063F5">
        <w:rPr>
          <w:rFonts w:ascii="Book Antiqua" w:hAnsi="Book Antiqua"/>
          <w:color w:val="000000"/>
          <w:sz w:val="22"/>
          <w:szCs w:val="22"/>
          <w:lang w:val="id-ID"/>
        </w:rPr>
        <w:fldChar w:fldCharType="begin" w:fldLock="1"/>
      </w:r>
      <w:r w:rsidR="00A82434">
        <w:rPr>
          <w:rFonts w:ascii="Book Antiqua" w:hAnsi="Book Antiqua"/>
          <w:color w:val="000000"/>
          <w:sz w:val="22"/>
          <w:szCs w:val="22"/>
          <w:lang w:val="id-ID"/>
        </w:rPr>
        <w:instrText>ADDIN CSL_CITATION {"citationItems":[{"id":"ITEM-1","itemData":{"DOI":"10.31004/OBSESI.V5I1.673","abstract":"Strategi guru merupakan unsur penting dalam proses pembelajaran. Mengenalkan konsep dasar literasi kepada anak usia dini sebagai bekal memasuki jenjang pendidikan selanjutnya, selain itu, anak juga dituntut paham tentang konsep literasi. Tujuan penelitian ini untuk mengetahui strategi guru untuk mengenalkan konsep dasar literasi di PAUD sebagai persiapan memasuki SD/MI, untuk mengetahui faktor yang mempengaruhi penggunaan strategi dalam mengenalkan konsep dasar literasi di PAUD. Penelitian ini menggunakan metode kualitatif dengan pendekatan deskriptif, adapun tehnik pengumpulan data menggunakan observasi, wawancara dan dokumentasi, analisis data menggunakan trianggulasi tehnik dan trianggulasi sumber. Hasil Penelitian menunjukan bahwa guru menggunakan beberapa strategi untuk mengenalkan konsep dasar literasi diantaranya strategi belajar langsung atau melalui bermain, melibatkan anak dalam kegiatan pembelajaran, bermain peran, bercerita, atau mendongeng. adapun faktor yang mempengaruhui guru untuk menggunakan staregi dalam mengenalkan konsep dasar literasi ialah karateristik peserta didik yang berbeda, kemampuan anak masih rendah, tuntutan orang tua dan adanya prasyarat untuk masuk SD/MI.","author":[{"dropping-particle":"","family":"Fahmi","given":"Fahmi","non-dropping-particle":"","parse-names":false,"suffix":""},{"dropping-particle":"","family":"Syabrina","given":"Muhammad","non-dropping-particle":"","parse-names":false,"suffix":""},{"dropping-particle":"","family":"Sulistyowati","given":"Sulistyowati","non-dropping-particle":"","parse-names":false,"suffix":""},{"dropping-particle":"","family":"Saudah","given":"Saudah","non-dropping-particle":"","parse-names":false,"suffix":""}],"container-title":"Jurnal Obsesi : Jurnal Pendidikan Anak Usia Dini","id":"ITEM-1","issue":"1","issued":{"date-parts":[["2020","9"]]},"page":"931-940","publisher":"Universitas Pahlawan Tuanku Tambusai","title":"Strategi Guru Mengenalkan Konsep Dasar Literasi di PAUD Sebagai Persiapan Masuk SD/MI","type":"article-journal","volume":"5"},"uris":["http://www.mendeley.com/documents/?uuid=cb172478-ae0b-3e86-af2d-632bebe11dee","http://www.mendeley.com/documents/?uuid=2e2c7aef-83d9-474c-8931-06a1919c5a7e"]}],"mendeley":{"formattedCitation":"(Fahmi et al., 2020)","plainTextFormattedCitation":"(Fahmi et al., 2020)","previouslyFormattedCitation":"(Fahmi et al., 2020)"},"properties":{"noteIndex":0},"schema":"https://github.com/citation-style-language/schema/raw/master/csl-citation.json"}</w:instrText>
      </w:r>
      <w:r w:rsidR="006063F5">
        <w:rPr>
          <w:rFonts w:ascii="Book Antiqua" w:hAnsi="Book Antiqua"/>
          <w:color w:val="000000"/>
          <w:sz w:val="22"/>
          <w:szCs w:val="22"/>
          <w:lang w:val="id-ID"/>
        </w:rPr>
        <w:fldChar w:fldCharType="separate"/>
      </w:r>
      <w:r w:rsidR="006063F5" w:rsidRPr="006063F5">
        <w:rPr>
          <w:rFonts w:ascii="Book Antiqua" w:hAnsi="Book Antiqua"/>
          <w:noProof/>
          <w:color w:val="000000"/>
          <w:sz w:val="22"/>
          <w:szCs w:val="22"/>
          <w:lang w:val="id-ID"/>
        </w:rPr>
        <w:t>(Fahmi et al., 2020)</w:t>
      </w:r>
      <w:r w:rsidR="006063F5">
        <w:rPr>
          <w:rFonts w:ascii="Book Antiqua" w:hAnsi="Book Antiqua"/>
          <w:color w:val="000000"/>
          <w:sz w:val="22"/>
          <w:szCs w:val="22"/>
          <w:lang w:val="id-ID"/>
        </w:rPr>
        <w:fldChar w:fldCharType="end"/>
      </w:r>
      <w:r w:rsidR="006063F5">
        <w:rPr>
          <w:rFonts w:ascii="Book Antiqua" w:hAnsi="Book Antiqua"/>
          <w:color w:val="000000"/>
          <w:sz w:val="22"/>
          <w:szCs w:val="22"/>
          <w:lang w:val="id-ID"/>
        </w:rPr>
        <w:t>.</w:t>
      </w:r>
    </w:p>
    <w:p w14:paraId="2B71CDF2" w14:textId="2A94E06A" w:rsidR="00AE41FF" w:rsidRPr="0027637D" w:rsidRDefault="00AE41FF" w:rsidP="0046398A">
      <w:pPr>
        <w:pStyle w:val="NormalWeb"/>
        <w:spacing w:before="0" w:beforeAutospacing="0" w:after="0" w:afterAutospacing="0"/>
        <w:ind w:firstLine="567"/>
        <w:jc w:val="both"/>
        <w:rPr>
          <w:rFonts w:ascii="Book Antiqua" w:hAnsi="Book Antiqua"/>
          <w:color w:val="000000"/>
          <w:sz w:val="22"/>
          <w:szCs w:val="22"/>
          <w:lang w:val="id-ID"/>
        </w:rPr>
      </w:pPr>
      <w:r w:rsidRPr="00BC7CF6">
        <w:rPr>
          <w:rFonts w:ascii="Book Antiqua" w:hAnsi="Book Antiqua"/>
          <w:color w:val="000000"/>
          <w:sz w:val="22"/>
          <w:szCs w:val="22"/>
        </w:rPr>
        <w:t xml:space="preserve">Bermain </w:t>
      </w:r>
      <w:r w:rsidR="009C5F27">
        <w:rPr>
          <w:rFonts w:ascii="Book Antiqua" w:hAnsi="Book Antiqua"/>
          <w:color w:val="000000"/>
          <w:sz w:val="22"/>
          <w:szCs w:val="22"/>
          <w:lang w:val="id-ID"/>
        </w:rPr>
        <w:t xml:space="preserve">bagi anak usia dini </w:t>
      </w:r>
      <w:r w:rsidRPr="00BC7CF6">
        <w:rPr>
          <w:rFonts w:ascii="Book Antiqua" w:hAnsi="Book Antiqua"/>
          <w:color w:val="000000"/>
          <w:sz w:val="22"/>
          <w:szCs w:val="22"/>
        </w:rPr>
        <w:t xml:space="preserve">merupakan serangkaian kegiatan atau aktivitas anak yang dilakukan secara berulang-ulang sehingga menimbulkan kesenangan bagi anak </w:t>
      </w:r>
      <w:r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{"citationItems":[{"id":"ITEM-1","itemData":{"author":[{"dropping-particle":"","family":"Fadlillah","given":"Muhammad","non-dropping-particle":"","parse-names":false,"suffix":""}],"id":"ITEM-1","issued":{"date-parts":[["2018"]]},"publisher":"Prenadamedia Group","publisher-place":"Jakarta","title":"Bermain dan Permainan","type":"book"},"uris":["http://www.mendeley.com/documents/?uuid=ed63d8a9-9c17-4217-b4f6-333ce1e4367f","http://www.mendeley.com/documents/?uuid=f4147573-6969-41ea-91a9-c271acdfd500"]}],"mendeley":{"formattedCitation":"(Fadlillah, 2018)","plainTextFormattedCitation":"(Fadlillah, 2018)","previouslyFormattedCitation":"(Fadlillah, 2018)"},"properties":{"noteIndex":0},"schema":"https://github.com/citation-style-language/schema/raw/master/csl-citation.json"}</w:instrText>
      </w:r>
      <w:r w:rsidRPr="00BC7CF6">
        <w:rPr>
          <w:rFonts w:ascii="Book Antiqua" w:hAnsi="Book Antiqua"/>
          <w:color w:val="000000"/>
          <w:sz w:val="22"/>
          <w:szCs w:val="22"/>
        </w:rPr>
        <w:fldChar w:fldCharType="separate"/>
      </w:r>
      <w:r w:rsidRPr="00BC7CF6">
        <w:rPr>
          <w:rFonts w:ascii="Book Antiqua" w:hAnsi="Book Antiqua"/>
          <w:noProof/>
          <w:color w:val="000000"/>
          <w:sz w:val="22"/>
          <w:szCs w:val="22"/>
        </w:rPr>
        <w:t>(Fadlillah, 2018)</w:t>
      </w:r>
      <w:r w:rsidRPr="00BC7CF6">
        <w:rPr>
          <w:rFonts w:ascii="Book Antiqua" w:hAnsi="Book Antiqua"/>
          <w:color w:val="000000"/>
          <w:sz w:val="22"/>
          <w:szCs w:val="22"/>
        </w:rPr>
        <w:fldChar w:fldCharType="end"/>
      </w:r>
      <w:r w:rsidRPr="00BC7CF6">
        <w:rPr>
          <w:rFonts w:ascii="Book Antiqua" w:hAnsi="Book Antiqua"/>
          <w:color w:val="000000"/>
          <w:sz w:val="22"/>
          <w:szCs w:val="22"/>
        </w:rPr>
        <w:t>. Melalui bermain anak dapat diajak untuk bereksplorasi, menemukan, memanfaatkan dan mengambil kesimpulan mengenai benda di sekitar lingkungannya. Akan tetapi karena adanya pandemi covid-19 menyebabkan perubahan dalam pelaksanaan pembelajaran pada anak usia dini</w:t>
      </w:r>
      <w:r w:rsidR="00B72A5E">
        <w:rPr>
          <w:rFonts w:ascii="Book Antiqua" w:hAnsi="Book Antiqua"/>
          <w:color w:val="000000"/>
          <w:sz w:val="22"/>
          <w:szCs w:val="22"/>
          <w:lang w:val="id-ID"/>
        </w:rPr>
        <w:t xml:space="preserve"> </w:t>
      </w:r>
      <w:r w:rsidR="00DE6D87">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{"citationItems":[{"id":"ITEM-1","itemData":{"author":[{"dropping-particle":"","family":"Amin","given":"Kamarudin","non-dropping-particle":"","parse-names":false,"suffix":""}],"id":"ITEM-1","issued":{"date-parts":[["2018"]]},"title":"Standar Kompetensi Lulusan (SKL) dan Capaian Pembelajaran Lulusan (CPL) Program Studi Jenjang Sarjana pada Perguruan Tinggi Keagamaan Islam dan Fakultas Agama Islam (FAI) pada Perguruan Tinggi","type":"article-journal"},"uris":["http://www.mendeley.com/documents/?uuid=55adf157-cb07-4a1b-abaa-94f9f0b47300","http://www.mendeley.com/documents/?uuid=b851c33d-2f17-4a8c-89f5-b679f113565f"]}],"mendeley":{"formattedCitation":"(Amin, 2018)","plainTextFormattedCitation":"(Amin, 2018)","previouslyFormattedCitation":"(Amin, 2018)"},"properties":{"noteIndex":0},"schema":"https://github.com/citation-style-language/schema/raw/master/csl-citation.json"}</w:instrText>
      </w:r>
      <w:r w:rsidR="00DE6D87">
        <w:rPr>
          <w:rFonts w:ascii="Book Antiqua" w:hAnsi="Book Antiqua"/>
          <w:color w:val="000000"/>
          <w:sz w:val="22"/>
          <w:szCs w:val="22"/>
        </w:rPr>
        <w:fldChar w:fldCharType="separate"/>
      </w:r>
      <w:r w:rsidR="00DE6D87" w:rsidRPr="00DE6D87">
        <w:rPr>
          <w:rFonts w:ascii="Book Antiqua" w:hAnsi="Book Antiqua"/>
          <w:noProof/>
          <w:color w:val="000000"/>
          <w:sz w:val="22"/>
          <w:szCs w:val="22"/>
        </w:rPr>
        <w:t>(Amin, 2018)</w:t>
      </w:r>
      <w:r w:rsidR="00DE6D87">
        <w:rPr>
          <w:rFonts w:ascii="Book Antiqua" w:hAnsi="Book Antiqua"/>
          <w:color w:val="000000"/>
          <w:sz w:val="22"/>
          <w:szCs w:val="22"/>
        </w:rPr>
        <w:fldChar w:fldCharType="end"/>
      </w:r>
      <w:r w:rsidR="00B72A5E">
        <w:rPr>
          <w:rFonts w:ascii="Book Antiqua" w:hAnsi="Book Antiqua"/>
          <w:color w:val="000000"/>
          <w:sz w:val="22"/>
          <w:szCs w:val="22"/>
          <w:lang w:val="id-ID"/>
        </w:rPr>
        <w:t>.</w:t>
      </w:r>
      <w:r w:rsidR="0046398A">
        <w:rPr>
          <w:rFonts w:ascii="Book Antiqua" w:hAnsi="Book Antiqua"/>
          <w:color w:val="000000"/>
          <w:sz w:val="22"/>
          <w:szCs w:val="22"/>
          <w:lang w:val="id-ID"/>
        </w:rPr>
        <w:t xml:space="preserve"> </w:t>
      </w:r>
      <w:r w:rsidRPr="00BC7CF6">
        <w:rPr>
          <w:rFonts w:ascii="Book Antiqua" w:hAnsi="Book Antiqua"/>
          <w:color w:val="000000"/>
          <w:sz w:val="22"/>
          <w:szCs w:val="22"/>
        </w:rPr>
        <w:t xml:space="preserve">Berdasarkan surat edaran nomor 4 tahun 2020 tentang pelaksanaan pendidikan dalam masa covid 19 menekankan bahwa pembelajaran dilaksanakan secara </w:t>
      </w:r>
      <w:r w:rsidRPr="00BC7CF6">
        <w:rPr>
          <w:rFonts w:ascii="Book Antiqua" w:hAnsi="Book Antiqua"/>
          <w:i/>
          <w:iCs/>
          <w:color w:val="000000"/>
          <w:sz w:val="22"/>
          <w:szCs w:val="22"/>
        </w:rPr>
        <w:t>daring</w:t>
      </w:r>
      <w:r w:rsidRPr="00BC7CF6">
        <w:rPr>
          <w:rFonts w:ascii="Book Antiqua" w:hAnsi="Book Antiqua"/>
          <w:color w:val="000000"/>
          <w:sz w:val="22"/>
          <w:szCs w:val="22"/>
        </w:rPr>
        <w:t xml:space="preserve">/jarak jauh. Hal ini berdampak pada pembelajaran bagi anak dan pendidik dalam melaksanakan pembelajaran. Di masa pandemi seperti ini, pendidik dituntut untuk dapat memanfaatkan berbagai media teknologi untuk melaksanakan pembelajaran yang tetap berorientasi pada kebutuhan dan perkembangan anak seperti pembelajaran yang menarik dan menyenangkan. Hal ini tentunya berdampak pada strategi pembelajaran bagi pendidik dalam melaksanakan pembelajaran </w:t>
      </w:r>
      <w:r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{"citationItems":[{"id":"ITEM-1","itemData":{"DOI":"10.47492/jih.v9i2.289","ISSN":"2088-4834","abstract":"Keberadaan pandemi COVID-19 sangat berdampak terhadap berbagai sendi kehidupan manusia yang meliputi aspek kesehatan, ekonomi, sosial, budaya, juga terhadap sector pendidikan. Pembelajaran yang dilakukan secara daring ini menuntut perguruan tinggi untuk melakukan transformasi teknologi pembelajaran dalam waktu yang pendek. Penerapan pembelajaran daring ini menuntut kesiapan bagi kedua belah pihak, baik itu dari penyedia layanan pendidikan atau dari peserta didik sendiri. Faktanya tidak semua dosen berkesempatan mengikuti pelatihan e-learning yang diselenggarakan sebelumnya karena jumlah peserta yang mengikuti pelatihan terbatas. Oleh karena itu, berbagai inovasi pendidikan harus dilakukan dengan memastikan kegiatan belajar-mengajar tetap dapat berjalan efektif meskipun dilakukan di rumah.Artikel ini bertujuan untuk membahas tentang inovasi pembelajaran dalan merdeka belajar. Penelitian ini merupakan jenis penelitian kualitatif dimana data diperoleh secara primer dan sekunder. Pengumpulan data lebih dominan melalui studi pustaka dan observasi yang dialkukan terhadap perilaku mahasiswa dan dosen yang melakukan proses pembelajaran pada masa pandemic ini.       Untuk memastikan pembelajaran menjadi menyenangkan, penuh makna, membangkitkan kreativitas, daya kritis, dan mampu membuat mahasiswa mandiri tentu bukan perkara mudah. Kejelian dosen dalam membuat desain dan metode yang mampu memikat mahasiswa untuk terus bersemangat belajar menjadi hal yang patut diperhatikan. Kreatifitas mahasiswa juga dituntut dalam mengatasi perbagai persoalan seperti keterbatasan kuota dan signal. Model pembelajaran yang kolaboratif, inovatif dan eksperimental salah satu model pembelajaran dalam belajar merdeka adalah pembelajaran berbasis project atau project based learning.  Project based learning atau pembelajaran berbasis proyek merupakan model pembelajaran yang berpusat pada peserta didik untuk melakukan suatu investigasi yang mendalam terhadap suatu topik. Peserta didik secara konstruktif melakukan pendalaman pembelajaran dengan pendekatan berbasis riset terhadap permasalahan dan pertanyaan yang berbobot, nyata, dan relevan. Adapun manajemen pembelajaran project based leaning di Masa Pandemi Covid yaitu: tetapkan manajemen waktu, persiapkan teknologi yang dibutuhkan, belajarlah dengan serius, dan jaga komunikasi dengan pengajar dan teman kelas.","author":[{"dropping-particle":"","family":"Susanty","given":"Sri","non-dropping-particle":"","parse-names":false,"suffix":""}],"container-title":"Jurnal Ilmiah Hospitality","id":"ITEM-1","issue":"2","issued":{"date-parts":[["2020"]]},"page":"157-166","title":"Inovasi Pembelajaran Daring Dalam Merdeka Belajar","type":"article-journal","volume":"9"},"uris":["http://www.mendeley.com/documents/?uuid=4da2b456-0ddd-4317-8508-e9cd3b3ad227","http://www.mendeley.com/documents/?uuid=5c933c7e-20f4-4696-ba0c-a1acea209433"]}],"mendeley":{"formattedCitation":"(Susanty, 2020)","plainTextFormattedCitation":"(Susanty, 2020)","previouslyFormattedCitation":"(Susanty, 2020)"},"properties":{"noteIndex":0},"schema":"https://github.com/citation-style-language/schema/raw/master/csl-citation.json"}</w:instrText>
      </w:r>
      <w:r w:rsidRPr="00BC7CF6">
        <w:rPr>
          <w:rFonts w:ascii="Book Antiqua" w:hAnsi="Book Antiqua"/>
          <w:color w:val="000000"/>
          <w:sz w:val="22"/>
          <w:szCs w:val="22"/>
        </w:rPr>
        <w:fldChar w:fldCharType="separate"/>
      </w:r>
      <w:r w:rsidR="00B72A5E" w:rsidRPr="00B72A5E">
        <w:rPr>
          <w:rFonts w:ascii="Book Antiqua" w:hAnsi="Book Antiqua"/>
          <w:noProof/>
          <w:color w:val="000000"/>
          <w:sz w:val="22"/>
          <w:szCs w:val="22"/>
        </w:rPr>
        <w:t>(Susanty, 2020)</w:t>
      </w:r>
      <w:r w:rsidRPr="00BC7CF6">
        <w:rPr>
          <w:rFonts w:ascii="Book Antiqua" w:hAnsi="Book Antiqua"/>
          <w:color w:val="000000"/>
          <w:sz w:val="22"/>
          <w:szCs w:val="22"/>
        </w:rPr>
        <w:fldChar w:fldCharType="end"/>
      </w:r>
      <w:r w:rsidRPr="00BC7CF6">
        <w:rPr>
          <w:rFonts w:ascii="Book Antiqua" w:hAnsi="Book Antiqua"/>
          <w:color w:val="000000"/>
          <w:sz w:val="22"/>
          <w:szCs w:val="22"/>
        </w:rPr>
        <w:t>.</w:t>
      </w:r>
      <w:r w:rsidR="0027637D">
        <w:rPr>
          <w:rFonts w:ascii="Book Antiqua" w:hAnsi="Book Antiqua"/>
          <w:color w:val="000000"/>
          <w:sz w:val="22"/>
          <w:szCs w:val="22"/>
          <w:lang w:val="id-ID"/>
        </w:rPr>
        <w:t xml:space="preserve"> </w:t>
      </w:r>
    </w:p>
    <w:p w14:paraId="47F67EB3" w14:textId="3E60A8A7" w:rsidR="00AE41FF" w:rsidRPr="00BC7CF6" w:rsidRDefault="00AE41FF" w:rsidP="009C5F27">
      <w:pPr>
        <w:pStyle w:val="NormalWeb"/>
        <w:spacing w:before="0" w:beforeAutospacing="0" w:after="0" w:afterAutospacing="0"/>
        <w:ind w:firstLine="567"/>
        <w:jc w:val="both"/>
        <w:rPr>
          <w:rFonts w:ascii="Book Antiqua" w:hAnsi="Book Antiqua"/>
          <w:color w:val="000000"/>
          <w:sz w:val="22"/>
          <w:szCs w:val="22"/>
        </w:rPr>
      </w:pPr>
      <w:r w:rsidRPr="00BC7CF6">
        <w:rPr>
          <w:rFonts w:ascii="Book Antiqua" w:hAnsi="Book Antiqua"/>
          <w:color w:val="000000"/>
          <w:sz w:val="22"/>
          <w:szCs w:val="22"/>
        </w:rPr>
        <w:t xml:space="preserve">Beberapa kasus yang beredar di media </w:t>
      </w:r>
      <w:proofErr w:type="gramStart"/>
      <w:r w:rsidRPr="00BC7CF6">
        <w:rPr>
          <w:rFonts w:ascii="Book Antiqua" w:hAnsi="Book Antiqua"/>
          <w:color w:val="000000"/>
          <w:sz w:val="22"/>
          <w:szCs w:val="22"/>
        </w:rPr>
        <w:t>massa</w:t>
      </w:r>
      <w:proofErr w:type="gramEnd"/>
      <w:r w:rsidRPr="00BC7CF6">
        <w:rPr>
          <w:rFonts w:ascii="Book Antiqua" w:hAnsi="Book Antiqua"/>
          <w:color w:val="000000"/>
          <w:sz w:val="22"/>
          <w:szCs w:val="22"/>
        </w:rPr>
        <w:t xml:space="preserve"> banyak anak yang mengalami kesulitan dalam melaksanakan pembelajaran </w:t>
      </w:r>
      <w:r w:rsidRPr="00BC7CF6">
        <w:rPr>
          <w:rFonts w:ascii="Book Antiqua" w:hAnsi="Book Antiqua"/>
          <w:i/>
          <w:iCs/>
          <w:color w:val="000000"/>
          <w:sz w:val="22"/>
          <w:szCs w:val="22"/>
        </w:rPr>
        <w:t xml:space="preserve">daring, </w:t>
      </w:r>
      <w:r w:rsidRPr="00BC7CF6">
        <w:rPr>
          <w:rFonts w:ascii="Book Antiqua" w:hAnsi="Book Antiqua"/>
          <w:color w:val="000000"/>
          <w:sz w:val="22"/>
          <w:szCs w:val="22"/>
        </w:rPr>
        <w:t xml:space="preserve">seperti jaringan internet yang tidak mendukung, media pembelajaran yang digunakan guru monoton, pembelajaran yang membosankan, pemberian tugas yang banyak sehingga membuat anak-anak merasa bosan dan jenuh. Selain itu, guru juga mengalami kesulitan dalam menentukan strategi mengajar yang tepat serta terkendala dalam membuat kegiatan pembelajaran dan media yang </w:t>
      </w:r>
      <w:proofErr w:type="gramStart"/>
      <w:r w:rsidRPr="00BC7CF6">
        <w:rPr>
          <w:rFonts w:ascii="Book Antiqua" w:hAnsi="Book Antiqua"/>
          <w:color w:val="000000"/>
          <w:sz w:val="22"/>
          <w:szCs w:val="22"/>
        </w:rPr>
        <w:t>akan</w:t>
      </w:r>
      <w:proofErr w:type="gramEnd"/>
      <w:r w:rsidRPr="00BC7CF6">
        <w:rPr>
          <w:rFonts w:ascii="Book Antiqua" w:hAnsi="Book Antiqua"/>
          <w:color w:val="000000"/>
          <w:sz w:val="22"/>
          <w:szCs w:val="22"/>
        </w:rPr>
        <w:t xml:space="preserve"> digunakan karena tidak semua anak memiliki fasilitas yang memadai di rumah masing-masing, serta terdapat tuntutan dari orang tua agar anak bisa baca tulis hitung ketika lulus untuk memasuki jenjang pendidikan selanjutnya. Sehingga seorang guru dituntut untuk memiliki kreativitas dalam merancang pembelajaran agar anak merasa nyaman, gembira, menyenangkan, dan tidak merasa bosan, serta kemampuan untuk menjalin kerja </w:t>
      </w:r>
      <w:proofErr w:type="gramStart"/>
      <w:r w:rsidRPr="00BC7CF6">
        <w:rPr>
          <w:rFonts w:ascii="Book Antiqua" w:hAnsi="Book Antiqua"/>
          <w:color w:val="000000"/>
          <w:sz w:val="22"/>
          <w:szCs w:val="22"/>
        </w:rPr>
        <w:t>sama</w:t>
      </w:r>
      <w:proofErr w:type="gramEnd"/>
      <w:r w:rsidRPr="00BC7CF6">
        <w:rPr>
          <w:rFonts w:ascii="Book Antiqua" w:hAnsi="Book Antiqua"/>
          <w:color w:val="000000"/>
          <w:sz w:val="22"/>
          <w:szCs w:val="22"/>
        </w:rPr>
        <w:t xml:space="preserve"> dengan orang tua. Sekolah harus </w:t>
      </w:r>
      <w:r w:rsidRPr="00BC7CF6">
        <w:rPr>
          <w:rFonts w:ascii="Book Antiqua" w:hAnsi="Book Antiqua"/>
          <w:color w:val="000000"/>
          <w:sz w:val="22"/>
          <w:szCs w:val="22"/>
        </w:rPr>
        <w:lastRenderedPageBreak/>
        <w:t xml:space="preserve">terus mempersiapkan suatu terobosan baru guna membantu siswa yang sering terjadinya permasalahan seperti orangtua yang tidak mendukung penuh kegiatan belajar dirumah maupun konektivitas yang kurang mendukung </w:t>
      </w:r>
      <w:r w:rsidRPr="00BC7CF6">
        <w:rPr>
          <w:rFonts w:ascii="Book Antiqua" w:hAnsi="Book Antiqua"/>
          <w:color w:val="000000"/>
          <w:sz w:val="22"/>
          <w:szCs w:val="22"/>
        </w:rPr>
        <w:fldChar w:fldCharType="begin" w:fldLock="1"/>
      </w:r>
      <w:r w:rsidR="008078EE">
        <w:rPr>
          <w:rFonts w:ascii="Book Antiqua" w:hAnsi="Book Antiqua"/>
          <w:color w:val="000000"/>
          <w:sz w:val="22"/>
          <w:szCs w:val="22"/>
        </w:rPr>
        <w:instrText>ADDIN CSL_CITATION {"citationItems":[{"id":"ITEM-1","itemData":{"author":[{"dropping-particle":"","family":"Mardiana","given":"D","non-dropping-particle":"","parse-names":false,"suffix":""}],"id":"ITEM-1","issued":{"date-parts":[["2020"]]},"title":"Merdeka Belajar di Tengah Pandemi COVID-19 : Studi di Sekolah Menengah Pertama di Indonesia Pandemi COVID-19 telah menjadi diskursus hangat sekaligus trending topic pada berbagai riset di","type":"article"},"locator":"80","uris":["http://www.mendeley.com/documents/?uuid=5035c8c7-ff52-49ef-a234-79be9c3d17f2","http://www.mendeley.com/documents/?uuid=66f3b35e-b2f9-4d2e-9144-063e2b9599a9","http://www.mendeley.com/documents/?uuid=e0962e69-c8dd-472f-8b1e-51ec04909789"]}],"mendeley":{"formattedCitation":"(Mardiana, 2020, p. 80)","plainTextFormattedCitation":"(Mardiana, 2020, p. 80)","previouslyFormattedCitation":"(Mardiana, 2020, p. 80)"},"properties":{"noteIndex":0},"schema":"https://github.com/citation-style-language/schema/raw/master/csl-citation.json"}</w:instrText>
      </w:r>
      <w:r w:rsidRPr="00BC7CF6">
        <w:rPr>
          <w:rFonts w:ascii="Book Antiqua" w:hAnsi="Book Antiqua"/>
          <w:color w:val="000000"/>
          <w:sz w:val="22"/>
          <w:szCs w:val="22"/>
        </w:rPr>
        <w:fldChar w:fldCharType="separate"/>
      </w:r>
      <w:r w:rsidR="00A82434" w:rsidRPr="00A82434">
        <w:rPr>
          <w:rFonts w:ascii="Book Antiqua" w:hAnsi="Book Antiqua"/>
          <w:noProof/>
          <w:color w:val="000000"/>
          <w:sz w:val="22"/>
          <w:szCs w:val="22"/>
        </w:rPr>
        <w:t>(Mardiana, 2020, p. 80)</w:t>
      </w:r>
      <w:r w:rsidRPr="00BC7CF6">
        <w:rPr>
          <w:rFonts w:ascii="Book Antiqua" w:hAnsi="Book Antiqua"/>
          <w:color w:val="000000"/>
          <w:sz w:val="22"/>
          <w:szCs w:val="22"/>
        </w:rPr>
        <w:fldChar w:fldCharType="end"/>
      </w:r>
      <w:r w:rsidRPr="00BC7CF6">
        <w:rPr>
          <w:rFonts w:ascii="Book Antiqua" w:hAnsi="Book Antiqua"/>
          <w:color w:val="000000"/>
          <w:sz w:val="22"/>
          <w:szCs w:val="22"/>
        </w:rPr>
        <w:t>. </w:t>
      </w:r>
    </w:p>
    <w:p w14:paraId="5F5E59B1" w14:textId="7BF07EC9" w:rsidR="00156902" w:rsidRDefault="00AE41FF" w:rsidP="00156902">
      <w:pPr>
        <w:pStyle w:val="NormalWeb"/>
        <w:spacing w:before="0" w:beforeAutospacing="0" w:after="0" w:afterAutospacing="0"/>
        <w:ind w:firstLine="567"/>
        <w:jc w:val="both"/>
        <w:rPr>
          <w:rFonts w:ascii="Book Antiqua" w:hAnsi="Book Antiqua"/>
          <w:color w:val="000000"/>
          <w:sz w:val="22"/>
          <w:szCs w:val="22"/>
        </w:rPr>
      </w:pPr>
      <w:r w:rsidRPr="00BC7CF6">
        <w:rPr>
          <w:rFonts w:ascii="Book Antiqua" w:hAnsi="Book Antiqua"/>
          <w:color w:val="000000"/>
          <w:sz w:val="22"/>
          <w:szCs w:val="22"/>
        </w:rPr>
        <w:t>Upaya pemerintah dalam menangani permasalahan ini juga dan respons terhadap kebutuhan sistem pendidikan pada era 4.0 yaitu merdeka belajar yang dicetuskan oleh Menteri Pendidikan dan Kebudayaan Republik Indonesia Bapak Nadiem Anwar Makarim, B.A., M.B.A. Merdeka belajar digagas pada kebebasan peserta didik dalam mengembangkan pikiran kritis, juga memberikan keleluasaan para guru dalam menyusun dan menge</w:t>
      </w:r>
      <w:r w:rsidR="00156902">
        <w:rPr>
          <w:rFonts w:ascii="Book Antiqua" w:hAnsi="Book Antiqua"/>
          <w:color w:val="000000"/>
          <w:sz w:val="22"/>
          <w:szCs w:val="22"/>
        </w:rPr>
        <w:t>mbangkan perangkat pembelajara</w:t>
      </w:r>
      <w:r w:rsidR="00156902">
        <w:rPr>
          <w:rFonts w:ascii="Book Antiqua" w:hAnsi="Book Antiqua"/>
          <w:color w:val="000000"/>
          <w:sz w:val="22"/>
          <w:szCs w:val="22"/>
          <w:lang w:val="id-ID"/>
        </w:rPr>
        <w:t xml:space="preserve"> </w:t>
      </w:r>
      <w:r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{"citationItems":[{"id":"ITEM-1","itemData":{"DOI":"10.5281/zenodo.5233331","author":[{"dropping-particle":"","family":"Parwata","given":"I M Y","non-dropping-particle":"","parse-names":false,"suffix":""}],"container-title":"Indonesian Journal of Educational Development","id":"ITEM-1","issue":"2","issued":{"date-parts":[["2021"]]},"page":"219–228","title":"Pembelajaran Gerak Dalam Pendidikan Jasmani Dari Perspektif Merdeka Belajar","type":"article-journal","volume":"2"},"uris":["http://www.mendeley.com/documents/?uuid=b3fe03a8-bdee-4ef2-a9da-333756cd9ace","http://www.mendeley.com/documents/?uuid=8b78190d-32db-4b4d-a9a7-05e258247b49"]}],"mendeley":{"formattedCitation":"(Parwata, 2021)","plainTextFormattedCitation":"(Parwata, 2021)","previouslyFormattedCitation":"(Parwata, 2021)"},"properties":{"noteIndex":0},"schema":"https://github.com/citation-style-language/schema/raw/master/csl-citation.json"}</w:instrText>
      </w:r>
      <w:r w:rsidRPr="00BC7CF6">
        <w:rPr>
          <w:rFonts w:ascii="Book Antiqua" w:hAnsi="Book Antiqua"/>
          <w:color w:val="000000"/>
          <w:sz w:val="22"/>
          <w:szCs w:val="22"/>
        </w:rPr>
        <w:fldChar w:fldCharType="separate"/>
      </w:r>
      <w:r w:rsidR="00156902" w:rsidRPr="00156902">
        <w:rPr>
          <w:rFonts w:ascii="Book Antiqua" w:hAnsi="Book Antiqua"/>
          <w:noProof/>
          <w:color w:val="000000"/>
          <w:sz w:val="22"/>
          <w:szCs w:val="22"/>
        </w:rPr>
        <w:t>(Parwata, 2021)</w:t>
      </w:r>
      <w:r w:rsidRPr="00BC7CF6">
        <w:rPr>
          <w:rFonts w:ascii="Book Antiqua" w:hAnsi="Book Antiqua"/>
          <w:color w:val="000000"/>
          <w:sz w:val="22"/>
          <w:szCs w:val="22"/>
        </w:rPr>
        <w:fldChar w:fldCharType="end"/>
      </w:r>
      <w:r w:rsidRPr="00BC7CF6">
        <w:rPr>
          <w:rFonts w:ascii="Book Antiqua" w:hAnsi="Book Antiqua"/>
          <w:color w:val="000000"/>
          <w:sz w:val="22"/>
          <w:szCs w:val="22"/>
        </w:rPr>
        <w:t>.</w:t>
      </w:r>
      <w:r w:rsidR="00156902">
        <w:rPr>
          <w:rFonts w:ascii="Book Antiqua" w:hAnsi="Book Antiqua"/>
          <w:color w:val="000000"/>
          <w:sz w:val="22"/>
          <w:szCs w:val="22"/>
          <w:lang w:val="id-ID"/>
        </w:rPr>
        <w:t xml:space="preserve"> </w:t>
      </w:r>
      <w:r w:rsidRPr="00BC7CF6">
        <w:rPr>
          <w:rFonts w:ascii="Book Antiqua" w:hAnsi="Book Antiqua"/>
          <w:color w:val="000000"/>
          <w:sz w:val="22"/>
          <w:szCs w:val="22"/>
        </w:rPr>
        <w:t xml:space="preserve">Merdeka belajar untuk anak </w:t>
      </w:r>
      <w:proofErr w:type="gramStart"/>
      <w:r w:rsidR="00156902">
        <w:rPr>
          <w:rFonts w:ascii="Book Antiqua" w:hAnsi="Book Antiqua"/>
          <w:color w:val="000000"/>
          <w:sz w:val="22"/>
          <w:szCs w:val="22"/>
          <w:lang w:val="id-ID"/>
        </w:rPr>
        <w:t>usia</w:t>
      </w:r>
      <w:proofErr w:type="gramEnd"/>
      <w:r w:rsidR="00156902">
        <w:rPr>
          <w:rFonts w:ascii="Book Antiqua" w:hAnsi="Book Antiqua"/>
          <w:color w:val="000000"/>
          <w:sz w:val="22"/>
          <w:szCs w:val="22"/>
          <w:lang w:val="id-ID"/>
        </w:rPr>
        <w:t xml:space="preserve"> dini </w:t>
      </w:r>
      <w:r w:rsidRPr="00BC7CF6">
        <w:rPr>
          <w:rFonts w:ascii="Book Antiqua" w:hAnsi="Book Antiqua"/>
          <w:color w:val="000000"/>
          <w:sz w:val="22"/>
          <w:szCs w:val="22"/>
        </w:rPr>
        <w:t xml:space="preserve">merupakan merdeka bermain dimana hal ini tentunya sangat tepat pada anak usia dini karena masa anak-anak adalah masa bermain atau dunia bermain bagi anak, sehingga pembelajaran yang dilaksanakan oleh pendidik harus memegang konsep bermain sambil belajar. Dengan adanya merdeka belajar menjadikan semangat baru dalam dunia pendidikan untuk mencetak generasi yang inovatif, kreatif dan mampu berpikir kritis. Oleh karena itu, pendidik diharuskan untuk mengaplikasikan pembelajaran dengan mengikuti perkembangan pada era sekarang </w:t>
      </w:r>
      <w:r w:rsidRPr="00BC7CF6">
        <w:rPr>
          <w:rFonts w:ascii="Book Antiqua" w:hAnsi="Book Antiqua"/>
          <w:color w:val="000000"/>
          <w:sz w:val="22"/>
          <w:szCs w:val="22"/>
        </w:rPr>
        <w:fldChar w:fldCharType="begin" w:fldLock="1"/>
      </w:r>
      <w:r w:rsidR="008078EE">
        <w:rPr>
          <w:rFonts w:ascii="Book Antiqua" w:hAnsi="Book Antiqua"/>
          <w:color w:val="000000"/>
          <w:sz w:val="22"/>
          <w:szCs w:val="22"/>
        </w:rPr>
        <w:instrText>ADDIN CSL_CITATION {"citationItems":[{"id":"ITEM-1","itemData":{"author":[{"dropping-particle":"","family":"Ammas","given":"Sitti","non-dropping-particle":"","parse-names":false,"suffix":""}],"id":"ITEM-1","issue":"1","issued":{"date-parts":[["2021"]]},"page":"35-46","title":"Jurnal Sipatokkong BPSDM Sulawesi Selatan Pembelajaran Daring dalam Perspektif Merdeka Belajar","type":"article-journal","volume":"2"},"locator":"40","uris":["http://www.mendeley.com/documents/?uuid=759a7aa2-08f6-450f-80e4-107132ec9f41","http://www.mendeley.com/documents/?uuid=34347792-8b12-40ef-813d-46aafb545799","http://www.mendeley.com/documents/?uuid=dcc69629-211c-4f84-b21a-228daf705792"]}],"mendeley":{"formattedCitation":"(Ammas, 2021, p. 40)","plainTextFormattedCitation":"(Ammas, 2021, p. 40)","previouslyFormattedCitation":"(Ammas, 2021, p. 40)"},"properties":{"noteIndex":0},"schema":"https://github.com/citation-style-language/schema/raw/master/csl-citation.json"}</w:instrText>
      </w:r>
      <w:r w:rsidRPr="00BC7CF6">
        <w:rPr>
          <w:rFonts w:ascii="Book Antiqua" w:hAnsi="Book Antiqua"/>
          <w:color w:val="000000"/>
          <w:sz w:val="22"/>
          <w:szCs w:val="22"/>
        </w:rPr>
        <w:fldChar w:fldCharType="separate"/>
      </w:r>
      <w:r w:rsidR="00A82434" w:rsidRPr="00A82434">
        <w:rPr>
          <w:rFonts w:ascii="Book Antiqua" w:hAnsi="Book Antiqua"/>
          <w:noProof/>
          <w:color w:val="000000"/>
          <w:sz w:val="22"/>
          <w:szCs w:val="22"/>
        </w:rPr>
        <w:t>(Ammas, 2021, p. 40)</w:t>
      </w:r>
      <w:r w:rsidRPr="00BC7CF6">
        <w:rPr>
          <w:rFonts w:ascii="Book Antiqua" w:hAnsi="Book Antiqua"/>
          <w:color w:val="000000"/>
          <w:sz w:val="22"/>
          <w:szCs w:val="22"/>
        </w:rPr>
        <w:fldChar w:fldCharType="end"/>
      </w:r>
      <w:r w:rsidRPr="00BC7CF6">
        <w:rPr>
          <w:rFonts w:ascii="Book Antiqua" w:hAnsi="Book Antiqua"/>
          <w:color w:val="000000"/>
          <w:sz w:val="22"/>
          <w:szCs w:val="22"/>
        </w:rPr>
        <w:t xml:space="preserve">. </w:t>
      </w:r>
    </w:p>
    <w:p w14:paraId="07CD72CE" w14:textId="350D6DC9" w:rsidR="00D706B9" w:rsidRPr="00BC7CF6" w:rsidRDefault="00AE41FF" w:rsidP="00156902">
      <w:pPr>
        <w:pStyle w:val="NormalWeb"/>
        <w:spacing w:before="0" w:beforeAutospacing="0" w:after="0" w:afterAutospacing="0"/>
        <w:ind w:firstLine="567"/>
        <w:jc w:val="both"/>
        <w:rPr>
          <w:rFonts w:ascii="Book Antiqua" w:hAnsi="Book Antiqua"/>
          <w:color w:val="000000"/>
          <w:sz w:val="22"/>
          <w:szCs w:val="22"/>
        </w:rPr>
      </w:pPr>
      <w:r w:rsidRPr="00BC7CF6">
        <w:rPr>
          <w:rFonts w:ascii="Book Antiqua" w:hAnsi="Book Antiqua"/>
          <w:color w:val="000000"/>
          <w:sz w:val="22"/>
          <w:szCs w:val="22"/>
        </w:rPr>
        <w:t xml:space="preserve">Munculnya merdeka belajar ini memberikan wadah bagi peserta didik untuk mengekspresikan diri mereka melalui akademik maupun non akademik </w:t>
      </w:r>
      <w:r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{"citationItems":[{"id":"ITEM-1","itemData":{"author":[{"dropping-particle":"","family":"Mardiana","given":"D","non-dropping-particle":"","parse-names":false,"suffix":""}],"id":"ITEM-1","issued":{"date-parts":[["2020"]]},"title":"Merdeka Belajar di Tengah Pandemi COVID-19 : Studi di Sekolah Menengah Pertama di Indonesia Pandemi COVID-19 telah menjadi diskursus hangat sekaligus trending topic pada berbagai riset di","type":"article"},"uris":["http://www.mendeley.com/documents/?uuid=e0962e69-c8dd-472f-8b1e-51ec04909789","http://www.mendeley.com/documents/?uuid=66f3b35e-b2f9-4d2e-9144-063e2b9599a9","http://www.mendeley.com/documents/?uuid=5035c8c7-ff52-49ef-a234-79be9c3d17f2"]}],"mendeley":{"formattedCitation":"(Mardiana, 2020)","plainTextFormattedCitation":"(Mardiana, 2020)","previouslyFormattedCitation":"(Mardiana, 2020)"},"properties":{"noteIndex":0},"schema":"https://github.com/citation-style-language/schema/raw/master/csl-citation.json"}</w:instrText>
      </w:r>
      <w:r w:rsidRPr="00BC7CF6">
        <w:rPr>
          <w:rFonts w:ascii="Book Antiqua" w:hAnsi="Book Antiqua"/>
          <w:color w:val="000000"/>
          <w:sz w:val="22"/>
          <w:szCs w:val="22"/>
        </w:rPr>
        <w:fldChar w:fldCharType="separate"/>
      </w:r>
      <w:r w:rsidR="00DE6D87" w:rsidRPr="00DE6D87">
        <w:rPr>
          <w:rFonts w:ascii="Book Antiqua" w:hAnsi="Book Antiqua"/>
          <w:noProof/>
          <w:color w:val="000000"/>
          <w:sz w:val="22"/>
          <w:szCs w:val="22"/>
        </w:rPr>
        <w:t>(Mardiana, 2020)</w:t>
      </w:r>
      <w:r w:rsidRPr="00BC7CF6">
        <w:rPr>
          <w:rFonts w:ascii="Book Antiqua" w:hAnsi="Book Antiqua"/>
          <w:color w:val="000000"/>
          <w:sz w:val="22"/>
          <w:szCs w:val="22"/>
        </w:rPr>
        <w:fldChar w:fldCharType="end"/>
      </w:r>
      <w:r w:rsidRPr="00BC7CF6">
        <w:rPr>
          <w:rFonts w:ascii="Book Antiqua" w:hAnsi="Book Antiqua"/>
          <w:color w:val="000000"/>
          <w:sz w:val="22"/>
          <w:szCs w:val="22"/>
        </w:rPr>
        <w:t>.</w:t>
      </w:r>
      <w:r w:rsidR="00156902">
        <w:rPr>
          <w:rFonts w:ascii="Book Antiqua" w:hAnsi="Book Antiqua"/>
          <w:color w:val="000000"/>
          <w:sz w:val="22"/>
          <w:szCs w:val="22"/>
          <w:lang w:val="id-ID"/>
        </w:rPr>
        <w:t xml:space="preserve"> </w:t>
      </w:r>
      <w:r w:rsidRPr="00BC7CF6">
        <w:rPr>
          <w:rFonts w:ascii="Book Antiqua" w:hAnsi="Book Antiqua"/>
          <w:color w:val="000000"/>
          <w:sz w:val="22"/>
          <w:szCs w:val="22"/>
        </w:rPr>
        <w:t xml:space="preserve">Akan tetapi pada kenyataannya bahwa penerapan merdeka belajar dirasa kurang optimal dikarenakan kurangnya pemahaman orangtua terhadap konsep belajar anak. Selain itu, tidak semua anak memiliki fasilitas pembelajaran yang </w:t>
      </w:r>
      <w:proofErr w:type="gramStart"/>
      <w:r w:rsidRPr="00BC7CF6">
        <w:rPr>
          <w:rFonts w:ascii="Book Antiqua" w:hAnsi="Book Antiqua"/>
          <w:color w:val="000000"/>
          <w:sz w:val="22"/>
          <w:szCs w:val="22"/>
        </w:rPr>
        <w:t>sama</w:t>
      </w:r>
      <w:proofErr w:type="gramEnd"/>
      <w:r w:rsidRPr="00BC7CF6">
        <w:rPr>
          <w:rFonts w:ascii="Book Antiqua" w:hAnsi="Book Antiqua"/>
          <w:color w:val="000000"/>
          <w:sz w:val="22"/>
          <w:szCs w:val="22"/>
        </w:rPr>
        <w:t xml:space="preserve"> di rumah. Oleh sebab itu, hal ini menjadi tantangan bagi guru dalam melakukan inovasi pembelajaran untuk memfasilitasi merdeka belajar pada anak </w:t>
      </w:r>
      <w:proofErr w:type="gramStart"/>
      <w:r w:rsidRPr="00BC7CF6">
        <w:rPr>
          <w:rFonts w:ascii="Book Antiqua" w:hAnsi="Book Antiqua"/>
          <w:color w:val="000000"/>
          <w:sz w:val="22"/>
          <w:szCs w:val="22"/>
        </w:rPr>
        <w:t>usia</w:t>
      </w:r>
      <w:proofErr w:type="gramEnd"/>
      <w:r w:rsidRPr="00BC7CF6">
        <w:rPr>
          <w:rFonts w:ascii="Book Antiqua" w:hAnsi="Book Antiqua"/>
          <w:color w:val="000000"/>
          <w:sz w:val="22"/>
          <w:szCs w:val="22"/>
        </w:rPr>
        <w:t xml:space="preserve"> dini di masa pandemi.</w:t>
      </w:r>
      <w:r w:rsidR="00156902">
        <w:rPr>
          <w:rFonts w:ascii="Book Antiqua" w:hAnsi="Book Antiqua"/>
          <w:color w:val="000000"/>
          <w:sz w:val="22"/>
          <w:szCs w:val="22"/>
          <w:lang w:val="id-ID"/>
        </w:rPr>
        <w:t xml:space="preserve"> </w:t>
      </w:r>
      <w:r w:rsidRPr="00BC7CF6">
        <w:rPr>
          <w:rFonts w:ascii="Book Antiqua" w:hAnsi="Book Antiqua"/>
          <w:color w:val="000000"/>
          <w:sz w:val="22"/>
          <w:szCs w:val="22"/>
        </w:rPr>
        <w:t xml:space="preserve">Berdasarkan hal </w:t>
      </w:r>
      <w:r w:rsidR="00156902">
        <w:rPr>
          <w:rFonts w:ascii="Book Antiqua" w:hAnsi="Book Antiqua"/>
          <w:color w:val="000000"/>
          <w:sz w:val="22"/>
          <w:szCs w:val="22"/>
          <w:lang w:val="id-ID"/>
        </w:rPr>
        <w:t>tersebut</w:t>
      </w:r>
      <w:r w:rsidRPr="00BC7CF6">
        <w:rPr>
          <w:rFonts w:ascii="Book Antiqua" w:hAnsi="Book Antiqua"/>
          <w:color w:val="000000"/>
          <w:sz w:val="22"/>
          <w:szCs w:val="22"/>
        </w:rPr>
        <w:t xml:space="preserve">, maka sebagai suatu rumusan masalah dalam penelitian ini yaitu bagaimana inovasi strategi pembelajaran untuk memfasilitasi merdeka belajar pada anak </w:t>
      </w:r>
      <w:proofErr w:type="gramStart"/>
      <w:r w:rsidRPr="00BC7CF6">
        <w:rPr>
          <w:rFonts w:ascii="Book Antiqua" w:hAnsi="Book Antiqua"/>
          <w:color w:val="000000"/>
          <w:sz w:val="22"/>
          <w:szCs w:val="22"/>
        </w:rPr>
        <w:t>usia</w:t>
      </w:r>
      <w:proofErr w:type="gramEnd"/>
      <w:r w:rsidRPr="00BC7CF6">
        <w:rPr>
          <w:rFonts w:ascii="Book Antiqua" w:hAnsi="Book Antiqua"/>
          <w:color w:val="000000"/>
          <w:sz w:val="22"/>
          <w:szCs w:val="22"/>
        </w:rPr>
        <w:t xml:space="preserve"> dini di masa pandemi. Adapun tujuannya adalah untuk menguraikan tentang inovasi strategi pembelajaran untuk memfasilitasi kemerdekaan belajar pada masa pandemi covid-19.</w:t>
      </w:r>
    </w:p>
    <w:p w14:paraId="6FB9ED19" w14:textId="77777777" w:rsidR="00D706B9" w:rsidRPr="00BC7CF6" w:rsidRDefault="00D706B9" w:rsidP="00D706B9">
      <w:pPr>
        <w:pStyle w:val="BodyText"/>
        <w:tabs>
          <w:tab w:val="left" w:pos="426"/>
        </w:tabs>
        <w:spacing w:after="0" w:line="240" w:lineRule="auto"/>
        <w:ind w:firstLine="567"/>
        <w:jc w:val="both"/>
        <w:rPr>
          <w:rFonts w:ascii="Book Antiqua" w:hAnsi="Book Antiqua" w:cs="Times New Roman"/>
          <w:u w:val="single"/>
        </w:rPr>
      </w:pPr>
    </w:p>
    <w:p w14:paraId="4AC9D4FD" w14:textId="77777777" w:rsidR="00D706B9" w:rsidRPr="00BC7CF6" w:rsidRDefault="00D706B9" w:rsidP="00D706B9">
      <w:pPr>
        <w:pStyle w:val="BodyText"/>
        <w:spacing w:after="0" w:line="240" w:lineRule="auto"/>
        <w:jc w:val="both"/>
        <w:rPr>
          <w:rFonts w:ascii="Book Antiqua" w:hAnsi="Book Antiqua" w:cs="Times New Roman"/>
          <w:b/>
          <w:sz w:val="28"/>
          <w:szCs w:val="28"/>
        </w:rPr>
      </w:pPr>
      <w:r w:rsidRPr="00BC7CF6">
        <w:rPr>
          <w:rFonts w:ascii="Book Antiqua" w:hAnsi="Book Antiqua" w:cs="Times New Roman"/>
          <w:b/>
          <w:sz w:val="28"/>
          <w:szCs w:val="28"/>
        </w:rPr>
        <w:t>METODOLOGI</w:t>
      </w:r>
    </w:p>
    <w:p w14:paraId="7A3EE673" w14:textId="6C7269F2" w:rsidR="006063F5" w:rsidRDefault="00AE41FF" w:rsidP="006063F5">
      <w:pPr>
        <w:pStyle w:val="BodyText"/>
        <w:tabs>
          <w:tab w:val="left" w:pos="426"/>
        </w:tabs>
        <w:spacing w:after="0" w:line="240" w:lineRule="auto"/>
        <w:jc w:val="both"/>
        <w:rPr>
          <w:rFonts w:ascii="Book Antiqua" w:hAnsi="Book Antiqua"/>
          <w:color w:val="000000"/>
          <w:lang w:val="en-US"/>
        </w:rPr>
      </w:pPr>
      <w:r w:rsidRPr="00BC7CF6">
        <w:rPr>
          <w:rFonts w:ascii="Book Antiqua" w:hAnsi="Book Antiqua"/>
          <w:color w:val="000000"/>
        </w:rPr>
        <w:tab/>
      </w:r>
      <w:r w:rsidR="006063F5" w:rsidRPr="006063F5">
        <w:rPr>
          <w:rFonts w:ascii="Book Antiqua" w:hAnsi="Book Antiqua"/>
          <w:color w:val="000000"/>
        </w:rPr>
        <w:t xml:space="preserve">Metode yang digunakan dalam penelitian ini adalah metode kualitatif </w:t>
      </w:r>
      <w:r w:rsidR="006063F5">
        <w:rPr>
          <w:rFonts w:ascii="Book Antiqua" w:hAnsi="Book Antiqua"/>
          <w:color w:val="000000"/>
        </w:rPr>
        <w:t xml:space="preserve">menggunkan </w:t>
      </w:r>
      <w:r w:rsidR="006063F5" w:rsidRPr="006063F5">
        <w:rPr>
          <w:rFonts w:ascii="Book Antiqua" w:hAnsi="Book Antiqua"/>
          <w:color w:val="000000"/>
        </w:rPr>
        <w:t xml:space="preserve">pendekatan deskriptif </w:t>
      </w:r>
      <w:r w:rsidR="006063F5">
        <w:rPr>
          <w:rFonts w:ascii="Book Antiqua" w:hAnsi="Book Antiqua"/>
          <w:color w:val="000000"/>
        </w:rPr>
        <w:t>yang memaparkan tentang inovasi pembelajaran untuk memfasilitasi merdeka belajar di masa pandemi</w:t>
      </w:r>
      <w:r w:rsidR="006063F5" w:rsidRPr="006063F5">
        <w:rPr>
          <w:rFonts w:ascii="Book Antiqua" w:hAnsi="Book Antiqua"/>
          <w:color w:val="000000"/>
        </w:rPr>
        <w:t>. Tehnik pengumpulan data yang digunakan yaitu observasi, wawancara dan dokumentasi. Tehnik analisis data yang digunakan untuk menggambarkan tentang hasil penelitian dilakukan secara terstruktur menggunakan empat konsep cara yaitu pengumpulan data, reduksi data, penyajian data dan penarikan kesimpulan. Adapun Tehnik Pemeriksaan keabsahan data berdasarkan kereteria kepercayaan, maka yang digunakan adalah trianggulasi, yaitu tehnik pemeriksaan keabsahan data yang memanfaatkan sesuatu di luar data itu untuk keperluan pengecekan atau sebagai pembanding terhadap data itu. (Moleong, 2005). Berikut akan disajikan langkah analisis data penelitian tentang inovasi pembelajaran untuk memfasilitasi merdeka belajar di masa pandemi</w:t>
      </w:r>
      <w:r w:rsidR="006063F5">
        <w:rPr>
          <w:rFonts w:ascii="Book Antiqua" w:hAnsi="Book Antiqua"/>
          <w:color w:val="000000"/>
        </w:rPr>
        <w:t>.</w:t>
      </w:r>
    </w:p>
    <w:p w14:paraId="5A1BC1A9" w14:textId="56E2A380" w:rsidR="006063F5" w:rsidRDefault="006063F5" w:rsidP="00D706B9">
      <w:pPr>
        <w:pStyle w:val="BodyText"/>
        <w:tabs>
          <w:tab w:val="left" w:pos="426"/>
        </w:tabs>
        <w:spacing w:after="0" w:line="240" w:lineRule="auto"/>
        <w:jc w:val="both"/>
        <w:rPr>
          <w:rFonts w:ascii="Book Antiqua" w:hAnsi="Book Antiqua"/>
          <w:color w:val="000000"/>
          <w:lang w:val="en-US"/>
        </w:rPr>
      </w:pPr>
    </w:p>
    <w:p w14:paraId="75E16235" w14:textId="4FA736F2" w:rsidR="006063F5" w:rsidRPr="00BC7CF6" w:rsidRDefault="006063F5" w:rsidP="00D706B9">
      <w:pPr>
        <w:pStyle w:val="BodyText"/>
        <w:tabs>
          <w:tab w:val="left" w:pos="426"/>
        </w:tabs>
        <w:spacing w:after="0" w:line="240" w:lineRule="auto"/>
        <w:jc w:val="both"/>
        <w:rPr>
          <w:rFonts w:ascii="Book Antiqua" w:hAnsi="Book Antiqua"/>
          <w:color w:val="000000"/>
          <w:lang w:val="en-US"/>
        </w:rPr>
      </w:pPr>
      <w:r>
        <w:rPr>
          <w:rFonts w:ascii="Book Antiqua" w:hAnsi="Book Antiqua"/>
          <w:noProof/>
          <w:color w:val="000000"/>
          <w:lang w:val="en-US"/>
        </w:rPr>
        <w:lastRenderedPageBreak/>
        <mc:AlternateContent>
          <mc:Choice Requires="wps">
            <w:drawing>
              <wp:anchor distT="0" distB="0" distL="114300" distR="114300" simplePos="0" relativeHeight="251661312" behindDoc="0" locked="0" layoutInCell="1" allowOverlap="1" wp14:anchorId="5233C43A" wp14:editId="2460535C">
                <wp:simplePos x="0" y="0"/>
                <wp:positionH relativeFrom="column">
                  <wp:posOffset>634365</wp:posOffset>
                </wp:positionH>
                <wp:positionV relativeFrom="paragraph">
                  <wp:posOffset>2068830</wp:posOffset>
                </wp:positionV>
                <wp:extent cx="0" cy="226554"/>
                <wp:effectExtent l="0" t="0" r="19050" b="21590"/>
                <wp:wrapNone/>
                <wp:docPr id="5" name="Straight Connector 5"/>
                <wp:cNvGraphicFramePr/>
                <a:graphic xmlns:a="http://schemas.openxmlformats.org/drawingml/2006/main">
                  <a:graphicData uri="http://schemas.microsoft.com/office/word/2010/wordprocessingShape">
                    <wps:wsp>
                      <wps:cNvCnPr/>
                      <wps:spPr>
                        <a:xfrm flipH="1">
                          <a:off x="0" y="0"/>
                          <a:ext cx="0" cy="226554"/>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8D04A9" id="Straight Connector 5"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5pt,162.9pt" to="49.95pt,1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" strokecolor="black [3200]" strokeweight="1.5pt">
                <v:stroke joinstyle="miter"/>
              </v:line>
            </w:pict>
          </mc:Fallback>
        </mc:AlternateContent>
      </w:r>
      <w:r w:rsidRPr="003327BF">
        <w:rPr>
          <w:rFonts w:ascii="Book Antiqua" w:hAnsi="Book Antiqua" w:cs="Times New Roman"/>
          <w:noProof/>
          <w:lang w:val="en-US"/>
        </w:rPr>
        <mc:AlternateContent>
          <mc:Choice Requires="wpg">
            <w:drawing>
              <wp:inline distT="0" distB="0" distL="0" distR="0" wp14:anchorId="7E414890" wp14:editId="5306F142">
                <wp:extent cx="4613806" cy="2628900"/>
                <wp:effectExtent l="0" t="0" r="15875" b="19050"/>
                <wp:docPr id="193" name="Group 193"/>
                <wp:cNvGraphicFramePr/>
                <a:graphic xmlns:a="http://schemas.openxmlformats.org/drawingml/2006/main">
                  <a:graphicData uri="http://schemas.microsoft.com/office/word/2010/wordprocessingGroup">
                    <wpg:wgp>
                      <wpg:cNvGrpSpPr/>
                      <wpg:grpSpPr>
                        <a:xfrm>
                          <a:off x="0" y="0"/>
                          <a:ext cx="4613806" cy="2628900"/>
                          <a:chOff x="0" y="27840"/>
                          <a:chExt cx="4027225" cy="1391408"/>
                        </a:xfrm>
                      </wpg:grpSpPr>
                      <wps:wsp>
                        <wps:cNvPr id="7" name="Rounded Rectangle 7"/>
                        <wps:cNvSpPr/>
                        <wps:spPr>
                          <a:xfrm>
                            <a:off x="0" y="58514"/>
                            <a:ext cx="1266825" cy="238529"/>
                          </a:xfrm>
                          <a:prstGeom prst="roundRect">
                            <a:avLst/>
                          </a:prstGeom>
                          <a:solidFill>
                            <a:schemeClr val="bg1"/>
                          </a:solidFill>
                          <a:ln w="12700" cap="flat" cmpd="sng" algn="ctr">
                            <a:solidFill>
                              <a:srgbClr val="5B9BD5">
                                <a:shade val="50000"/>
                              </a:srgbClr>
                            </a:solidFill>
                            <a:prstDash val="solid"/>
                            <a:miter lim="800000"/>
                          </a:ln>
                          <a:effectLst/>
                        </wps:spPr>
                        <wps:txbx>
                          <w:txbxContent>
                            <w:p w14:paraId="1E4E7F26" w14:textId="77777777" w:rsidR="00C7232C" w:rsidRPr="00461528" w:rsidRDefault="00C7232C" w:rsidP="006063F5">
                              <w:pPr>
                                <w:jc w:val="center"/>
                                <w:rPr>
                                  <w:rFonts w:ascii="Book Antiqua" w:hAnsi="Book Antiqua" w:cs="Times New Roman"/>
                                  <w:color w:val="000000" w:themeColor="text1"/>
                                  <w:sz w:val="18"/>
                                  <w:szCs w:val="18"/>
                                </w:rPr>
                              </w:pPr>
                              <w:r w:rsidRPr="00461528">
                                <w:rPr>
                                  <w:rFonts w:ascii="Book Antiqua" w:hAnsi="Book Antiqua" w:cs="Times New Roman"/>
                                  <w:color w:val="000000" w:themeColor="text1"/>
                                  <w:sz w:val="18"/>
                                  <w:szCs w:val="18"/>
                                </w:rPr>
                                <w:t>Perumusan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ounded Rectangle 11"/>
                        <wps:cNvSpPr/>
                        <wps:spPr>
                          <a:xfrm>
                            <a:off x="0" y="481862"/>
                            <a:ext cx="1266825" cy="206025"/>
                          </a:xfrm>
                          <a:prstGeom prst="roundRect">
                            <a:avLst/>
                          </a:prstGeom>
                          <a:solidFill>
                            <a:schemeClr val="bg1"/>
                          </a:solidFill>
                          <a:ln w="12700" cap="flat" cmpd="sng" algn="ctr">
                            <a:solidFill>
                              <a:srgbClr val="5B9BD5">
                                <a:shade val="50000"/>
                              </a:srgbClr>
                            </a:solidFill>
                            <a:prstDash val="solid"/>
                            <a:miter lim="800000"/>
                          </a:ln>
                          <a:effectLst/>
                        </wps:spPr>
                        <wps:txbx>
                          <w:txbxContent>
                            <w:p w14:paraId="2D3A178B" w14:textId="77777777" w:rsidR="00C7232C" w:rsidRPr="00461528" w:rsidRDefault="00C7232C" w:rsidP="006063F5">
                              <w:pPr>
                                <w:jc w:val="center"/>
                                <w:rPr>
                                  <w:rFonts w:ascii="Book Antiqua" w:hAnsi="Book Antiqua" w:cs="Times New Roman"/>
                                  <w:color w:val="000000" w:themeColor="text1"/>
                                  <w:sz w:val="18"/>
                                  <w:szCs w:val="18"/>
                                </w:rPr>
                              </w:pPr>
                              <w:r w:rsidRPr="00461528">
                                <w:rPr>
                                  <w:rFonts w:ascii="Book Antiqua" w:hAnsi="Book Antiqua" w:cs="Times New Roman"/>
                                  <w:color w:val="000000" w:themeColor="text1"/>
                                  <w:sz w:val="18"/>
                                  <w:szCs w:val="18"/>
                                </w:rPr>
                                <w:t>Studi Literatur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flipH="1">
                            <a:off x="637521" y="297052"/>
                            <a:ext cx="0" cy="177165"/>
                          </a:xfrm>
                          <a:prstGeom prst="straightConnector1">
                            <a:avLst/>
                          </a:prstGeom>
                          <a:noFill/>
                          <a:ln w="6350" cap="flat" cmpd="sng" algn="ctr">
                            <a:solidFill>
                              <a:sysClr val="windowText" lastClr="000000"/>
                            </a:solidFill>
                            <a:prstDash val="solid"/>
                            <a:miter lim="800000"/>
                            <a:tailEnd type="triangle"/>
                          </a:ln>
                          <a:effectLst/>
                        </wps:spPr>
                        <wps:bodyPr/>
                      </wps:wsp>
                      <wps:wsp>
                        <wps:cNvPr id="14" name="Rounded Rectangle 14"/>
                        <wps:cNvSpPr/>
                        <wps:spPr>
                          <a:xfrm>
                            <a:off x="27962" y="901573"/>
                            <a:ext cx="1266825" cy="213638"/>
                          </a:xfrm>
                          <a:prstGeom prst="roundRect">
                            <a:avLst/>
                          </a:prstGeom>
                          <a:solidFill>
                            <a:schemeClr val="bg1"/>
                          </a:solidFill>
                          <a:ln w="12700" cap="flat" cmpd="sng" algn="ctr">
                            <a:solidFill>
                              <a:srgbClr val="5B9BD5">
                                <a:shade val="50000"/>
                              </a:srgbClr>
                            </a:solidFill>
                            <a:prstDash val="solid"/>
                            <a:miter lim="800000"/>
                          </a:ln>
                          <a:effectLst/>
                        </wps:spPr>
                        <wps:txbx>
                          <w:txbxContent>
                            <w:p w14:paraId="0381E846" w14:textId="77777777" w:rsidR="00C7232C" w:rsidRPr="00461528" w:rsidRDefault="00C7232C" w:rsidP="006063F5">
                              <w:pPr>
                                <w:jc w:val="center"/>
                                <w:rPr>
                                  <w:rFonts w:ascii="Book Antiqua" w:hAnsi="Book Antiqua" w:cs="Times New Roman"/>
                                  <w:color w:val="000000" w:themeColor="text1"/>
                                  <w:sz w:val="18"/>
                                  <w:szCs w:val="18"/>
                                </w:rPr>
                              </w:pPr>
                              <w:r w:rsidRPr="00461528">
                                <w:rPr>
                                  <w:rFonts w:ascii="Book Antiqua" w:hAnsi="Book Antiqua" w:cs="Times New Roman"/>
                                  <w:color w:val="000000" w:themeColor="text1"/>
                                  <w:sz w:val="18"/>
                                  <w:szCs w:val="18"/>
                                </w:rPr>
                                <w:t>Identifikasi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flipH="1">
                            <a:off x="643737" y="693372"/>
                            <a:ext cx="0" cy="177165"/>
                          </a:xfrm>
                          <a:prstGeom prst="straightConnector1">
                            <a:avLst/>
                          </a:prstGeom>
                          <a:noFill/>
                          <a:ln w="6350" cap="flat" cmpd="sng" algn="ctr">
                            <a:solidFill>
                              <a:sysClr val="windowText" lastClr="000000"/>
                            </a:solidFill>
                            <a:prstDash val="solid"/>
                            <a:miter lim="800000"/>
                            <a:tailEnd type="triangle"/>
                          </a:ln>
                          <a:effectLst/>
                        </wps:spPr>
                        <wps:bodyPr/>
                      </wps:wsp>
                      <wps:wsp>
                        <wps:cNvPr id="17" name="Straight Arrow Connector 17"/>
                        <wps:cNvCnPr/>
                        <wps:spPr>
                          <a:xfrm flipV="1">
                            <a:off x="560920" y="1241534"/>
                            <a:ext cx="927449" cy="184"/>
                          </a:xfrm>
                          <a:prstGeom prst="straightConnector1">
                            <a:avLst/>
                          </a:prstGeom>
                          <a:noFill/>
                          <a:ln w="6350" cap="flat" cmpd="sng" algn="ctr">
                            <a:solidFill>
                              <a:sysClr val="windowText" lastClr="000000"/>
                            </a:solidFill>
                            <a:prstDash val="solid"/>
                            <a:miter lim="800000"/>
                            <a:tailEnd type="triangle"/>
                          </a:ln>
                          <a:effectLst/>
                        </wps:spPr>
                        <wps:bodyPr/>
                      </wps:wsp>
                      <wps:wsp>
                        <wps:cNvPr id="18" name="Rounded Rectangle 18"/>
                        <wps:cNvSpPr/>
                        <wps:spPr>
                          <a:xfrm>
                            <a:off x="1514144" y="1120574"/>
                            <a:ext cx="1285875" cy="214147"/>
                          </a:xfrm>
                          <a:prstGeom prst="roundRect">
                            <a:avLst/>
                          </a:prstGeom>
                          <a:solidFill>
                            <a:schemeClr val="bg1"/>
                          </a:solidFill>
                          <a:ln w="12700" cap="flat" cmpd="sng" algn="ctr">
                            <a:solidFill>
                              <a:srgbClr val="5B9BD5">
                                <a:shade val="50000"/>
                              </a:srgbClr>
                            </a:solidFill>
                            <a:prstDash val="solid"/>
                            <a:miter lim="800000"/>
                          </a:ln>
                          <a:effectLst/>
                        </wps:spPr>
                        <wps:txbx>
                          <w:txbxContent>
                            <w:p w14:paraId="2481D3C6"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Survei Pendahuluan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ounded Rectangle 19"/>
                        <wps:cNvSpPr/>
                        <wps:spPr>
                          <a:xfrm>
                            <a:off x="3120001" y="1227270"/>
                            <a:ext cx="903435" cy="191978"/>
                          </a:xfrm>
                          <a:prstGeom prst="roundRect">
                            <a:avLst/>
                          </a:prstGeom>
                          <a:solidFill>
                            <a:schemeClr val="bg1"/>
                          </a:solidFill>
                          <a:ln w="12700" cap="flat" cmpd="sng" algn="ctr">
                            <a:solidFill>
                              <a:srgbClr val="5B9BD5">
                                <a:shade val="50000"/>
                              </a:srgbClr>
                            </a:solidFill>
                            <a:prstDash val="solid"/>
                            <a:miter lim="800000"/>
                          </a:ln>
                          <a:effectLst/>
                        </wps:spPr>
                        <wps:txbx>
                          <w:txbxContent>
                            <w:p w14:paraId="380ABF02"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Wawancara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a:stCxn id="18" idx="3"/>
                        </wps:cNvCnPr>
                        <wps:spPr>
                          <a:xfrm flipV="1">
                            <a:off x="2799853" y="1080516"/>
                            <a:ext cx="267197" cy="147012"/>
                          </a:xfrm>
                          <a:prstGeom prst="straightConnector1">
                            <a:avLst/>
                          </a:prstGeom>
                          <a:noFill/>
                          <a:ln w="6350" cap="flat" cmpd="sng" algn="ctr">
                            <a:solidFill>
                              <a:srgbClr val="5B9BD5"/>
                            </a:solidFill>
                            <a:prstDash val="solid"/>
                            <a:miter lim="800000"/>
                            <a:tailEnd type="triangle"/>
                          </a:ln>
                          <a:effectLst/>
                        </wps:spPr>
                        <wps:bodyPr/>
                      </wps:wsp>
                      <wps:wsp>
                        <wps:cNvPr id="23" name="Straight Arrow Connector 23"/>
                        <wps:cNvCnPr>
                          <a:stCxn id="18" idx="3"/>
                        </wps:cNvCnPr>
                        <wps:spPr>
                          <a:xfrm>
                            <a:off x="2799853" y="1227528"/>
                            <a:ext cx="267015" cy="124528"/>
                          </a:xfrm>
                          <a:prstGeom prst="straightConnector1">
                            <a:avLst/>
                          </a:prstGeom>
                          <a:noFill/>
                          <a:ln w="6350" cap="flat" cmpd="sng" algn="ctr">
                            <a:solidFill>
                              <a:srgbClr val="5B9BD5"/>
                            </a:solidFill>
                            <a:prstDash val="solid"/>
                            <a:miter lim="800000"/>
                            <a:tailEnd type="triangle"/>
                          </a:ln>
                          <a:effectLst/>
                        </wps:spPr>
                        <wps:bodyPr/>
                      </wps:wsp>
                      <wps:wsp>
                        <wps:cNvPr id="24" name="Straight Arrow Connector 24"/>
                        <wps:cNvCnPr/>
                        <wps:spPr>
                          <a:xfrm flipH="1" flipV="1">
                            <a:off x="2153647" y="936767"/>
                            <a:ext cx="0" cy="178435"/>
                          </a:xfrm>
                          <a:prstGeom prst="straightConnector1">
                            <a:avLst/>
                          </a:prstGeom>
                          <a:noFill/>
                          <a:ln w="6350" cap="flat" cmpd="sng" algn="ctr">
                            <a:solidFill>
                              <a:sysClr val="windowText" lastClr="000000"/>
                            </a:solidFill>
                            <a:prstDash val="solid"/>
                            <a:miter lim="800000"/>
                            <a:tailEnd type="triangle"/>
                          </a:ln>
                          <a:effectLst/>
                        </wps:spPr>
                        <wps:bodyPr/>
                      </wps:wsp>
                      <wps:wsp>
                        <wps:cNvPr id="25" name="Rounded Rectangle 25"/>
                        <wps:cNvSpPr/>
                        <wps:spPr>
                          <a:xfrm>
                            <a:off x="1558032" y="740000"/>
                            <a:ext cx="1247775" cy="191119"/>
                          </a:xfrm>
                          <a:prstGeom prst="roundRect">
                            <a:avLst/>
                          </a:prstGeom>
                          <a:solidFill>
                            <a:schemeClr val="bg1"/>
                          </a:solidFill>
                          <a:ln w="12700" cap="flat" cmpd="sng" algn="ctr">
                            <a:solidFill>
                              <a:srgbClr val="5B9BD5">
                                <a:shade val="50000"/>
                              </a:srgbClr>
                            </a:solidFill>
                            <a:prstDash val="solid"/>
                            <a:miter lim="800000"/>
                          </a:ln>
                          <a:effectLst/>
                        </wps:spPr>
                        <wps:txbx>
                          <w:txbxContent>
                            <w:p w14:paraId="51A480FF"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Pengumpulan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Arrow Connector 26"/>
                        <wps:cNvCnPr/>
                        <wps:spPr>
                          <a:xfrm flipV="1">
                            <a:off x="2163026" y="578451"/>
                            <a:ext cx="0" cy="123651"/>
                          </a:xfrm>
                          <a:prstGeom prst="straightConnector1">
                            <a:avLst/>
                          </a:prstGeom>
                          <a:noFill/>
                          <a:ln w="6350" cap="flat" cmpd="sng" algn="ctr">
                            <a:solidFill>
                              <a:sysClr val="windowText" lastClr="000000"/>
                            </a:solidFill>
                            <a:prstDash val="solid"/>
                            <a:miter lim="800000"/>
                            <a:tailEnd type="triangle"/>
                          </a:ln>
                          <a:effectLst/>
                        </wps:spPr>
                        <wps:bodyPr/>
                      </wps:wsp>
                      <wps:wsp>
                        <wps:cNvPr id="27" name="Rounded Rectangle 27"/>
                        <wps:cNvSpPr/>
                        <wps:spPr>
                          <a:xfrm>
                            <a:off x="1561571" y="394615"/>
                            <a:ext cx="1200150" cy="183828"/>
                          </a:xfrm>
                          <a:prstGeom prst="roundRect">
                            <a:avLst/>
                          </a:prstGeom>
                          <a:solidFill>
                            <a:schemeClr val="bg1"/>
                          </a:solidFill>
                          <a:ln w="12700" cap="flat" cmpd="sng" algn="ctr">
                            <a:solidFill>
                              <a:srgbClr val="5B9BD5">
                                <a:shade val="50000"/>
                              </a:srgbClr>
                            </a:solidFill>
                            <a:prstDash val="solid"/>
                            <a:miter lim="800000"/>
                          </a:ln>
                          <a:effectLst/>
                        </wps:spPr>
                        <wps:txbx>
                          <w:txbxContent>
                            <w:p w14:paraId="1DA04AE6"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Pengolahan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Straight Arrow Connector 28"/>
                        <wps:cNvCnPr/>
                        <wps:spPr>
                          <a:xfrm flipV="1">
                            <a:off x="2163025" y="272792"/>
                            <a:ext cx="0" cy="107042"/>
                          </a:xfrm>
                          <a:prstGeom prst="straightConnector1">
                            <a:avLst/>
                          </a:prstGeom>
                          <a:noFill/>
                          <a:ln w="6350" cap="flat" cmpd="sng" algn="ctr">
                            <a:solidFill>
                              <a:sysClr val="windowText" lastClr="000000"/>
                            </a:solidFill>
                            <a:prstDash val="solid"/>
                            <a:miter lim="800000"/>
                            <a:tailEnd type="triangle"/>
                          </a:ln>
                          <a:effectLst/>
                        </wps:spPr>
                        <wps:bodyPr/>
                      </wps:wsp>
                      <wps:wsp>
                        <wps:cNvPr id="29" name="Rounded Rectangle 29"/>
                        <wps:cNvSpPr/>
                        <wps:spPr>
                          <a:xfrm>
                            <a:off x="1557674" y="53987"/>
                            <a:ext cx="1203730" cy="200921"/>
                          </a:xfrm>
                          <a:prstGeom prst="roundRect">
                            <a:avLst/>
                          </a:prstGeom>
                          <a:solidFill>
                            <a:schemeClr val="bg1"/>
                          </a:solidFill>
                          <a:ln w="12700" cap="flat" cmpd="sng" algn="ctr">
                            <a:solidFill>
                              <a:srgbClr val="5B9BD5">
                                <a:shade val="50000"/>
                              </a:srgbClr>
                            </a:solidFill>
                            <a:prstDash val="solid"/>
                            <a:miter lim="800000"/>
                          </a:ln>
                          <a:effectLst/>
                        </wps:spPr>
                        <wps:txbx>
                          <w:txbxContent>
                            <w:p w14:paraId="4F502C90"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Analisis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998525" y="27840"/>
                            <a:ext cx="1028700" cy="366739"/>
                          </a:xfrm>
                          <a:prstGeom prst="roundRect">
                            <a:avLst/>
                          </a:prstGeom>
                          <a:solidFill>
                            <a:schemeClr val="bg1"/>
                          </a:solidFill>
                          <a:ln w="12700" cap="flat" cmpd="sng" algn="ctr">
                            <a:solidFill>
                              <a:schemeClr val="tx1"/>
                            </a:solidFill>
                            <a:prstDash val="solid"/>
                            <a:miter lim="800000"/>
                          </a:ln>
                          <a:effectLst/>
                        </wps:spPr>
                        <wps:txbx>
                          <w:txbxContent>
                            <w:p w14:paraId="5EEC799A"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Penarikan Kesimpulan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traight Arrow Connector 31"/>
                        <wps:cNvCnPr/>
                        <wps:spPr>
                          <a:xfrm>
                            <a:off x="2784157" y="160934"/>
                            <a:ext cx="200025" cy="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inline>
            </w:drawing>
          </mc:Choice>
          <mc:Fallback>
            <w:pict>
              <v:group w14:anchorId="7E414890" id="Group 193" o:spid="_x0000_s1026" style="width:363.3pt;height:207pt;mso-position-horizontal-relative:char;mso-position-vertical-relative:line" coordorigin=",278" coordsize="40272,13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">
                <v:roundrect id="Rounded Rectangle 7" o:spid="_x0000_s1027" style="position:absolute;top:585;width:12668;height:23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bkMMA&#10;AADaAAAADwAAAGRycy9kb3ducmV2LnhtbESP0WrCQBRE34X+w3ILfdNNpWhJXSUoBoUiaPsBt9nb&#10;JDV7N+yuSfz7riD4OMzMGWaxGkwjOnK+tqzgdZKAIC6srrlU8P21Hb+D8AFZY2OZFFzJw2r5NFpg&#10;qm3PR+pOoRQRwj5FBVUIbSqlLyoy6Ce2JY7er3UGQ5SulNphH+GmkdMkmUmDNceFCltaV1ScTxej&#10;IN8dPrP8rf7rN/sBs2RPh/PPRamX5yH7ABFoCI/wvb3TCuZwuxJv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bkMMAAADaAAAADwAAAAAAAAAAAAAAAACYAgAAZHJzL2Rv&#10;d25yZXYueG1sUEsFBgAAAAAEAAQA9QAAAIgDAAAAAA==&#10;" fillcolor="white [3212]" strokecolor="#41719c" strokeweight="1pt">
                  <v:stroke joinstyle="miter"/>
                  <v:textbox>
                    <w:txbxContent>
                      <w:p w14:paraId="1E4E7F26" w14:textId="77777777" w:rsidR="00C7232C" w:rsidRPr="00461528" w:rsidRDefault="00C7232C" w:rsidP="006063F5">
                        <w:pPr>
                          <w:jc w:val="center"/>
                          <w:rPr>
                            <w:rFonts w:ascii="Book Antiqua" w:hAnsi="Book Antiqua" w:cs="Times New Roman"/>
                            <w:color w:val="000000" w:themeColor="text1"/>
                            <w:sz w:val="18"/>
                            <w:szCs w:val="18"/>
                          </w:rPr>
                        </w:pPr>
                        <w:r w:rsidRPr="00461528">
                          <w:rPr>
                            <w:rFonts w:ascii="Book Antiqua" w:hAnsi="Book Antiqua" w:cs="Times New Roman"/>
                            <w:color w:val="000000" w:themeColor="text1"/>
                            <w:sz w:val="18"/>
                            <w:szCs w:val="18"/>
                          </w:rPr>
                          <w:t>Perumusan Masalah</w:t>
                        </w:r>
                      </w:p>
                    </w:txbxContent>
                  </v:textbox>
                </v:roundrect>
                <v:roundrect id="Rounded Rectangle 11" o:spid="_x0000_s1028" style="position:absolute;top:4818;width:12668;height:20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tRfL8A&#10;AADbAAAADwAAAGRycy9kb3ducmV2LnhtbERP24rCMBB9F/yHMIJvmioiUo1SVhQFEbx8wGwz23Zt&#10;JqWJtv69EQTf5nCus1i1phQPql1hWcFoGIEgTq0uOFNwvWwGMxDOI2ssLZOCJzlYLbudBcbaNnyi&#10;x9lnIoSwi1FB7n0VS+nSnAy6oa2IA/dna4M+wDqTusYmhJtSjqNoKg0WHBpyrOgnp/R2vhsF293x&#10;kGwnxX+z3reYRHs63n7vSvV7bTIH4an1X/HHvdNh/gjev4QD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a1F8vwAAANsAAAAPAAAAAAAAAAAAAAAAAJgCAABkcnMvZG93bnJl&#10;di54bWxQSwUGAAAAAAQABAD1AAAAhAMAAAAA&#10;" fillcolor="white [3212]" strokecolor="#41719c" strokeweight="1pt">
                  <v:stroke joinstyle="miter"/>
                  <v:textbox>
                    <w:txbxContent>
                      <w:p w14:paraId="2D3A178B" w14:textId="77777777" w:rsidR="00C7232C" w:rsidRPr="00461528" w:rsidRDefault="00C7232C" w:rsidP="006063F5">
                        <w:pPr>
                          <w:jc w:val="center"/>
                          <w:rPr>
                            <w:rFonts w:ascii="Book Antiqua" w:hAnsi="Book Antiqua" w:cs="Times New Roman"/>
                            <w:color w:val="000000" w:themeColor="text1"/>
                            <w:sz w:val="18"/>
                            <w:szCs w:val="18"/>
                          </w:rPr>
                        </w:pPr>
                        <w:r w:rsidRPr="00461528">
                          <w:rPr>
                            <w:rFonts w:ascii="Book Antiqua" w:hAnsi="Book Antiqua" w:cs="Times New Roman"/>
                            <w:color w:val="000000" w:themeColor="text1"/>
                            <w:sz w:val="18"/>
                            <w:szCs w:val="18"/>
                          </w:rPr>
                          <w:t>Studi Literatur</w:t>
                        </w:r>
                      </w:p>
                    </w:txbxContent>
                  </v:textbox>
                </v:roundrect>
                <v:shapetype id="_x0000_t32" coordsize="21600,21600" o:spt="32" o:oned="t" path="m,l21600,21600e" filled="f">
                  <v:path arrowok="t" fillok="f" o:connecttype="none"/>
                  <o:lock v:ext="edit" shapetype="t"/>
                </v:shapetype>
                <v:shape id="Straight Arrow Connector 13" o:spid="_x0000_s1029" type="#_x0000_t32" style="position:absolute;left:6375;top:2970;width:0;height:17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id/MMAAADbAAAADwAAAGRycy9kb3ducmV2LnhtbERPTWvCQBC9F/oflin01mwasUh0lTZQ&#10;bU/B6MXbkB2TYHY2ZLdJ7K93CwVv83ifs9pMphUD9a6xrOA1ikEQl1Y3XCk4Hj5fFiCcR9bYWiYF&#10;V3KwWT8+rDDVduQ9DYWvRAhhl6KC2vsuldKVNRl0ke2IA3e2vUEfYF9J3eMYwk0rkzh+kwYbDg01&#10;dpTVVF6KH6PgNPgq+7b5djb/yLPT9jeZFrtEqeen6X0JwtPk7+J/95cO82fw90s4QK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onfzDAAAA2wAAAA8AAAAAAAAAAAAA&#10;AAAAoQIAAGRycy9kb3ducmV2LnhtbFBLBQYAAAAABAAEAPkAAACRAwAAAAA=&#10;" strokecolor="windowText" strokeweight=".5pt">
                  <v:stroke endarrow="block" joinstyle="miter"/>
                </v:shape>
                <v:roundrect id="Rounded Rectangle 14" o:spid="_x0000_s1030" style="position:absolute;left:279;top:9015;width:12668;height:213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zy5MEA&#10;AADbAAAADwAAAGRycy9kb3ducmV2LnhtbERP24rCMBB9F/yHMMK+aarIItVYyoqiIIKXD5htZttu&#10;m0lpou3+vVkQfJvDuc4q6U0tHtS60rKC6SQCQZxZXXKu4HbdjhcgnEfWWFsmBX/kIFkPByuMte34&#10;TI+Lz0UIYRejgsL7JpbSZQUZdBPbEAfux7YGfYBtLnWLXQg3tZxF0ac0WHJoKLChr4Ky6nI3Cnb7&#10;0zHdzcvfbnPoMY0OdKq+70p9jPp0CcJT79/il3uvw/w5/P8SD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c8uTBAAAA2wAAAA8AAAAAAAAAAAAAAAAAmAIAAGRycy9kb3du&#10;cmV2LnhtbFBLBQYAAAAABAAEAPUAAACGAwAAAAA=&#10;" fillcolor="white [3212]" strokecolor="#41719c" strokeweight="1pt">
                  <v:stroke joinstyle="miter"/>
                  <v:textbox>
                    <w:txbxContent>
                      <w:p w14:paraId="0381E846" w14:textId="77777777" w:rsidR="00C7232C" w:rsidRPr="00461528" w:rsidRDefault="00C7232C" w:rsidP="006063F5">
                        <w:pPr>
                          <w:jc w:val="center"/>
                          <w:rPr>
                            <w:rFonts w:ascii="Book Antiqua" w:hAnsi="Book Antiqua" w:cs="Times New Roman"/>
                            <w:color w:val="000000" w:themeColor="text1"/>
                            <w:sz w:val="18"/>
                            <w:szCs w:val="18"/>
                          </w:rPr>
                        </w:pPr>
                        <w:r w:rsidRPr="00461528">
                          <w:rPr>
                            <w:rFonts w:ascii="Book Antiqua" w:hAnsi="Book Antiqua" w:cs="Times New Roman"/>
                            <w:color w:val="000000" w:themeColor="text1"/>
                            <w:sz w:val="18"/>
                            <w:szCs w:val="18"/>
                          </w:rPr>
                          <w:t>Identifikasi Masalah</w:t>
                        </w:r>
                      </w:p>
                    </w:txbxContent>
                  </v:textbox>
                </v:roundrect>
                <v:shape id="Straight Arrow Connector 15" o:spid="_x0000_s1031" type="#_x0000_t32" style="position:absolute;left:6437;top:6933;width:0;height:17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2gE8EAAADbAAAADwAAAGRycy9kb3ducmV2LnhtbERPS4vCMBC+L/gfwgje1tQuLlKNogV1&#10;PYmPi7ehGdtiMylNtlZ//UZY8DYf33Nmi85UoqXGlZYVjIYRCOLM6pJzBefT+nMCwnlkjZVlUvAg&#10;B4t572OGibZ3PlB79LkIIewSVFB4XydSuqwgg25oa+LAXW1j0AfY5FI3eA/hppJxFH1LgyWHhgJr&#10;SgvKbsdfo+DS+jzd2f3ma7zap5fNM+4m21ipQb9bTkF46vxb/O/+0WH+GF6/hAPk/A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zaATwQAAANsAAAAPAAAAAAAAAAAAAAAA&#10;AKECAABkcnMvZG93bnJldi54bWxQSwUGAAAAAAQABAD5AAAAjwMAAAAA&#10;" strokecolor="windowText" strokeweight=".5pt">
                  <v:stroke endarrow="block" joinstyle="miter"/>
                </v:shape>
                <v:shape id="Straight Arrow Connector 17" o:spid="_x0000_s1032" type="#_x0000_t32" style="position:absolute;left:5609;top:12415;width:9274;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Ob/8IAAADbAAAADwAAAGRycy9kb3ducmV2LnhtbERPTWvCQBC9C/6HZQRvumnEKtFVNFBb&#10;T2Lai7chOyah2dmQ3cbUX98VCt7m8T5nve1NLTpqXWVZwcs0AkGcW11xoeDr822yBOE8ssbaMin4&#10;JQfbzXCwxkTbG5+py3whQgi7BBWU3jeJlC4vyaCb2oY4cFfbGvQBtoXULd5CuKllHEWv0mDFoaHE&#10;htKS8u/sxyi4dL5Ij/Z0mM33p/RyuMf98j1WajzqdysQnnr/FP+7P3SYv4DHL+EA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VOb/8IAAADbAAAADwAAAAAAAAAAAAAA&#10;AAChAgAAZHJzL2Rvd25yZXYueG1sUEsFBgAAAAAEAAQA+QAAAJADAAAAAA==&#10;" strokecolor="windowText" strokeweight=".5pt">
                  <v:stroke endarrow="block" joinstyle="miter"/>
                </v:shape>
                <v:roundrect id="Rounded Rectangle 18" o:spid="_x0000_s1033" style="position:absolute;left:15141;top:11205;width:12859;height:214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44cMA&#10;AADbAAAADwAAAGRycy9kb3ducmV2LnhtbESP0WrCQBBF3wv+wzKCb3VjkVKiqwSlolCEqh8wZsck&#10;mp0N2dXEv3ceCn2b4d6598x82btaPagNlWcDk3ECijj3tuLCwOn4/f4FKkRki7VnMvCkAMvF4G2O&#10;qfUd/9LjEAslIRxSNFDG2KRah7wkh2HsG2LRLr51GGVtC21b7CTc1fojST61w4qlocSGViXlt8Pd&#10;Gdhs9z/ZZlpdu/WuxyzZ0f52vhszGvbZDFSkPv6b/663VvAFVn6RAf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H44cMAAADbAAAADwAAAAAAAAAAAAAAAACYAgAAZHJzL2Rv&#10;d25yZXYueG1sUEsFBgAAAAAEAAQA9QAAAIgDAAAAAA==&#10;" fillcolor="white [3212]" strokecolor="#41719c" strokeweight="1pt">
                  <v:stroke joinstyle="miter"/>
                  <v:textbox>
                    <w:txbxContent>
                      <w:p w14:paraId="2481D3C6"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Survei Pendahuluan</w:t>
                        </w:r>
                      </w:p>
                    </w:txbxContent>
                  </v:textbox>
                </v:roundrect>
                <v:roundrect id="Rounded Rectangle 19" o:spid="_x0000_s1034" style="position:absolute;left:31200;top:12272;width:9034;height:19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1desIA&#10;AADbAAAADwAAAGRycy9kb3ducmV2LnhtbERP22rCQBB9L/gPywi+NRuLSE2zSlAqCkVQ+wHT7DSJ&#10;yc6G7MbEv+8WCn2bw7lOuhlNI+7UucqygnkUgyDOra64UPB5fX9+BeE8ssbGMil4kIPNevKUYqLt&#10;wGe6X3whQgi7BBWU3reJlC4vyaCLbEscuG/bGfQBdoXUHQ4h3DTyJY6X0mDFoaHElrYl5fWlNwr2&#10;h9NHtl9Ut2F3HDGLj3Sqv3qlZtMxewPhafT/4j/3QYf5K/j9JRw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HV16wgAAANsAAAAPAAAAAAAAAAAAAAAAAJgCAABkcnMvZG93&#10;bnJldi54bWxQSwUGAAAAAAQABAD1AAAAhwMAAAAA&#10;" fillcolor="white [3212]" strokecolor="#41719c" strokeweight="1pt">
                  <v:stroke joinstyle="miter"/>
                  <v:textbox>
                    <w:txbxContent>
                      <w:p w14:paraId="380ABF02"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Wawancara</w:t>
                        </w:r>
                      </w:p>
                    </w:txbxContent>
                  </v:textbox>
                </v:roundrect>
                <v:shape id="Straight Arrow Connector 21" o:spid="_x0000_s1035" type="#_x0000_t32" style="position:absolute;left:27998;top:10805;width:2672;height:14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CpcEAAADbAAAADwAAAGRycy9kb3ducmV2LnhtbESPT4vCMBTE7wt+h/CEva1pPSxajVLE&#10;BS8e/IfXR/Nsis1LTbJav71ZWPA4zMxvmPmyt624kw+NYwX5KANBXDndcK3gePj5moAIEVlj65gU&#10;PCnAcjH4mGOh3YN3dN/HWiQIhwIVmBi7QspQGbIYRq4jTt7FeYsxSV9L7fGR4LaV4yz7lhYbTgsG&#10;O1oZqq77X6uA1mXukW7TidkdrzQ9l3J7KpX6HPblDESkPr7D/+2NVjDO4e9L+gF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noKlwQAAANsAAAAPAAAAAAAAAAAAAAAA&#10;AKECAABkcnMvZG93bnJldi54bWxQSwUGAAAAAAQABAD5AAAAjwMAAAAA&#10;" strokecolor="#5b9bd5" strokeweight=".5pt">
                  <v:stroke endarrow="block" joinstyle="miter"/>
                </v:shape>
                <v:shape id="Straight Arrow Connector 23" o:spid="_x0000_s1036" type="#_x0000_t32" style="position:absolute;left:27998;top:12275;width:2670;height:12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aQ8QAAADbAAAADwAAAGRycy9kb3ducmV2LnhtbESPQWsCMRSE7wX/Q3iCt5pVocjWKKVY&#10;0IPFqkiPz+S5u7h5WZJ0Xf+9EQoeh5n5hpktOluLlnyoHCsYDTMQxNqZigsFh/3X6xREiMgGa8ek&#10;4EYBFvPeywxz4678Q+0uFiJBOOSooIyxyaUMuiSLYega4uSdnbcYk/SFNB6vCW5rOc6yN2mx4rRQ&#10;YkOfJenL7s8q2Hzr7XbaXlbdOtvo4+/Bu9PSKzXodx/vICJ18Rn+b6+MgvEEHl/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9NpDxAAAANsAAAAPAAAAAAAAAAAA&#10;AAAAAKECAABkcnMvZG93bnJldi54bWxQSwUGAAAAAAQABAD5AAAAkgMAAAAA&#10;" strokecolor="#5b9bd5" strokeweight=".5pt">
                  <v:stroke endarrow="block" joinstyle="miter"/>
                </v:shape>
                <v:shape id="Straight Arrow Connector 24" o:spid="_x0000_s1037" type="#_x0000_t32" style="position:absolute;left:21536;top:9367;width:0;height:17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VwvsQAAADbAAAADwAAAGRycy9kb3ducmV2LnhtbESP0WrCQBRE3wX/YbmCL6VulFAkdRW1&#10;qKlv0X7AbfaaDWbvhuxW4993CwUfh5k5wyxWvW3EjTpfO1YwnSQgiEuna64UfJ13r3MQPiBrbByT&#10;ggd5WC2HgwVm2t25oNspVCJC2GeowITQZlL60pBFP3EtcfQurrMYouwqqTu8R7ht5CxJ3qTFmuOC&#10;wZa2hsrr6ccq6A9FqV/SXfW9/9jnqTuY/PO4UWo86tfvIAL14Rn+b+dawSyFv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hXC+xAAAANsAAAAPAAAAAAAAAAAA&#10;AAAAAKECAABkcnMvZG93bnJldi54bWxQSwUGAAAAAAQABAD5AAAAkgMAAAAA&#10;" strokecolor="windowText" strokeweight=".5pt">
                  <v:stroke endarrow="block" joinstyle="miter"/>
                </v:shape>
                <v:roundrect id="Rounded Rectangle 25" o:spid="_x0000_s1038" style="position:absolute;left:15580;top:7400;width:12478;height:191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ydwsQA&#10;AADbAAAADwAAAGRycy9kb3ducmV2LnhtbESP0WrCQBRE3wv+w3KFvunGUEVSVwmWSoQiaPsBt9nb&#10;JE32bsiuSfz7riD0cZiZM8xmN5pG9NS5yrKCxTwCQZxbXXGh4OvzfbYG4TyyxsYyKbiRg9128rTB&#10;RNuBz9RffCEChF2CCkrv20RKl5dk0M1tSxy8H9sZ9EF2hdQdDgFuGhlH0UoarDgslNjSvqS8vlyN&#10;gkN2+kgPL9Xv8HYcMY2OdKq/r0o9T8f0FYSn0f+HH+1MK4iXcP8Sf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8ncLEAAAA2wAAAA8AAAAAAAAAAAAAAAAAmAIAAGRycy9k&#10;b3ducmV2LnhtbFBLBQYAAAAABAAEAPUAAACJAwAAAAA=&#10;" fillcolor="white [3212]" strokecolor="#41719c" strokeweight="1pt">
                  <v:stroke joinstyle="miter"/>
                  <v:textbox>
                    <w:txbxContent>
                      <w:p w14:paraId="51A480FF"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Pengumpulan Data</w:t>
                        </w:r>
                      </w:p>
                    </w:txbxContent>
                  </v:textbox>
                </v:roundrect>
                <v:shape id="Straight Arrow Connector 26" o:spid="_x0000_s1039" type="#_x0000_t32" style="position:absolute;left:21630;top:5784;width:0;height:12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P02cQAAADbAAAADwAAAGRycy9kb3ducmV2LnhtbESPT4vCMBTE7wt+h/AEb2tqlxWpRtGC&#10;unsS/1y8PZpnW2xeSpOt1U+/EQSPw8z8hpktOlOJlhpXWlYwGkYgiDOrS84VnI7rzwkI55E1VpZJ&#10;wZ0cLOa9jxkm2t54T+3B5yJA2CWooPC+TqR0WUEG3dDWxMG72MagD7LJpW7wFuCmknEUjaXBksNC&#10;gTWlBWXXw59RcG59nv7a3ebre7VLz5tH3E22sVKDfrecgvDU+Xf41f7RCuIxPL+EHy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TZxAAAANsAAAAPAAAAAAAAAAAA&#10;AAAAAKECAABkcnMvZG93bnJldi54bWxQSwUGAAAAAAQABAD5AAAAkgMAAAAA&#10;" strokecolor="windowText" strokeweight=".5pt">
                  <v:stroke endarrow="block" joinstyle="miter"/>
                </v:shape>
                <v:roundrect id="Rounded Rectangle 27" o:spid="_x0000_s1040" style="position:absolute;left:15615;top:3946;width:12002;height:18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KmLsQA&#10;AADbAAAADwAAAGRycy9kb3ducmV2LnhtbESP0WrCQBRE3wv+w3KFvunGUFRSVwmWSoQiaPsBt9nb&#10;JE32bsiuSfz7riD0cZiZM8xmN5pG9NS5yrKCxTwCQZxbXXGh4OvzfbYG4TyyxsYyKbiRg9128rTB&#10;RNuBz9RffCEChF2CCkrv20RKl5dk0M1tSxy8H9sZ9EF2hdQdDgFuGhlH0VIarDgslNjSvqS8vlyN&#10;gkN2+kgPL9Xv8HYcMY2OdKq/r0o9T8f0FYSn0f+HH+1MK4hXcP8Sf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ipi7EAAAA2wAAAA8AAAAAAAAAAAAAAAAAmAIAAGRycy9k&#10;b3ducmV2LnhtbFBLBQYAAAAABAAEAPUAAACJAwAAAAA=&#10;" fillcolor="white [3212]" strokecolor="#41719c" strokeweight="1pt">
                  <v:stroke joinstyle="miter"/>
                  <v:textbox>
                    <w:txbxContent>
                      <w:p w14:paraId="1DA04AE6"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Pengolahan Data</w:t>
                        </w:r>
                      </w:p>
                    </w:txbxContent>
                  </v:textbox>
                </v:roundrect>
                <v:shape id="Straight Arrow Connector 28" o:spid="_x0000_s1041" type="#_x0000_t32" style="position:absolute;left:21630;top:2727;width:0;height:10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DFMMIAAADbAAAADwAAAGRycy9kb3ducmV2LnhtbERPTWuDQBC9F/oflgn0VtdYWsRmE1oh&#10;NjmFmFxyG9ypSt1ZcTdq8+u7h0CPj/e92symEyMNrrWsYBnFIIgrq1uuFZxP2+cUhPPIGjvLpOCX&#10;HGzWjw8rzLSd+Ehj6WsRQthlqKDxvs+kdFVDBl1ke+LAfdvBoA9wqKUecArhppNJHL9Jgy2HhgZ7&#10;yhuqfsqrUXAZfZ3v7aF4ef085JfilszpV6LU02L+eAfhafb/4rt7pxUkYWz4En6AXP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DFMMIAAADbAAAADwAAAAAAAAAAAAAA&#10;AAChAgAAZHJzL2Rvd25yZXYueG1sUEsFBgAAAAAEAAQA+QAAAJADAAAAAA==&#10;" strokecolor="windowText" strokeweight=".5pt">
                  <v:stroke endarrow="block" joinstyle="miter"/>
                </v:shape>
                <v:roundrect id="Rounded Rectangle 29" o:spid="_x0000_s1042" style="position:absolute;left:15576;top:539;width:12038;height:20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Xx8QA&#10;AADbAAAADwAAAGRycy9kb3ducmV2LnhtbESP0WrCQBRE3wv+w3KFvunGUERTVwmWSoQiaPsBt9nb&#10;JE32bsiuSfz7riD0cZiZM8xmN5pG9NS5yrKCxTwCQZxbXXGh4OvzfbYC4TyyxsYyKbiRg9128rTB&#10;RNuBz9RffCEChF2CCkrv20RKl5dk0M1tSxy8H9sZ9EF2hdQdDgFuGhlH0VIarDgslNjSvqS8vlyN&#10;gkN2+kgPL9Xv8HYcMY2OdKq/r0o9T8f0FYSn0f+HH+1MK4jXcP8Sf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xl8fEAAAA2wAAAA8AAAAAAAAAAAAAAAAAmAIAAGRycy9k&#10;b3ducmV2LnhtbFBLBQYAAAAABAAEAPUAAACJAwAAAAA=&#10;" fillcolor="white [3212]" strokecolor="#41719c" strokeweight="1pt">
                  <v:stroke joinstyle="miter"/>
                  <v:textbox>
                    <w:txbxContent>
                      <w:p w14:paraId="4F502C90"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Analisis Data</w:t>
                        </w:r>
                      </w:p>
                    </w:txbxContent>
                  </v:textbox>
                </v:roundrect>
                <v:roundrect id="Rounded Rectangle 30" o:spid="_x0000_s1043" style="position:absolute;left:29985;top:278;width:10287;height:36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chp8EA&#10;AADbAAAADwAAAGRycy9kb3ducmV2LnhtbERP3WrCMBS+F3yHcITd2XQrlFEbRYbDFQZj6gMcm2Nb&#10;bE5qkmr39svFYJcf33+5mUwv7uR8Z1nBc5KCIK6t7rhRcDq+L19B+ICssbdMCn7Iw2Y9n5VYaPvg&#10;b7ofQiNiCPsCFbQhDIWUvm7JoE/sQBy5i3UGQ4SukdrhI4abXr6kaS4NdhwbWhzoraX6ehiNgnyc&#10;vqrs5qom25+7T3O1u/1olXpaTNsViEBT+Bf/uT+0giyuj1/iD5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IafBAAAA2wAAAA8AAAAAAAAAAAAAAAAAmAIAAGRycy9kb3du&#10;cmV2LnhtbFBLBQYAAAAABAAEAPUAAACGAwAAAAA=&#10;" fillcolor="white [3212]" strokecolor="black [3213]" strokeweight="1pt">
                  <v:stroke joinstyle="miter"/>
                  <v:textbox>
                    <w:txbxContent>
                      <w:p w14:paraId="5EEC799A" w14:textId="77777777" w:rsidR="00C7232C" w:rsidRPr="00461528" w:rsidRDefault="00C7232C" w:rsidP="006063F5">
                        <w:pPr>
                          <w:jc w:val="center"/>
                          <w:rPr>
                            <w:rFonts w:ascii="Book Antiqua" w:hAnsi="Book Antiqua" w:cs="Times New Roman"/>
                            <w:color w:val="000000" w:themeColor="text1"/>
                            <w:sz w:val="18"/>
                            <w:szCs w:val="18"/>
                          </w:rPr>
                        </w:pPr>
                        <w:r>
                          <w:rPr>
                            <w:rFonts w:ascii="Book Antiqua" w:hAnsi="Book Antiqua" w:cs="Times New Roman"/>
                            <w:color w:val="000000" w:themeColor="text1"/>
                            <w:sz w:val="18"/>
                            <w:szCs w:val="18"/>
                          </w:rPr>
                          <w:t>Penarikan Kesimpulan</w:t>
                        </w:r>
                      </w:p>
                    </w:txbxContent>
                  </v:textbox>
                </v:roundrect>
                <v:shape id="Straight Arrow Connector 31" o:spid="_x0000_s1044" type="#_x0000_t32" style="position:absolute;left:27841;top:1609;width:20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aB5cQAAADbAAAADwAAAGRycy9kb3ducmV2LnhtbESPW2sCMRSE3wv9D+EUfJGaVUHs1iji&#10;BXwp6lro62Fz9kI3J2sSdf33piD0cZiZb5jZojONuJLztWUFw0ECgji3uuZSwfdp+z4F4QOyxsYy&#10;KbiTh8X89WWGqbY3PtI1C6WIEPYpKqhCaFMpfV6RQT+wLXH0CusMhihdKbXDW4SbRo6SZCIN1hwX&#10;KmxpVVH+m12MAlkex+ZnU3STr8J9rA/9/bnN9kr13rrlJ4hAXfgPP9s7rWA8hL8v8QfI+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NoHlxAAAANsAAAAPAAAAAAAAAAAA&#10;AAAAAKECAABkcnMvZG93bnJldi54bWxQSwUGAAAAAAQABAD5AAAAkgMAAAAA&#10;" strokecolor="windowText" strokeweight=".5pt">
                  <v:stroke endarrow="block" joinstyle="miter"/>
                </v:shape>
                <w10:anchorlock/>
              </v:group>
            </w:pict>
          </mc:Fallback>
        </mc:AlternateContent>
      </w:r>
    </w:p>
    <w:p w14:paraId="0039D29B" w14:textId="2831A125" w:rsidR="00BC7CF6" w:rsidRPr="00BC7CF6" w:rsidRDefault="00BC7CF6" w:rsidP="00BC7CF6">
      <w:pPr>
        <w:pStyle w:val="BodyText"/>
        <w:keepNext/>
        <w:spacing w:after="0" w:line="240" w:lineRule="auto"/>
        <w:ind w:left="-567" w:hanging="142"/>
        <w:jc w:val="center"/>
        <w:rPr>
          <w:rFonts w:ascii="Book Antiqua" w:hAnsi="Book Antiqua"/>
        </w:rPr>
      </w:pPr>
    </w:p>
    <w:p w14:paraId="692ACE80" w14:textId="7BE75C40" w:rsidR="00F017F6" w:rsidRPr="00BC7CF6" w:rsidRDefault="00BC7CF6" w:rsidP="00BC7CF6">
      <w:pPr>
        <w:pStyle w:val="Caption"/>
        <w:jc w:val="center"/>
        <w:rPr>
          <w:rFonts w:ascii="Book Antiqua" w:hAnsi="Book Antiqua" w:cs="Times New Roman"/>
          <w:lang w:val="en-US"/>
        </w:rPr>
      </w:pPr>
      <w:bookmarkStart w:id="1" w:name="_Toc84743638"/>
      <w:r w:rsidRPr="00BC7CF6">
        <w:rPr>
          <w:rFonts w:ascii="Book Antiqua" w:hAnsi="Book Antiqua"/>
        </w:rPr>
        <w:t xml:space="preserve">Gambar </w:t>
      </w:r>
      <w:r w:rsidRPr="00BC7CF6">
        <w:rPr>
          <w:rFonts w:ascii="Book Antiqua" w:hAnsi="Book Antiqua"/>
        </w:rPr>
        <w:fldChar w:fldCharType="begin"/>
      </w:r>
      <w:r w:rsidRPr="00BC7CF6">
        <w:rPr>
          <w:rFonts w:ascii="Book Antiqua" w:hAnsi="Book Antiqua"/>
        </w:rPr>
        <w:instrText xml:space="preserve"> SEQ Gambar \* ARABIC </w:instrText>
      </w:r>
      <w:r w:rsidRPr="00BC7CF6">
        <w:rPr>
          <w:rFonts w:ascii="Book Antiqua" w:hAnsi="Book Antiqua"/>
        </w:rPr>
        <w:fldChar w:fldCharType="separate"/>
      </w:r>
      <w:r w:rsidRPr="00BC7CF6">
        <w:rPr>
          <w:rFonts w:ascii="Book Antiqua" w:hAnsi="Book Antiqua"/>
          <w:noProof/>
        </w:rPr>
        <w:t>1</w:t>
      </w:r>
      <w:bookmarkEnd w:id="1"/>
      <w:r w:rsidRPr="00BC7CF6">
        <w:rPr>
          <w:rFonts w:ascii="Book Antiqua" w:hAnsi="Book Antiqua"/>
        </w:rPr>
        <w:fldChar w:fldCharType="end"/>
      </w:r>
    </w:p>
    <w:p w14:paraId="29B36C64" w14:textId="77777777" w:rsidR="00D706B9" w:rsidRPr="00BC7CF6" w:rsidRDefault="00D706B9" w:rsidP="00D706B9">
      <w:pPr>
        <w:pStyle w:val="BodyText"/>
        <w:spacing w:after="0" w:line="240" w:lineRule="auto"/>
        <w:jc w:val="both"/>
        <w:rPr>
          <w:rFonts w:ascii="Book Antiqua" w:hAnsi="Book Antiqua" w:cs="Times New Roman"/>
          <w:b/>
          <w:sz w:val="28"/>
          <w:szCs w:val="28"/>
        </w:rPr>
      </w:pPr>
      <w:r w:rsidRPr="00BC7CF6">
        <w:rPr>
          <w:rFonts w:ascii="Book Antiqua" w:hAnsi="Book Antiqua" w:cs="Times New Roman"/>
          <w:b/>
          <w:sz w:val="28"/>
          <w:szCs w:val="28"/>
        </w:rPr>
        <w:t>HASIL DAN PEMBAHASAN</w:t>
      </w:r>
    </w:p>
    <w:p w14:paraId="0F0983CB" w14:textId="5FC97F97" w:rsidR="00AE41FF" w:rsidRPr="00BC7CF6" w:rsidRDefault="00AE41FF" w:rsidP="006063F5">
      <w:pPr>
        <w:pStyle w:val="NormalWeb"/>
        <w:spacing w:before="0" w:beforeAutospacing="0" w:after="0" w:afterAutospacing="0"/>
        <w:ind w:firstLine="567"/>
        <w:jc w:val="both"/>
        <w:rPr>
          <w:rFonts w:ascii="Book Antiqua" w:hAnsi="Book Antiqua"/>
          <w:sz w:val="22"/>
          <w:szCs w:val="22"/>
        </w:rPr>
      </w:pPr>
      <w:r w:rsidRPr="00BC7CF6">
        <w:rPr>
          <w:rFonts w:ascii="Book Antiqua" w:hAnsi="Book Antiqua"/>
          <w:color w:val="000000"/>
          <w:sz w:val="22"/>
          <w:szCs w:val="22"/>
        </w:rPr>
        <w:t>Berdasarkan</w:t>
      </w:r>
      <w:r w:rsidRPr="00BC7CF6">
        <w:rPr>
          <w:rFonts w:ascii="Book Antiqua" w:hAnsi="Book Antiqua"/>
          <w:sz w:val="22"/>
          <w:szCs w:val="22"/>
        </w:rPr>
        <w:t xml:space="preserve"> </w:t>
      </w:r>
      <w:r w:rsidRPr="00BC7CF6">
        <w:rPr>
          <w:rFonts w:ascii="Book Antiqua" w:hAnsi="Book Antiqua"/>
          <w:color w:val="000000"/>
          <w:sz w:val="22"/>
          <w:szCs w:val="22"/>
        </w:rPr>
        <w:t>Permendikbud No. 137 Tahun 2014 tentang Standar Pendidikan Anak Usia Dini,</w:t>
      </w:r>
      <w:r w:rsidRPr="00BC7CF6">
        <w:rPr>
          <w:rFonts w:ascii="Book Antiqua" w:hAnsi="Book Antiqua"/>
          <w:sz w:val="22"/>
          <w:szCs w:val="22"/>
        </w:rPr>
        <w:t xml:space="preserve"> </w:t>
      </w:r>
      <w:r w:rsidRPr="00BC7CF6">
        <w:rPr>
          <w:rFonts w:ascii="Book Antiqua" w:hAnsi="Book Antiqua"/>
          <w:color w:val="000000"/>
          <w:sz w:val="22"/>
          <w:szCs w:val="22"/>
        </w:rPr>
        <w:t>menyatakan bahwa pembelajaran adalah proses interaksi antar anak dan pendidik</w:t>
      </w:r>
      <w:r w:rsidRPr="00BC7CF6">
        <w:rPr>
          <w:rFonts w:ascii="Book Antiqua" w:hAnsi="Book Antiqua"/>
          <w:sz w:val="22"/>
          <w:szCs w:val="22"/>
        </w:rPr>
        <w:t xml:space="preserve"> </w:t>
      </w:r>
      <w:r w:rsidRPr="00BC7CF6">
        <w:rPr>
          <w:rFonts w:ascii="Book Antiqua" w:hAnsi="Book Antiqua"/>
          <w:color w:val="000000"/>
          <w:sz w:val="22"/>
          <w:szCs w:val="22"/>
        </w:rPr>
        <w:t>dengan melibatkan orang tua serta sumber belajar pada suasana belajar dan</w:t>
      </w:r>
      <w:r w:rsidRPr="00BC7CF6">
        <w:rPr>
          <w:rFonts w:ascii="Book Antiqua" w:hAnsi="Book Antiqua"/>
          <w:sz w:val="22"/>
          <w:szCs w:val="22"/>
        </w:rPr>
        <w:t xml:space="preserve"> </w:t>
      </w:r>
      <w:r w:rsidRPr="00BC7CF6">
        <w:rPr>
          <w:rFonts w:ascii="Book Antiqua" w:hAnsi="Book Antiqua"/>
          <w:color w:val="000000"/>
          <w:sz w:val="22"/>
          <w:szCs w:val="22"/>
        </w:rPr>
        <w:t>bermain di satuan atau program PAUD. Oleh karena itu, guru sebagai salah satu</w:t>
      </w:r>
      <w:r w:rsidRPr="00BC7CF6">
        <w:rPr>
          <w:rFonts w:ascii="Book Antiqua" w:hAnsi="Book Antiqua"/>
          <w:sz w:val="22"/>
          <w:szCs w:val="22"/>
        </w:rPr>
        <w:t xml:space="preserve"> </w:t>
      </w:r>
      <w:r w:rsidRPr="00BC7CF6">
        <w:rPr>
          <w:rFonts w:ascii="Book Antiqua" w:hAnsi="Book Antiqua"/>
          <w:color w:val="000000"/>
          <w:sz w:val="22"/>
          <w:szCs w:val="22"/>
        </w:rPr>
        <w:t>sumber utama dalam menciptakan lingkungan pembelajaran yang kondusif agar</w:t>
      </w:r>
      <w:r w:rsidRPr="00BC7CF6">
        <w:rPr>
          <w:rFonts w:ascii="Book Antiqua" w:hAnsi="Book Antiqua"/>
          <w:sz w:val="22"/>
          <w:szCs w:val="22"/>
        </w:rPr>
        <w:t xml:space="preserve"> </w:t>
      </w:r>
      <w:r w:rsidRPr="00BC7CF6">
        <w:rPr>
          <w:rFonts w:ascii="Book Antiqua" w:hAnsi="Book Antiqua"/>
          <w:color w:val="000000"/>
          <w:sz w:val="22"/>
          <w:szCs w:val="22"/>
        </w:rPr>
        <w:t>terjadinya interaksi yang efektif dengan peserta didik, sehingga terjadinya</w:t>
      </w:r>
      <w:r w:rsidRPr="00BC7CF6">
        <w:rPr>
          <w:rFonts w:ascii="Book Antiqua" w:hAnsi="Book Antiqua"/>
          <w:sz w:val="22"/>
          <w:szCs w:val="22"/>
        </w:rPr>
        <w:t xml:space="preserve"> </w:t>
      </w:r>
      <w:r w:rsidRPr="00BC7CF6">
        <w:rPr>
          <w:rFonts w:ascii="Book Antiqua" w:hAnsi="Book Antiqua"/>
          <w:color w:val="000000"/>
          <w:sz w:val="22"/>
          <w:szCs w:val="22"/>
        </w:rPr>
        <w:t>proses perubahan perilaku kearah yang lebih baik sesuai dengan perkembangan dan</w:t>
      </w:r>
      <w:r w:rsidRPr="00BC7CF6">
        <w:rPr>
          <w:rFonts w:ascii="Book Antiqua" w:hAnsi="Book Antiqua"/>
          <w:sz w:val="22"/>
          <w:szCs w:val="22"/>
        </w:rPr>
        <w:t xml:space="preserve"> </w:t>
      </w:r>
      <w:r w:rsidRPr="00BC7CF6">
        <w:rPr>
          <w:rFonts w:ascii="Book Antiqua" w:hAnsi="Book Antiqua"/>
          <w:color w:val="000000"/>
          <w:sz w:val="22"/>
          <w:szCs w:val="22"/>
        </w:rPr>
        <w:t xml:space="preserve">kebutuhan peserta didik </w:t>
      </w:r>
      <w:r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author":[{"dropping-particle":"","family":"Mulyasa","given":"","non-dropping-particle":"","parse-names":false,"suffix":""}],"editor":[{"dropping-particle":"","family":"Latifah","given":"Pipih","non-dropping-particle":"","parse-names":false,"suffix":""}],"id":"ITEM-1","issued":{"date-parts":[["2017"]]},"publisher":"PT Remaja Rosdakarya","publisher-place":"Bandung","title":"Strategi Pembelajaran PAUD","type":"book"},"uris":["http://www.mendeley.com/documents/?uuid=09721247-d393-42e9-bc61-c07a3e49e11d","http://www.mendeley.com/documents/?uuid=b3e8dbdf-2fcb-460b-8a19-e84a45150b13","http://www.mendeley.com/documents/?uuid=acb4ff97-9778-4c51-bfc3-effc51e84fcc"]}],"mendeley":{"formattedCitation":"(Mulyasa, 2017)","plainTextFormattedCitation":"(Mulyasa, 2017)","previouslyFormattedCitation":"(Mulyasa, 2017)"},"properties":{"noteIndex":0},"schema":"https://github.com/citation-style-language/schema/raw/master/csl-citation.json"}</w:instrText>
      </w:r>
      <w:r w:rsidRPr="00BC7CF6">
        <w:rPr>
          <w:rFonts w:ascii="Book Antiqua" w:hAnsi="Book Antiqua"/>
          <w:color w:val="000000"/>
          <w:sz w:val="22"/>
          <w:szCs w:val="22"/>
        </w:rPr>
        <w:fldChar w:fldCharType="separate"/>
      </w:r>
      <w:r w:rsidRPr="00BC7CF6">
        <w:rPr>
          <w:rFonts w:ascii="Book Antiqua" w:hAnsi="Book Antiqua"/>
          <w:noProof/>
          <w:color w:val="000000"/>
          <w:sz w:val="22"/>
          <w:szCs w:val="22"/>
        </w:rPr>
        <w:t>(Mulyasa, 2017)</w:t>
      </w:r>
      <w:r w:rsidRPr="00BC7CF6">
        <w:rPr>
          <w:rFonts w:ascii="Book Antiqua" w:hAnsi="Book Antiqua"/>
          <w:color w:val="000000"/>
          <w:sz w:val="22"/>
          <w:szCs w:val="22"/>
        </w:rPr>
        <w:fldChar w:fldCharType="end"/>
      </w:r>
      <w:r w:rsidRPr="00BC7CF6">
        <w:rPr>
          <w:rFonts w:ascii="Book Antiqua" w:hAnsi="Book Antiqua"/>
          <w:color w:val="000000"/>
          <w:sz w:val="22"/>
          <w:szCs w:val="22"/>
        </w:rPr>
        <w:t>.</w:t>
      </w:r>
      <w:r w:rsidR="006063F5">
        <w:rPr>
          <w:rFonts w:ascii="Book Antiqua" w:hAnsi="Book Antiqua"/>
          <w:color w:val="000000"/>
          <w:sz w:val="22"/>
          <w:szCs w:val="22"/>
          <w:lang w:val="id-ID"/>
        </w:rPr>
        <w:t xml:space="preserve"> </w:t>
      </w:r>
      <w:r w:rsidRPr="00BC7CF6">
        <w:rPr>
          <w:rFonts w:ascii="Book Antiqua" w:hAnsi="Book Antiqua"/>
          <w:color w:val="000000"/>
          <w:sz w:val="22"/>
          <w:szCs w:val="22"/>
        </w:rPr>
        <w:t xml:space="preserve">Pembelajaran pada anak </w:t>
      </w:r>
      <w:proofErr w:type="gramStart"/>
      <w:r w:rsidRPr="00BC7CF6">
        <w:rPr>
          <w:rFonts w:ascii="Book Antiqua" w:hAnsi="Book Antiqua"/>
          <w:color w:val="000000"/>
          <w:sz w:val="22"/>
          <w:szCs w:val="22"/>
        </w:rPr>
        <w:t>usia</w:t>
      </w:r>
      <w:proofErr w:type="gramEnd"/>
      <w:r w:rsidRPr="00BC7CF6">
        <w:rPr>
          <w:rFonts w:ascii="Book Antiqua" w:hAnsi="Book Antiqua"/>
          <w:color w:val="000000"/>
          <w:sz w:val="22"/>
          <w:szCs w:val="22"/>
        </w:rPr>
        <w:t xml:space="preserve"> dini harus sesuai dengan karakteristik anak dan tahapan perkembangan anak. Prinsip-prinsip pembelajaran yang relevan dengan karakteristik anak usia dini tertuang dalam lampiran IV peraturan Menteri Pendidikan dan Kebudayaan Republik Indonesia Nomor 146 Tahun 2014 tentang kurikulum 2013 PAUD yaitu belajar melalui bermain karena anak dibawah usia enam tahun berada pada masa bermain, berorientasi pada tahapan perkembangan anak, berorientasi pada kebutuhan anak, berpusat pada anak, pembelajaran aktif, berorientasi pada perkembangan nilai karakter, berorientasi pada pengembangan kecakapan hidup, didukung lingkungan yang kondusif, pembelajaran yang demokratis, dan  pemanfaatan media belajar, dan sumber belajar </w:t>
      </w:r>
      <w:r w:rsidRPr="00BC7CF6">
        <w:rPr>
          <w:rFonts w:ascii="Book Antiqua" w:hAnsi="Book Antiqua"/>
          <w:color w:val="000000"/>
          <w:sz w:val="22"/>
          <w:szCs w:val="22"/>
        </w:rPr>
        <w:fldChar w:fldCharType="begin" w:fldLock="1"/>
      </w:r>
      <w:r w:rsidR="008078EE">
        <w:rPr>
          <w:rFonts w:ascii="Book Antiqua" w:hAnsi="Book Antiqua"/>
          <w:color w:val="000000"/>
          <w:sz w:val="22"/>
          <w:szCs w:val="22"/>
        </w:rPr>
        <w:instrText>ADDIN CSL_CITATION {"citationItems":[{"id":"ITEM-1","itemData":{"author":[{"dropping-particle":"","family":"Hayati","given":"Miratul","non-dropping-particle":"","parse-names":false,"suffix":""},{"dropping-particle":"","family":"Purnama","given":"Sigit","non-dropping-particle":"","parse-names":false,"suffix":""}],"id":"ITEM-1","issued":{"date-parts":[["2019"]]},"publisher":"PT RajaGrafindo Persada","publisher-place":"Depok","title":"perencanaan Pembelajaran Pendidikan Anak Usia Dini","type":"book"},"uris":["http://www.mendeley.com/documents/?uuid=5d6ef6c9-2d85-48ae-8826-be4f5bede9de"]}],"mendeley":{"formattedCitation":"(Hayati &amp; Purnama, 2019)","plainTextFormattedCitation":"(Hayati &amp; Purnama, 2019)","previouslyFormattedCitation":"(Hayati &amp; Purnama, 2019)"},"properties":{"noteIndex":0},"schema":"https://github.com/citation-style-language/schema/raw/master/csl-citation.json"}</w:instrText>
      </w:r>
      <w:r w:rsidRPr="00BC7CF6">
        <w:rPr>
          <w:rFonts w:ascii="Book Antiqua" w:hAnsi="Book Antiqua"/>
          <w:color w:val="000000"/>
          <w:sz w:val="22"/>
          <w:szCs w:val="22"/>
        </w:rPr>
        <w:fldChar w:fldCharType="separate"/>
      </w:r>
      <w:r w:rsidR="00A82434" w:rsidRPr="00A82434">
        <w:rPr>
          <w:rFonts w:ascii="Book Antiqua" w:hAnsi="Book Antiqua"/>
          <w:noProof/>
          <w:color w:val="000000"/>
          <w:sz w:val="22"/>
          <w:szCs w:val="22"/>
        </w:rPr>
        <w:t>(Hayati &amp; Purnama, 2019)</w:t>
      </w:r>
      <w:r w:rsidRPr="00BC7CF6">
        <w:rPr>
          <w:rFonts w:ascii="Book Antiqua" w:hAnsi="Book Antiqua"/>
          <w:color w:val="000000"/>
          <w:sz w:val="22"/>
          <w:szCs w:val="22"/>
        </w:rPr>
        <w:fldChar w:fldCharType="end"/>
      </w:r>
      <w:r w:rsidRPr="00BC7CF6">
        <w:rPr>
          <w:rFonts w:ascii="Book Antiqua" w:hAnsi="Book Antiqua"/>
          <w:color w:val="000000"/>
          <w:sz w:val="22"/>
          <w:szCs w:val="22"/>
        </w:rPr>
        <w:t>.</w:t>
      </w:r>
    </w:p>
    <w:p w14:paraId="6FF32C9C" w14:textId="44F4C74F" w:rsidR="00AE41FF" w:rsidRPr="00BC7CF6" w:rsidRDefault="00AE41FF" w:rsidP="006063F5">
      <w:pPr>
        <w:pStyle w:val="NormalWeb"/>
        <w:spacing w:before="0" w:beforeAutospacing="0" w:after="0" w:afterAutospacing="0"/>
        <w:ind w:firstLine="567"/>
        <w:jc w:val="both"/>
        <w:rPr>
          <w:rFonts w:ascii="Book Antiqua" w:hAnsi="Book Antiqua"/>
          <w:color w:val="000000"/>
          <w:sz w:val="22"/>
          <w:szCs w:val="22"/>
        </w:rPr>
      </w:pPr>
      <w:bookmarkStart w:id="2" w:name="_Hlk84453496"/>
      <w:r w:rsidRPr="00BC7CF6">
        <w:rPr>
          <w:rFonts w:ascii="Book Antiqua" w:hAnsi="Book Antiqua"/>
          <w:color w:val="000000"/>
          <w:sz w:val="22"/>
          <w:szCs w:val="22"/>
        </w:rPr>
        <w:t>Pembelajaran di lembaga PAUD seharusnya menjadi wadah stimulasi perkembangan anak namun, di masa pandemi seperti ini pembelajaran dilakukan dirumah atau jarak jauh (</w:t>
      </w:r>
      <w:r w:rsidRPr="00BC7CF6">
        <w:rPr>
          <w:rFonts w:ascii="Book Antiqua" w:hAnsi="Book Antiqua"/>
          <w:i/>
          <w:iCs/>
          <w:color w:val="000000"/>
          <w:sz w:val="22"/>
          <w:szCs w:val="22"/>
        </w:rPr>
        <w:t>daring</w:t>
      </w:r>
      <w:r w:rsidRPr="00BC7CF6">
        <w:rPr>
          <w:rFonts w:ascii="Book Antiqua" w:hAnsi="Book Antiqua"/>
          <w:color w:val="000000"/>
          <w:sz w:val="22"/>
          <w:szCs w:val="22"/>
        </w:rPr>
        <w:t>).</w:t>
      </w:r>
      <w:r w:rsidRPr="00BC7CF6">
        <w:rPr>
          <w:rFonts w:ascii="Book Antiqua" w:hAnsi="Book Antiqua"/>
          <w:sz w:val="22"/>
          <w:szCs w:val="22"/>
        </w:rPr>
        <w:t xml:space="preserve"> </w:t>
      </w:r>
      <w:r w:rsidRPr="00BC7CF6">
        <w:rPr>
          <w:rFonts w:ascii="Book Antiqua" w:hAnsi="Book Antiqua"/>
          <w:color w:val="000000"/>
          <w:sz w:val="22"/>
          <w:szCs w:val="22"/>
        </w:rPr>
        <w:t>Oleh sebab itu, kerjasama sekolah dan orangtua dalam mendidik anak sangat</w:t>
      </w:r>
      <w:r w:rsidRPr="00BC7CF6">
        <w:rPr>
          <w:rFonts w:ascii="Book Antiqua" w:hAnsi="Book Antiqua"/>
          <w:sz w:val="22"/>
          <w:szCs w:val="22"/>
        </w:rPr>
        <w:t xml:space="preserve"> </w:t>
      </w:r>
      <w:r w:rsidRPr="00BC7CF6">
        <w:rPr>
          <w:rFonts w:ascii="Book Antiqua" w:hAnsi="Book Antiqua"/>
          <w:color w:val="000000"/>
          <w:sz w:val="22"/>
          <w:szCs w:val="22"/>
        </w:rPr>
        <w:t>diperlukan guna mendukung merdeka belajar pada anak</w:t>
      </w:r>
      <w:bookmarkEnd w:id="2"/>
      <w:r w:rsidRPr="00BC7CF6">
        <w:rPr>
          <w:rFonts w:ascii="Book Antiqua" w:hAnsi="Book Antiqua"/>
          <w:color w:val="000000"/>
          <w:sz w:val="22"/>
          <w:szCs w:val="22"/>
        </w:rPr>
        <w:t xml:space="preserve">. </w:t>
      </w:r>
      <w:bookmarkStart w:id="3" w:name="_Hlk84456356"/>
      <w:r w:rsidRPr="00BC7CF6">
        <w:rPr>
          <w:rFonts w:ascii="Book Antiqua" w:hAnsi="Book Antiqua"/>
          <w:color w:val="000000"/>
          <w:sz w:val="22"/>
          <w:szCs w:val="22"/>
        </w:rPr>
        <w:t>Banyak kendala yang</w:t>
      </w:r>
      <w:r w:rsidRPr="00BC7CF6">
        <w:rPr>
          <w:rFonts w:ascii="Book Antiqua" w:hAnsi="Book Antiqua"/>
          <w:sz w:val="22"/>
          <w:szCs w:val="22"/>
        </w:rPr>
        <w:t xml:space="preserve"> </w:t>
      </w:r>
      <w:r w:rsidRPr="00BC7CF6">
        <w:rPr>
          <w:rFonts w:ascii="Book Antiqua" w:hAnsi="Book Antiqua"/>
          <w:color w:val="000000"/>
          <w:sz w:val="22"/>
          <w:szCs w:val="22"/>
        </w:rPr>
        <w:t>dihadapi orang tua dalam pelaksanaan pembelajaran dirumah seperti kurangnya</w:t>
      </w:r>
      <w:r w:rsidRPr="00BC7CF6">
        <w:rPr>
          <w:rFonts w:ascii="Book Antiqua" w:hAnsi="Book Antiqua"/>
          <w:sz w:val="22"/>
          <w:szCs w:val="22"/>
        </w:rPr>
        <w:t xml:space="preserve"> </w:t>
      </w:r>
      <w:r w:rsidRPr="00BC7CF6">
        <w:rPr>
          <w:rFonts w:ascii="Book Antiqua" w:hAnsi="Book Antiqua"/>
          <w:color w:val="000000"/>
          <w:sz w:val="22"/>
          <w:szCs w:val="22"/>
        </w:rPr>
        <w:t>media dalam memfasilitasi belajar anak dirumah. Hal ini menjadi tugas pendidik</w:t>
      </w:r>
      <w:r w:rsidRPr="00BC7CF6">
        <w:rPr>
          <w:rFonts w:ascii="Book Antiqua" w:hAnsi="Book Antiqua"/>
          <w:sz w:val="22"/>
          <w:szCs w:val="22"/>
        </w:rPr>
        <w:t xml:space="preserve"> </w:t>
      </w:r>
      <w:r w:rsidRPr="00BC7CF6">
        <w:rPr>
          <w:rFonts w:ascii="Book Antiqua" w:hAnsi="Book Antiqua"/>
          <w:color w:val="000000"/>
          <w:sz w:val="22"/>
          <w:szCs w:val="22"/>
        </w:rPr>
        <w:t>dalam mengubah strategi pembelajaran dalam memfasilitasi belajar anak selama</w:t>
      </w:r>
      <w:r w:rsidRPr="00BC7CF6">
        <w:rPr>
          <w:rFonts w:ascii="Book Antiqua" w:hAnsi="Book Antiqua"/>
          <w:sz w:val="22"/>
          <w:szCs w:val="22"/>
        </w:rPr>
        <w:t xml:space="preserve"> </w:t>
      </w:r>
      <w:r w:rsidRPr="00BC7CF6">
        <w:rPr>
          <w:rFonts w:ascii="Book Antiqua" w:hAnsi="Book Antiqua"/>
          <w:color w:val="000000"/>
          <w:sz w:val="22"/>
          <w:szCs w:val="22"/>
        </w:rPr>
        <w:t xml:space="preserve">dirumah. Salah satu </w:t>
      </w:r>
      <w:proofErr w:type="gramStart"/>
      <w:r w:rsidRPr="00BC7CF6">
        <w:rPr>
          <w:rFonts w:ascii="Book Antiqua" w:hAnsi="Book Antiqua"/>
          <w:color w:val="000000"/>
          <w:sz w:val="22"/>
          <w:szCs w:val="22"/>
        </w:rPr>
        <w:t>cara</w:t>
      </w:r>
      <w:proofErr w:type="gramEnd"/>
      <w:r w:rsidRPr="00BC7CF6">
        <w:rPr>
          <w:rFonts w:ascii="Book Antiqua" w:hAnsi="Book Antiqua"/>
          <w:color w:val="000000"/>
          <w:sz w:val="22"/>
          <w:szCs w:val="22"/>
        </w:rPr>
        <w:t xml:space="preserve"> yang dapat dilakukan oleh guru adalah dengan melakukan</w:t>
      </w:r>
      <w:r w:rsidRPr="00BC7CF6">
        <w:rPr>
          <w:rFonts w:ascii="Book Antiqua" w:hAnsi="Book Antiqua"/>
          <w:sz w:val="22"/>
          <w:szCs w:val="22"/>
        </w:rPr>
        <w:t xml:space="preserve"> </w:t>
      </w:r>
      <w:r w:rsidRPr="00BC7CF6">
        <w:rPr>
          <w:rFonts w:ascii="Book Antiqua" w:hAnsi="Book Antiqua"/>
          <w:color w:val="000000"/>
          <w:sz w:val="22"/>
          <w:szCs w:val="22"/>
        </w:rPr>
        <w:t>inovasi dalam pembelajaran. </w:t>
      </w:r>
      <w:bookmarkEnd w:id="3"/>
      <w:r w:rsidR="006063F5">
        <w:rPr>
          <w:rFonts w:ascii="Book Antiqua" w:hAnsi="Book Antiqua"/>
          <w:color w:val="000000"/>
          <w:sz w:val="22"/>
          <w:szCs w:val="22"/>
          <w:lang w:val="id-ID"/>
        </w:rPr>
        <w:t xml:space="preserve"> </w:t>
      </w:r>
      <w:r w:rsidRPr="00BC7CF6">
        <w:rPr>
          <w:rFonts w:ascii="Book Antiqua" w:hAnsi="Book Antiqua"/>
          <w:color w:val="000000"/>
          <w:sz w:val="22"/>
          <w:szCs w:val="22"/>
        </w:rPr>
        <w:t xml:space="preserve">Inovasi pembelajaran merupakan salah satu solusi yang perlu dirancang dan dilaksanakan oleh pendidik dalam memaksimalkan media seperti media </w:t>
      </w:r>
      <w:r w:rsidRPr="00BC7CF6">
        <w:rPr>
          <w:rFonts w:ascii="Book Antiqua" w:hAnsi="Book Antiqua"/>
          <w:i/>
          <w:iCs/>
          <w:color w:val="000000"/>
          <w:sz w:val="22"/>
          <w:szCs w:val="22"/>
        </w:rPr>
        <w:t>daring</w:t>
      </w:r>
      <w:r w:rsidRPr="00BC7CF6">
        <w:rPr>
          <w:rFonts w:ascii="Book Antiqua" w:hAnsi="Book Antiqua"/>
          <w:sz w:val="22"/>
          <w:szCs w:val="22"/>
        </w:rPr>
        <w:t xml:space="preserve"> </w:t>
      </w:r>
      <w:r w:rsidRPr="00BC7CF6">
        <w:rPr>
          <w:rFonts w:ascii="Book Antiqua" w:hAnsi="Book Antiqua"/>
          <w:color w:val="000000"/>
          <w:sz w:val="22"/>
          <w:szCs w:val="22"/>
        </w:rPr>
        <w:t>(</w:t>
      </w:r>
      <w:r w:rsidRPr="00BC7CF6">
        <w:rPr>
          <w:rFonts w:ascii="Book Antiqua" w:hAnsi="Book Antiqua"/>
          <w:i/>
          <w:iCs/>
          <w:color w:val="000000"/>
          <w:sz w:val="22"/>
          <w:szCs w:val="22"/>
        </w:rPr>
        <w:t>online</w:t>
      </w:r>
      <w:r w:rsidRPr="00BC7CF6">
        <w:rPr>
          <w:rFonts w:ascii="Book Antiqua" w:hAnsi="Book Antiqua"/>
          <w:color w:val="000000"/>
          <w:sz w:val="22"/>
          <w:szCs w:val="22"/>
        </w:rPr>
        <w:t>)</w:t>
      </w:r>
      <w:r w:rsidRPr="00BC7CF6">
        <w:rPr>
          <w:rFonts w:ascii="Book Antiqua" w:hAnsi="Book Antiqua"/>
          <w:sz w:val="22"/>
          <w:szCs w:val="22"/>
        </w:rPr>
        <w:t xml:space="preserve"> </w:t>
      </w:r>
      <w:r w:rsidRPr="00BC7CF6">
        <w:rPr>
          <w:rFonts w:ascii="Book Antiqua" w:hAnsi="Book Antiqua"/>
          <w:sz w:val="22"/>
          <w:szCs w:val="22"/>
        </w:rPr>
        <w:fldChar w:fldCharType="begin" w:fldLock="1"/>
      </w:r>
      <w:r w:rsidR="00A82434">
        <w:rPr>
          <w:rFonts w:ascii="Book Antiqua" w:hAnsi="Book Antiqua"/>
          <w:sz w:val="22"/>
          <w:szCs w:val="22"/>
        </w:rPr>
        <w:instrText>ADDIN CSL_CITATION {"citationItems":[{"id":"ITEM-1","itemData":{"DOI":"10.47492/jih.v9i2.289","ISSN":"2088-4834","abstract":"Keberadaan pandemi COVID-19 sangat berdampak terhadap berbagai sendi kehidupan manusia yang meliputi aspek kesehatan, ekonomi, sosial, budaya, juga terhadap sector pendidikan. Pembelajaran yang dilakukan secara daring ini menuntut perguruan tinggi untuk melakukan transformasi teknologi pembelajaran dalam waktu yang pendek. Penerapan pembelajaran daring ini menuntut kesiapan bagi kedua belah pihak, baik itu dari penyedia layanan pendidikan atau dari peserta didik sendiri. Faktanya tidak semua dosen berkesempatan mengikuti pelatihan e-learning yang diselenggarakan sebelumnya karena jumlah peserta yang mengikuti pelatihan terbatas. Oleh karena itu, berbagai inovasi pendidikan harus dilakukan dengan memastikan kegiatan belajar-mengajar tetap dapat berjalan efektif meskipun dilakukan di rumah.Artikel ini bertujuan untuk membahas tentang inovasi pembelajaran dalan merdeka belajar. Penelitian ini merupakan jenis penelitian kualitatif dimana data diperoleh secara primer dan sekunder. Pengumpulan data lebih dominan melalui studi pustaka dan observasi yang dialkukan terhadap perilaku mahasiswa dan dosen yang melakukan proses pembelajaran pada masa pandemic ini.       Untuk memastikan pembelajaran menjadi menyenangkan, penuh makna, membangkitkan kreativitas, daya kritis, dan mampu membuat mahasiswa mandiri tentu bukan perkara mudah. Kejelian dosen dalam membuat desain dan metode yang mampu memikat mahasiswa untuk terus bersemangat belajar menjadi hal yang patut diperhatikan. Kreatifitas mahasiswa juga dituntut dalam mengatasi perbagai persoalan seperti keterbatasan kuota dan signal. Model pembelajaran yang kolaboratif, inovatif dan eksperimental salah satu model pembelajaran dalam belajar merdeka adalah pembelajaran berbasis project atau project based learning.  Project based learning atau pembelajaran berbasis proyek merupakan model pembelajaran yang berpusat pada peserta didik untuk melakukan suatu investigasi yang mendalam terhadap suatu topik. Peserta didik secara konstruktif melakukan pendalaman pembelajaran dengan pendekatan berbasis riset terhadap permasalahan dan pertanyaan yang berbobot, nyata, dan relevan. Adapun manajemen pembelajaran project based leaning di Masa Pandemi Covid yaitu: tetapkan manajemen waktu, persiapkan teknologi yang dibutuhkan, belajarlah dengan serius, dan jaga komunikasi dengan pengajar dan teman kelas.","author":[{"dropping-particle":"","family":"Susanty","given":"Sri","non-dropping-particle":"","parse-names":false,"suffix":""}],"container-title":"Jurnal Ilmiah Hospitality","id":"ITEM-1","issue":"2","issued":{"date-parts":[["2020"]]},"page":"157-166","title":"Inovasi Pembelajaran Daring Dalam Merdeka Belajar","type":"article-journal","volume":"9"},"uris":["http://www.mendeley.com/documents/?uuid=5c933c7e-20f4-4696-ba0c-a1acea209433","http://www.mendeley.com/documents/?uuid=4da2b456-0ddd-4317-8508-e9cd3b3ad227"]}],"mendeley":{"formattedCitation":"(Susanty, 2020)","plainTextFormattedCitation":"(Susanty, 2020)","previouslyFormattedCitation":"(Susanty, 2020)"},"properties":{"noteIndex":0},"schema":"https://github.com/citation-style-language/schema/raw/master/csl-citation.json"}</w:instrText>
      </w:r>
      <w:r w:rsidRPr="00BC7CF6">
        <w:rPr>
          <w:rFonts w:ascii="Book Antiqua" w:hAnsi="Book Antiqua"/>
          <w:sz w:val="22"/>
          <w:szCs w:val="22"/>
        </w:rPr>
        <w:fldChar w:fldCharType="separate"/>
      </w:r>
      <w:r w:rsidR="00B72A5E" w:rsidRPr="00B72A5E">
        <w:rPr>
          <w:rFonts w:ascii="Book Antiqua" w:hAnsi="Book Antiqua"/>
          <w:noProof/>
          <w:sz w:val="22"/>
          <w:szCs w:val="22"/>
        </w:rPr>
        <w:t>(Susanty, 2020)</w:t>
      </w:r>
      <w:r w:rsidRPr="00BC7CF6">
        <w:rPr>
          <w:rFonts w:ascii="Book Antiqua" w:hAnsi="Book Antiqua"/>
          <w:sz w:val="22"/>
          <w:szCs w:val="22"/>
        </w:rPr>
        <w:fldChar w:fldCharType="end"/>
      </w:r>
      <w:r w:rsidRPr="00BC7CF6">
        <w:rPr>
          <w:rFonts w:ascii="Book Antiqua" w:hAnsi="Book Antiqua"/>
          <w:color w:val="000000"/>
          <w:sz w:val="22"/>
          <w:szCs w:val="22"/>
        </w:rPr>
        <w:t xml:space="preserve">. </w:t>
      </w:r>
      <w:bookmarkStart w:id="4" w:name="_Hlk84453581"/>
      <w:r w:rsidRPr="00BC7CF6">
        <w:rPr>
          <w:rFonts w:ascii="Book Antiqua" w:hAnsi="Book Antiqua"/>
          <w:color w:val="000000"/>
          <w:sz w:val="22"/>
          <w:szCs w:val="22"/>
        </w:rPr>
        <w:t>Menciptakan sebuah inovasi baru dalam pembelajaran adalah</w:t>
      </w:r>
      <w:r w:rsidRPr="00BC7CF6">
        <w:rPr>
          <w:rFonts w:ascii="Book Antiqua" w:hAnsi="Book Antiqua"/>
          <w:sz w:val="22"/>
          <w:szCs w:val="22"/>
        </w:rPr>
        <w:t xml:space="preserve"> </w:t>
      </w:r>
      <w:r w:rsidRPr="00BC7CF6">
        <w:rPr>
          <w:rFonts w:ascii="Book Antiqua" w:hAnsi="Book Antiqua"/>
          <w:color w:val="000000"/>
          <w:sz w:val="22"/>
          <w:szCs w:val="22"/>
        </w:rPr>
        <w:t>dengan melakukan pembaharuan dari pembelajaran yang sudah ada kemudian dikemas</w:t>
      </w:r>
      <w:r w:rsidRPr="00BC7CF6">
        <w:rPr>
          <w:rFonts w:ascii="Book Antiqua" w:hAnsi="Book Antiqua"/>
          <w:sz w:val="22"/>
          <w:szCs w:val="22"/>
        </w:rPr>
        <w:t xml:space="preserve"> </w:t>
      </w:r>
      <w:r w:rsidRPr="00BC7CF6">
        <w:rPr>
          <w:rFonts w:ascii="Book Antiqua" w:hAnsi="Book Antiqua"/>
          <w:color w:val="000000"/>
          <w:sz w:val="22"/>
          <w:szCs w:val="22"/>
        </w:rPr>
        <w:t xml:space="preserve">atas dorongan gagasan baru </w:t>
      </w:r>
      <w:bookmarkEnd w:id="4"/>
      <w:r w:rsidRPr="00BC7CF6">
        <w:rPr>
          <w:rFonts w:ascii="Book Antiqua" w:hAnsi="Book Antiqua"/>
          <w:color w:val="000000"/>
          <w:sz w:val="22"/>
          <w:szCs w:val="22"/>
        </w:rPr>
        <w:fldChar w:fldCharType="begin" w:fldLock="1"/>
      </w:r>
      <w:r w:rsidR="008078EE">
        <w:rPr>
          <w:rFonts w:ascii="Book Antiqua" w:hAnsi="Book Antiqua"/>
          <w:color w:val="000000"/>
          <w:sz w:val="22"/>
          <w:szCs w:val="22"/>
        </w:rPr>
        <w:instrText>ADDIN CSL_CITATION {"citationItems":[{"id":"ITEM-1","itemData":{"author":[{"dropping-particle":"","family":"Fathurahman","given":"N","non-dropping-particle":"","parse-names":false,"suffix":""}],"container-title":"Prosiding Seminar Nasional Pendidikan FKIP","id":"ITEM-1","issue":"1","issued":{"date-parts":[["2020"]]},"page":"615–627","title":"Inovasi Pembelajaran Daring Pada Masa Pandemi Covid-19","type":"article-journal","volume":"3"},"uris":["http://www.mendeley.com/documents/?uuid=c29f7671-c9de-48ad-b6f8-59869699bd4d","http://www.mendeley.com/documents/?uuid=233ab564-3bad-4d98-9f92-0432bc353e4a"]},{"id":"ITEM-2","itemData":{"author":[{"dropping-particle":"","family":"Lubis","given":"M","non-dropping-particle":"","parse-names":false,"suffix":""},{"dropping-particle":"","family":"Yusri","given":"D","non-dropping-particle":"","parse-names":false,"suffix":""}],"container-title":"Fitrah: Journal of Islamic Education","id":"ITEM-2","issue":"1","issued":{"date-parts":[["0"]]},"page":"1–18","title":"Pembelajaran Pendidikan Agama Islam Berbasis E- Learning (Studi Inovasi Pendidik MTS. PAI Medan di Tengah Wabah Covid- 19","type":"article-journal","volume":"1"},"uris":["http://www.mendeley.com/documents/?uuid=076139fa-334b-4814-9904-633f27f2c9af","http://www.mendeley.com/documents/?uuid=e221731a-dc66-493e-b2fc-4d62ba025c62"]}],"mendeley":{"formattedCitation":"(Fathurahman, 2020; Lubis &amp; Yusri, n.d.)","manualFormatting":"(Fathurahman, 2020)","plainTextFormattedCitation":"(Fathurahman, 2020; Lubis &amp; Yusri, n.d.)","previouslyFormattedCitation":"(Fathurahman, 2020; Lubis &amp; Yusri, n.d.)"},"properties":{"noteIndex":0},"schema":"https://github.com/citation-style-language/schema/raw/master/csl-citation.json"}</w:instrText>
      </w:r>
      <w:r w:rsidRPr="00BC7CF6">
        <w:rPr>
          <w:rFonts w:ascii="Book Antiqua" w:hAnsi="Book Antiqua"/>
          <w:color w:val="000000"/>
          <w:sz w:val="22"/>
          <w:szCs w:val="22"/>
        </w:rPr>
        <w:fldChar w:fldCharType="separate"/>
      </w:r>
      <w:r w:rsidR="006063F5" w:rsidRPr="006063F5">
        <w:rPr>
          <w:rFonts w:ascii="Book Antiqua" w:hAnsi="Book Antiqua"/>
          <w:noProof/>
          <w:color w:val="000000"/>
          <w:sz w:val="22"/>
          <w:szCs w:val="22"/>
        </w:rPr>
        <w:t>(Fathurahman, 2020)</w:t>
      </w:r>
      <w:r w:rsidRPr="00BC7CF6">
        <w:rPr>
          <w:rFonts w:ascii="Book Antiqua" w:hAnsi="Book Antiqua"/>
          <w:color w:val="000000"/>
          <w:sz w:val="22"/>
          <w:szCs w:val="22"/>
        </w:rPr>
        <w:fldChar w:fldCharType="end"/>
      </w:r>
      <w:r w:rsidR="006063F5">
        <w:rPr>
          <w:rFonts w:ascii="Book Antiqua" w:hAnsi="Book Antiqua"/>
          <w:color w:val="000000"/>
          <w:sz w:val="22"/>
          <w:szCs w:val="22"/>
          <w:lang w:val="id-ID"/>
        </w:rPr>
        <w:t>.</w:t>
      </w:r>
      <w:r w:rsidR="006063F5" w:rsidRPr="00BC7CF6">
        <w:rPr>
          <w:rFonts w:ascii="Book Antiqua" w:hAnsi="Book Antiqua"/>
          <w:sz w:val="22"/>
          <w:szCs w:val="22"/>
        </w:rPr>
        <w:t xml:space="preserve"> </w:t>
      </w:r>
      <w:r w:rsidRPr="00BC7CF6">
        <w:rPr>
          <w:rFonts w:ascii="Book Antiqua" w:hAnsi="Book Antiqua"/>
          <w:sz w:val="22"/>
          <w:szCs w:val="22"/>
        </w:rPr>
        <w:t xml:space="preserve"> </w:t>
      </w:r>
      <w:bookmarkStart w:id="5" w:name="_Hlk84453592"/>
      <w:r w:rsidRPr="00BC7CF6">
        <w:rPr>
          <w:rFonts w:ascii="Book Antiqua" w:hAnsi="Book Antiqua"/>
          <w:color w:val="000000"/>
          <w:sz w:val="22"/>
          <w:szCs w:val="22"/>
        </w:rPr>
        <w:t>Dengan adanya inovasi baru dapat meningkatkan kualitas pembelajaran,</w:t>
      </w:r>
      <w:r w:rsidRPr="00BC7CF6">
        <w:rPr>
          <w:rFonts w:ascii="Book Antiqua" w:hAnsi="Book Antiqua"/>
          <w:sz w:val="22"/>
          <w:szCs w:val="22"/>
        </w:rPr>
        <w:t xml:space="preserve"> </w:t>
      </w:r>
      <w:r w:rsidRPr="00BC7CF6">
        <w:rPr>
          <w:rFonts w:ascii="Book Antiqua" w:hAnsi="Book Antiqua"/>
          <w:color w:val="000000"/>
          <w:sz w:val="22"/>
          <w:szCs w:val="22"/>
        </w:rPr>
        <w:t>meningkatkan efektifitas dan efisiensi serta menyesuaikan dengan kebutuhan dan</w:t>
      </w:r>
      <w:r w:rsidRPr="00BC7CF6">
        <w:rPr>
          <w:rFonts w:ascii="Book Antiqua" w:hAnsi="Book Antiqua"/>
          <w:sz w:val="22"/>
          <w:szCs w:val="22"/>
        </w:rPr>
        <w:t xml:space="preserve"> </w:t>
      </w:r>
      <w:r w:rsidRPr="00BC7CF6">
        <w:rPr>
          <w:rFonts w:ascii="Book Antiqua" w:hAnsi="Book Antiqua"/>
          <w:color w:val="000000"/>
          <w:sz w:val="22"/>
          <w:szCs w:val="22"/>
        </w:rPr>
        <w:t>perkembangan ilmu pengetahuan dan teknologi di era 4.0. </w:t>
      </w:r>
    </w:p>
    <w:p w14:paraId="2197EC08" w14:textId="77777777" w:rsidR="001813C0" w:rsidRDefault="001813C0" w:rsidP="00AE41FF">
      <w:pPr>
        <w:pStyle w:val="NormalWeb"/>
        <w:spacing w:before="0" w:beforeAutospacing="0" w:after="0" w:afterAutospacing="0"/>
        <w:ind w:firstLine="567"/>
        <w:jc w:val="both"/>
        <w:rPr>
          <w:rFonts w:ascii="Book Antiqua" w:hAnsi="Book Antiqua"/>
          <w:sz w:val="22"/>
          <w:szCs w:val="22"/>
        </w:rPr>
      </w:pPr>
    </w:p>
    <w:p w14:paraId="46F0935A" w14:textId="77777777" w:rsidR="006063F5" w:rsidRPr="00BC7CF6" w:rsidRDefault="006063F5" w:rsidP="00AE41FF">
      <w:pPr>
        <w:pStyle w:val="NormalWeb"/>
        <w:spacing w:before="0" w:beforeAutospacing="0" w:after="0" w:afterAutospacing="0"/>
        <w:ind w:firstLine="567"/>
        <w:jc w:val="both"/>
        <w:rPr>
          <w:rFonts w:ascii="Book Antiqua" w:hAnsi="Book Antiqua"/>
          <w:sz w:val="22"/>
          <w:szCs w:val="22"/>
        </w:rPr>
      </w:pPr>
    </w:p>
    <w:bookmarkEnd w:id="5"/>
    <w:p w14:paraId="5F03621E" w14:textId="77777777" w:rsidR="00AE41FF" w:rsidRPr="00BC7CF6" w:rsidRDefault="00AE41FF" w:rsidP="00AE41FF">
      <w:pPr>
        <w:pStyle w:val="NormalWeb"/>
        <w:spacing w:before="0" w:beforeAutospacing="0" w:after="0" w:afterAutospacing="0"/>
        <w:jc w:val="both"/>
        <w:rPr>
          <w:rFonts w:ascii="Book Antiqua" w:hAnsi="Book Antiqua"/>
          <w:sz w:val="22"/>
          <w:szCs w:val="22"/>
        </w:rPr>
      </w:pPr>
      <w:r w:rsidRPr="00BC7CF6">
        <w:rPr>
          <w:rFonts w:ascii="Book Antiqua" w:hAnsi="Book Antiqua"/>
          <w:b/>
          <w:bCs/>
          <w:color w:val="000000"/>
          <w:sz w:val="22"/>
          <w:szCs w:val="22"/>
        </w:rPr>
        <w:lastRenderedPageBreak/>
        <w:t>Perencanaan </w:t>
      </w:r>
    </w:p>
    <w:p w14:paraId="3D6DACF7" w14:textId="062B8CD6" w:rsidR="00AE41FF" w:rsidRPr="00BC7CF6" w:rsidRDefault="00AE41FF" w:rsidP="006063F5">
      <w:pPr>
        <w:pStyle w:val="NormalWeb"/>
        <w:spacing w:before="0" w:beforeAutospacing="0" w:after="0" w:afterAutospacing="0"/>
        <w:ind w:firstLine="567"/>
        <w:jc w:val="both"/>
        <w:rPr>
          <w:rFonts w:ascii="Book Antiqua" w:hAnsi="Book Antiqua"/>
          <w:color w:val="000000"/>
          <w:sz w:val="22"/>
          <w:szCs w:val="22"/>
        </w:rPr>
      </w:pPr>
      <w:r w:rsidRPr="00BC7CF6">
        <w:rPr>
          <w:rFonts w:ascii="Book Antiqua" w:hAnsi="Book Antiqua"/>
          <w:color w:val="000000"/>
          <w:sz w:val="22"/>
          <w:szCs w:val="22"/>
        </w:rPr>
        <w:t>Perencanaan</w:t>
      </w:r>
      <w:r w:rsidRPr="00BC7CF6">
        <w:rPr>
          <w:rFonts w:ascii="Book Antiqua" w:hAnsi="Book Antiqua"/>
          <w:sz w:val="22"/>
          <w:szCs w:val="22"/>
        </w:rPr>
        <w:t xml:space="preserve"> </w:t>
      </w:r>
      <w:r w:rsidRPr="00BC7CF6">
        <w:rPr>
          <w:rFonts w:ascii="Book Antiqua" w:hAnsi="Book Antiqua"/>
          <w:color w:val="000000"/>
          <w:sz w:val="22"/>
          <w:szCs w:val="22"/>
        </w:rPr>
        <w:t xml:space="preserve">merupakan langkah awal yang harus dipersiapkan dalam melaksanakan pembelajaran. </w:t>
      </w:r>
      <w:bookmarkStart w:id="6" w:name="_Hlk84453635"/>
      <w:r w:rsidRPr="00BC7CF6">
        <w:rPr>
          <w:rFonts w:ascii="Book Antiqua" w:hAnsi="Book Antiqua"/>
          <w:color w:val="000000"/>
          <w:sz w:val="22"/>
          <w:szCs w:val="22"/>
        </w:rPr>
        <w:t>Dalam perencanaan terdapat langkah-langkah yang harus dilakukan sebelum</w:t>
      </w:r>
      <w:r w:rsidRPr="00BC7CF6">
        <w:rPr>
          <w:rFonts w:ascii="Book Antiqua" w:hAnsi="Book Antiqua"/>
          <w:sz w:val="22"/>
          <w:szCs w:val="22"/>
        </w:rPr>
        <w:t xml:space="preserve"> </w:t>
      </w:r>
      <w:r w:rsidRPr="00BC7CF6">
        <w:rPr>
          <w:rFonts w:ascii="Book Antiqua" w:hAnsi="Book Antiqua"/>
          <w:color w:val="000000"/>
          <w:sz w:val="22"/>
          <w:szCs w:val="22"/>
        </w:rPr>
        <w:t xml:space="preserve">merencanakan suatu pembelajaran yaitu menyiapkan </w:t>
      </w:r>
      <w:proofErr w:type="gramStart"/>
      <w:r w:rsidRPr="00BC7CF6">
        <w:rPr>
          <w:rFonts w:ascii="Book Antiqua" w:hAnsi="Book Antiqua"/>
          <w:color w:val="000000"/>
          <w:sz w:val="22"/>
          <w:szCs w:val="22"/>
        </w:rPr>
        <w:t>apa</w:t>
      </w:r>
      <w:proofErr w:type="gramEnd"/>
      <w:r w:rsidRPr="00BC7CF6">
        <w:rPr>
          <w:rFonts w:ascii="Book Antiqua" w:hAnsi="Book Antiqua"/>
          <w:color w:val="000000"/>
          <w:sz w:val="22"/>
          <w:szCs w:val="22"/>
        </w:rPr>
        <w:t xml:space="preserve"> yang dibutuhkan seperti</w:t>
      </w:r>
      <w:r w:rsidRPr="00BC7CF6">
        <w:rPr>
          <w:rFonts w:ascii="Book Antiqua" w:hAnsi="Book Antiqua"/>
          <w:sz w:val="22"/>
          <w:szCs w:val="22"/>
        </w:rPr>
        <w:t xml:space="preserve"> </w:t>
      </w:r>
      <w:r w:rsidRPr="00BC7CF6">
        <w:rPr>
          <w:rFonts w:ascii="Book Antiqua" w:hAnsi="Book Antiqua"/>
          <w:color w:val="000000"/>
          <w:sz w:val="22"/>
          <w:szCs w:val="22"/>
        </w:rPr>
        <w:t>halnya media yang sesuai dengan tema, kemudian dikorelasikan lagi dengan tujuan</w:t>
      </w:r>
      <w:r w:rsidRPr="00BC7CF6">
        <w:rPr>
          <w:rFonts w:ascii="Book Antiqua" w:hAnsi="Book Antiqua"/>
          <w:sz w:val="22"/>
          <w:szCs w:val="22"/>
        </w:rPr>
        <w:t xml:space="preserve"> </w:t>
      </w:r>
      <w:r w:rsidRPr="00BC7CF6">
        <w:rPr>
          <w:rFonts w:ascii="Book Antiqua" w:hAnsi="Book Antiqua"/>
          <w:color w:val="000000"/>
          <w:sz w:val="22"/>
          <w:szCs w:val="22"/>
        </w:rPr>
        <w:t>yang ingin dicapai pada suatu pembelajaran. Dalam perencanaan pembelajaran</w:t>
      </w:r>
      <w:r w:rsidRPr="00BC7CF6">
        <w:rPr>
          <w:rFonts w:ascii="Book Antiqua" w:hAnsi="Book Antiqua"/>
          <w:sz w:val="22"/>
          <w:szCs w:val="22"/>
        </w:rPr>
        <w:t xml:space="preserve"> </w:t>
      </w:r>
      <w:r w:rsidRPr="00BC7CF6">
        <w:rPr>
          <w:rFonts w:ascii="Book Antiqua" w:hAnsi="Book Antiqua"/>
          <w:color w:val="000000"/>
          <w:sz w:val="22"/>
          <w:szCs w:val="22"/>
        </w:rPr>
        <w:t xml:space="preserve">biasanya memuat program semester, RPPM dan RPPH </w:t>
      </w:r>
      <w:bookmarkEnd w:id="6"/>
      <w:r w:rsidRPr="00BC7CF6">
        <w:rPr>
          <w:rFonts w:ascii="Book Antiqua" w:hAnsi="Book Antiqua"/>
          <w:color w:val="000000"/>
          <w:sz w:val="22"/>
          <w:szCs w:val="22"/>
        </w:rPr>
        <w:fldChar w:fldCharType="begin" w:fldLock="1"/>
      </w:r>
      <w:r w:rsidR="008078EE">
        <w:rPr>
          <w:rFonts w:ascii="Book Antiqua" w:hAnsi="Book Antiqua"/>
          <w:color w:val="000000"/>
          <w:sz w:val="22"/>
          <w:szCs w:val="22"/>
        </w:rPr>
        <w:instrText>ADDIN CSL_CITATION {"citationItems":[{"id":"ITEM-1","itemData":{"abstract":"… Penilaian otentik merupakan penilaian proses dan hasil belajar untuk mengukur tingkat pencapaian kompetensi sikap (spiritual dan sosial), pengetahuan, dan keterampilan berdasarkan fakta yang sesungguhnya. Selama pandemi covid 19 guru tidak bisa bertemu …","author":[{"dropping-particle":"","family":"Shofa","given":"Mila Faila","non-dropping-particle":"","parse-names":false,"suffix":""}],"container-title":"Buana Gender","id":"ITEM-1","issue":"2","issued":{"date-parts":[["2020"]]},"page":"85-96","title":"Inovasi pembelajaran pada pendidikan anak usia dini di masa pandemi covid-19","type":"article-journal","volume":"5"},"uris":["http://www.mendeley.com/documents/?uuid=1c3fcb73-35b4-49be-ae50-2b77c698556b"]}],"mendeley":{"formattedCitation":"(Shofa, 2020)","manualFormatting":"(Shofa, 2020","plainTextFormattedCitation":"(Shofa, 2020)","previouslyFormattedCitation":"(Shofa, 2020)"},"properties":{"noteIndex":0},"schema":"https://github.com/citation-style-language/schema/raw/master/csl-citation.json"}</w:instrText>
      </w:r>
      <w:r w:rsidRPr="00BC7CF6">
        <w:rPr>
          <w:rFonts w:ascii="Book Antiqua" w:hAnsi="Book Antiqua"/>
          <w:color w:val="000000"/>
          <w:sz w:val="22"/>
          <w:szCs w:val="22"/>
        </w:rPr>
        <w:fldChar w:fldCharType="separate"/>
      </w:r>
      <w:r w:rsidR="006063F5">
        <w:rPr>
          <w:rFonts w:ascii="Book Antiqua" w:hAnsi="Book Antiqua"/>
          <w:noProof/>
          <w:color w:val="000000"/>
          <w:sz w:val="22"/>
          <w:szCs w:val="22"/>
        </w:rPr>
        <w:t>(Shofa, 2020</w:t>
      </w:r>
      <w:r w:rsidRPr="00BC7CF6">
        <w:rPr>
          <w:rFonts w:ascii="Book Antiqua" w:hAnsi="Book Antiqua"/>
          <w:color w:val="000000"/>
          <w:sz w:val="22"/>
          <w:szCs w:val="22"/>
        </w:rPr>
        <w:fldChar w:fldCharType="end"/>
      </w:r>
      <w:r w:rsidR="00A82434">
        <w:rPr>
          <w:rFonts w:ascii="Book Antiqua" w:hAnsi="Book Antiqua"/>
          <w:color w:val="000000"/>
          <w:sz w:val="22"/>
          <w:szCs w:val="22"/>
        </w:rPr>
        <w:t xml:space="preserve">; </w:t>
      </w:r>
      <w:r w:rsidR="00A82434">
        <w:rPr>
          <w:rFonts w:ascii="Book Antiqua" w:hAnsi="Book Antiqua"/>
          <w:color w:val="000000"/>
          <w:sz w:val="22"/>
          <w:szCs w:val="22"/>
        </w:rPr>
        <w:fldChar w:fldCharType="begin" w:fldLock="1"/>
      </w:r>
      <w:r w:rsidR="00BC40D2">
        <w:rPr>
          <w:rFonts w:ascii="Book Antiqua" w:hAnsi="Book Antiqua"/>
          <w:color w:val="000000"/>
          <w:sz w:val="22"/>
          <w:szCs w:val="22"/>
        </w:rPr>
        <w:instrText>ADDIN CSL_CITATION {"citationItems":[{"id":"ITEM-1","itemData":{"DOI":"10.31004/obsesi.v4i2.287","author":[{"dropping-particle":"","family":"Sum","given":"Theresia Alviani","non-dropping-particle":"","parse-names":false,"suffix":""},{"dropping-particle":"","family":"Taran","given":"Emilia Graciela Mega","non-dropping-particle":"","parse-names":false,"suffix":""}],"container-title":"Jurnal Obsesi : Jurnal Pendidikan Anak Usia Dini","id":"ITEM-1","issue":"2","issued":{"date-parts":[["2020"]]},"page":"543-550","title":"Kompetensi Pedagogik Guru PAUD dalam Perencanaan dan Pelaksanaan Pembelajaran","type":"article-journal","volume":"4"},"uris":["http://www.mendeley.com/documents/?uuid=7b169b99-12e1-4ff6-970d-024029896dc2"]}],"mendeley":{"formattedCitation":"(Sum &amp; Taran, 2020)","manualFormatting":"Sum &amp; Taran, 2020","plainTextFormattedCitation":"(Sum &amp; Taran, 2020)","previouslyFormattedCitation":"(Sum &amp; Taran, 2020)"},"properties":{"noteIndex":0},"schema":"https://github.com/citation-style-language/schema/raw/master/csl-citation.json"}</w:instrText>
      </w:r>
      <w:r w:rsidR="00A82434">
        <w:rPr>
          <w:rFonts w:ascii="Book Antiqua" w:hAnsi="Book Antiqua"/>
          <w:color w:val="000000"/>
          <w:sz w:val="22"/>
          <w:szCs w:val="22"/>
        </w:rPr>
        <w:fldChar w:fldCharType="separate"/>
      </w:r>
      <w:r w:rsidR="00A82434" w:rsidRPr="00A82434">
        <w:rPr>
          <w:rFonts w:ascii="Book Antiqua" w:hAnsi="Book Antiqua"/>
          <w:noProof/>
          <w:color w:val="000000"/>
          <w:sz w:val="22"/>
          <w:szCs w:val="22"/>
        </w:rPr>
        <w:t>Sum &amp; Taran, 2020</w:t>
      </w:r>
      <w:r w:rsidR="00A82434">
        <w:rPr>
          <w:rFonts w:ascii="Book Antiqua" w:hAnsi="Book Antiqua"/>
          <w:color w:val="000000"/>
          <w:sz w:val="22"/>
          <w:szCs w:val="22"/>
        </w:rPr>
        <w:fldChar w:fldCharType="end"/>
      </w:r>
      <w:r w:rsidR="008078EE">
        <w:rPr>
          <w:rFonts w:ascii="Book Antiqua" w:hAnsi="Book Antiqua"/>
          <w:color w:val="000000"/>
          <w:sz w:val="22"/>
          <w:szCs w:val="22"/>
        </w:rPr>
        <w:t xml:space="preserve">; </w:t>
      </w:r>
      <w:r w:rsidR="008078EE">
        <w:rPr>
          <w:rFonts w:ascii="Book Antiqua" w:hAnsi="Book Antiqua"/>
          <w:color w:val="000000"/>
          <w:sz w:val="22"/>
          <w:szCs w:val="22"/>
        </w:rPr>
        <w:fldChar w:fldCharType="begin" w:fldLock="1"/>
      </w:r>
      <w:r w:rsidR="00BC40D2">
        <w:rPr>
          <w:rFonts w:ascii="Book Antiqua" w:hAnsi="Book Antiqua"/>
          <w:color w:val="000000"/>
          <w:sz w:val="22"/>
          <w:szCs w:val="22"/>
        </w:rPr>
        <w:instrText>ADDIN CSL_CITATION {"citationItems":[{"id":"ITEM-1","itemData":{"DOI":"10.31004/obsesi.v6i2.1492","author":[{"dropping-particle":"","family":"Winata","given":"Widia","non-dropping-particle":"","parse-names":false,"suffix":""},{"dropping-particle":"","family":"Susanto","given":"Ahmad","non-dropping-particle":"","parse-names":false,"suffix":""},{"dropping-particle":"","family":"Suryadi","given":"Ahmad","non-dropping-particle":"","parse-names":false,"suffix":""},{"dropping-particle":"","family":"Satriana","given":"Malpaleni","non-dropping-particle":"","parse-names":false,"suffix":""},{"dropping-particle":"","family":"Rohaeni","given":"Siti","non-dropping-particle":"","parse-names":false,"suffix":""}],"container-title":"Jurnal Obsesi: Jurnal Pendidikan Anak Usia Dini","id":"ITEM-1","issue":"2","issued":{"date-parts":[["2022"]]},"page":"680-692","title":"Model Pengasuhan Anak Usia 3-4 Tahun Berbasis Practical Life di Homeschooling Tunggal","type":"article-journal","volume":"6"},"uris":["http://www.mendeley.com/documents/?uuid=8a37a3eb-52cd-4014-9857-faeef7717a00"]}],"mendeley":{"formattedCitation":"(Winata et al., 2022)","manualFormatting":"Winata et al., 2022)","plainTextFormattedCitation":"(Winata et al., 2022)","previouslyFormattedCitation":"(Winata et al., 2022)"},"properties":{"noteIndex":0},"schema":"https://github.com/citation-style-language/schema/raw/master/csl-citation.json"}</w:instrText>
      </w:r>
      <w:r w:rsidR="008078EE">
        <w:rPr>
          <w:rFonts w:ascii="Book Antiqua" w:hAnsi="Book Antiqua"/>
          <w:color w:val="000000"/>
          <w:sz w:val="22"/>
          <w:szCs w:val="22"/>
        </w:rPr>
        <w:fldChar w:fldCharType="separate"/>
      </w:r>
      <w:r w:rsidR="008078EE" w:rsidRPr="008078EE">
        <w:rPr>
          <w:rFonts w:ascii="Book Antiqua" w:hAnsi="Book Antiqua"/>
          <w:noProof/>
          <w:color w:val="000000"/>
          <w:sz w:val="22"/>
          <w:szCs w:val="22"/>
        </w:rPr>
        <w:t>Winata et al., 2022)</w:t>
      </w:r>
      <w:r w:rsidR="008078EE">
        <w:rPr>
          <w:rFonts w:ascii="Book Antiqua" w:hAnsi="Book Antiqua"/>
          <w:color w:val="000000"/>
          <w:sz w:val="22"/>
          <w:szCs w:val="22"/>
        </w:rPr>
        <w:fldChar w:fldCharType="end"/>
      </w:r>
      <w:r w:rsidRPr="00BC7CF6">
        <w:rPr>
          <w:rFonts w:ascii="Book Antiqua" w:hAnsi="Book Antiqua"/>
          <w:color w:val="000000"/>
          <w:sz w:val="22"/>
          <w:szCs w:val="22"/>
        </w:rPr>
        <w:t xml:space="preserve">. Perencanaan pembelajaran adalah </w:t>
      </w:r>
      <w:bookmarkStart w:id="7" w:name="_Hlk84453662"/>
      <w:r w:rsidRPr="00BC7CF6">
        <w:rPr>
          <w:rFonts w:ascii="Book Antiqua" w:hAnsi="Book Antiqua"/>
          <w:color w:val="000000"/>
          <w:sz w:val="22"/>
          <w:szCs w:val="22"/>
        </w:rPr>
        <w:t xml:space="preserve">setiap rencana yang dibuat oleh guru untuk melaksanakan kegiatan-kegiatan proses belajar mengajar dengan mengkoordinasikan komponen-komponen pengajaran sehingga arah kegiatan (tujuan), isi kegiatan (materi), cara penyampaian kegiatan (metode dan teknik) serta melakukan evaluasi untuk mengetahui sejauh mana keberhasilan ketercapaian materi yang disampaikan kepada anak </w:t>
      </w:r>
      <w:bookmarkEnd w:id="7"/>
      <w:r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author":[{"dropping-particle":"","family":"Suryana","given":"Dadan","non-dropping-particle":"","parse-names":false,"suffix":""}],"id":"ITEM-1","issued":{"date-parts":[["2019"]]},"number-of-pages":"363","publisher":"Kencana","publisher-place":"Jakarta","title":"Stimulasi dan aspek perkembangan anak","type":"book"},"uris":["http://www.mendeley.com/documents/?uuid=6b98b3fa-eb64-47aa-b3e1-cc7ac23253c8","http://www.mendeley.com/documents/?uuid=8e4a8652-82e0-4c40-be4f-bf83cc9d162a","http://www.mendeley.com/documents/?uuid=47bcea60-b5b4-4403-aeaf-6aee6232a190"]}],"mendeley":{"formattedCitation":"(Suryana, 2019)","plainTextFormattedCitation":"(Suryana, 2019)","previouslyFormattedCitation":"(Suryana, 2019)"},"properties":{"noteIndex":0},"schema":"https://github.com/citation-style-language/schema/raw/master/csl-citation.json"}</w:instrText>
      </w:r>
      <w:r w:rsidRPr="00BC7CF6">
        <w:rPr>
          <w:rFonts w:ascii="Book Antiqua" w:hAnsi="Book Antiqua"/>
          <w:color w:val="000000"/>
          <w:sz w:val="22"/>
          <w:szCs w:val="22"/>
        </w:rPr>
        <w:fldChar w:fldCharType="separate"/>
      </w:r>
      <w:r w:rsidRPr="00BC7CF6">
        <w:rPr>
          <w:rFonts w:ascii="Book Antiqua" w:hAnsi="Book Antiqua"/>
          <w:noProof/>
          <w:color w:val="000000"/>
          <w:sz w:val="22"/>
          <w:szCs w:val="22"/>
        </w:rPr>
        <w:t>(Suryana, 2019)</w:t>
      </w:r>
      <w:r w:rsidRPr="00BC7CF6">
        <w:rPr>
          <w:rFonts w:ascii="Book Antiqua" w:hAnsi="Book Antiqua"/>
          <w:color w:val="000000"/>
          <w:sz w:val="22"/>
          <w:szCs w:val="22"/>
        </w:rPr>
        <w:fldChar w:fldCharType="end"/>
      </w:r>
      <w:r w:rsidRPr="00BC7CF6">
        <w:rPr>
          <w:rFonts w:ascii="Book Antiqua" w:hAnsi="Book Antiqua"/>
          <w:color w:val="000000"/>
          <w:sz w:val="22"/>
          <w:szCs w:val="22"/>
        </w:rPr>
        <w:t>.</w:t>
      </w:r>
    </w:p>
    <w:p w14:paraId="3391640F" w14:textId="77777777" w:rsidR="00AE41FF" w:rsidRPr="00BC7CF6" w:rsidRDefault="00AE41FF" w:rsidP="00AE41FF">
      <w:pPr>
        <w:pStyle w:val="NormalWeb"/>
        <w:spacing w:before="0" w:beforeAutospacing="0" w:after="0" w:afterAutospacing="0"/>
        <w:jc w:val="both"/>
        <w:rPr>
          <w:rFonts w:ascii="Book Antiqua" w:hAnsi="Book Antiqua"/>
          <w:sz w:val="22"/>
          <w:szCs w:val="22"/>
        </w:rPr>
      </w:pPr>
      <w:r w:rsidRPr="00BC7CF6">
        <w:rPr>
          <w:rFonts w:ascii="Book Antiqua" w:hAnsi="Book Antiqua"/>
          <w:b/>
          <w:bCs/>
          <w:color w:val="000000"/>
          <w:sz w:val="22"/>
          <w:szCs w:val="22"/>
        </w:rPr>
        <w:t>Pembelajaran Inovatif</w:t>
      </w:r>
    </w:p>
    <w:p w14:paraId="6BB8759A" w14:textId="13B03FBE" w:rsidR="00AE41FF" w:rsidRPr="00BC7CF6" w:rsidRDefault="00AE41FF" w:rsidP="00AE41FF">
      <w:pPr>
        <w:pStyle w:val="NormalWeb"/>
        <w:spacing w:before="0" w:beforeAutospacing="0" w:after="0" w:afterAutospacing="0"/>
        <w:ind w:firstLine="567"/>
        <w:jc w:val="both"/>
        <w:rPr>
          <w:rFonts w:ascii="Book Antiqua" w:hAnsi="Book Antiqua"/>
          <w:sz w:val="22"/>
          <w:szCs w:val="22"/>
        </w:rPr>
      </w:pPr>
      <w:r w:rsidRPr="00BC7CF6">
        <w:rPr>
          <w:rFonts w:ascii="Book Antiqua" w:hAnsi="Book Antiqua"/>
          <w:color w:val="000000"/>
          <w:sz w:val="22"/>
          <w:szCs w:val="22"/>
        </w:rPr>
        <w:t xml:space="preserve">Menyampaikan materi tidak semua peserta didik paham terhadap </w:t>
      </w:r>
      <w:proofErr w:type="gramStart"/>
      <w:r w:rsidRPr="00BC7CF6">
        <w:rPr>
          <w:rFonts w:ascii="Book Antiqua" w:hAnsi="Book Antiqua"/>
          <w:color w:val="000000"/>
          <w:sz w:val="22"/>
          <w:szCs w:val="22"/>
        </w:rPr>
        <w:t>apa</w:t>
      </w:r>
      <w:proofErr w:type="gramEnd"/>
      <w:r w:rsidRPr="00BC7CF6">
        <w:rPr>
          <w:rFonts w:ascii="Book Antiqua" w:hAnsi="Book Antiqua"/>
          <w:color w:val="000000"/>
          <w:sz w:val="22"/>
          <w:szCs w:val="22"/>
        </w:rPr>
        <w:t xml:space="preserve"> yang dijelaskan oleh guru. Di masa pandemi seperti ini pembelajaran mengharuskan dilaksanakan secara </w:t>
      </w:r>
      <w:r w:rsidRPr="00BC7CF6">
        <w:rPr>
          <w:rFonts w:ascii="Book Antiqua" w:hAnsi="Book Antiqua"/>
          <w:i/>
          <w:iCs/>
          <w:color w:val="000000"/>
          <w:sz w:val="22"/>
          <w:szCs w:val="22"/>
        </w:rPr>
        <w:t>daring</w:t>
      </w:r>
      <w:r w:rsidRPr="00BC7CF6">
        <w:rPr>
          <w:rFonts w:ascii="Book Antiqua" w:hAnsi="Book Antiqua"/>
          <w:sz w:val="22"/>
          <w:szCs w:val="22"/>
        </w:rPr>
        <w:t xml:space="preserve"> </w:t>
      </w:r>
      <w:r w:rsidRPr="00BC7CF6">
        <w:rPr>
          <w:rFonts w:ascii="Book Antiqua" w:hAnsi="Book Antiqua"/>
          <w:color w:val="000000"/>
          <w:sz w:val="22"/>
          <w:szCs w:val="22"/>
        </w:rPr>
        <w:t>maka pendidik diharapkan mampu beradaptasi dalam strategi kegiatan pembelajaran</w:t>
      </w:r>
      <w:r w:rsidRPr="00BC7CF6">
        <w:rPr>
          <w:rFonts w:ascii="Book Antiqua" w:hAnsi="Book Antiqua"/>
          <w:sz w:val="22"/>
          <w:szCs w:val="22"/>
        </w:rPr>
        <w:t xml:space="preserve"> </w:t>
      </w:r>
      <w:r w:rsidRPr="00BC7CF6">
        <w:rPr>
          <w:rFonts w:ascii="Book Antiqua" w:hAnsi="Book Antiqua"/>
          <w:sz w:val="22"/>
          <w:szCs w:val="22"/>
        </w:rPr>
        <w:fldChar w:fldCharType="begin" w:fldLock="1"/>
      </w:r>
      <w:r w:rsidR="008078EE">
        <w:rPr>
          <w:rFonts w:ascii="Book Antiqua" w:hAnsi="Book Antiqua"/>
          <w:sz w:val="22"/>
          <w:szCs w:val="22"/>
        </w:rPr>
        <w:instrText>ADDIN CSL_CITATION {"citationItems":[{"id":"ITEM-1","itemData":{"author":[{"dropping-particle":"","family":"Novianto","given":"Galih Dwi","non-dropping-particle":"","parse-names":false,"suffix":""},{"dropping-particle":"","family":"Herman","given":"Dara Aulia","non-dropping-particle":"","parse-names":false,"suffix":""},{"dropping-particle":"","family":"Hadiapurwa","given":"Angga","non-dropping-particle":"","parse-names":false,"suffix":""}],"id":"ITEM-1","issued":{"date-parts":[["2021"]]},"page":"98-111","title":"Jurnal Inovasi Pendidikan dan Pembelajaran Sekolah Dasar Pelaksanaan Pendidikan Jarak Jauh bagi Pendidik dan Peserta Didik di Masa Pandemi Covid-19 di Sekolah Dasar","type":"article-journal","volume":"4"},"uris":["http://www.mendeley.com/documents/?uuid=921e57b7-1512-4a6e-be2b-3ae8c3378aa6"]}],"mendeley":{"formattedCitation":"(Novianto et al., 2021)","plainTextFormattedCitation":"(Novianto et al., 2021)","previouslyFormattedCitation":"(Novianto et al., 2021)"},"properties":{"noteIndex":0},"schema":"https://github.com/citation-style-language/schema/raw/master/csl-citation.json"}</w:instrText>
      </w:r>
      <w:r w:rsidRPr="00BC7CF6">
        <w:rPr>
          <w:rFonts w:ascii="Book Antiqua" w:hAnsi="Book Antiqua"/>
          <w:sz w:val="22"/>
          <w:szCs w:val="22"/>
        </w:rPr>
        <w:fldChar w:fldCharType="separate"/>
      </w:r>
      <w:r w:rsidR="00A82434" w:rsidRPr="00A82434">
        <w:rPr>
          <w:rFonts w:ascii="Book Antiqua" w:hAnsi="Book Antiqua"/>
          <w:noProof/>
          <w:sz w:val="22"/>
          <w:szCs w:val="22"/>
        </w:rPr>
        <w:t>(Novianto et al., 2021)</w:t>
      </w:r>
      <w:r w:rsidRPr="00BC7CF6">
        <w:rPr>
          <w:rFonts w:ascii="Book Antiqua" w:hAnsi="Book Antiqua"/>
          <w:sz w:val="22"/>
          <w:szCs w:val="22"/>
        </w:rPr>
        <w:fldChar w:fldCharType="end"/>
      </w:r>
      <w:r w:rsidRPr="00BC7CF6">
        <w:rPr>
          <w:rFonts w:ascii="Book Antiqua" w:hAnsi="Book Antiqua"/>
          <w:color w:val="000000"/>
          <w:sz w:val="22"/>
          <w:szCs w:val="22"/>
        </w:rPr>
        <w:t>. Kegiatan pembelajaran harus sesuai dengan tahapan</w:t>
      </w:r>
      <w:r w:rsidRPr="00BC7CF6">
        <w:rPr>
          <w:rFonts w:ascii="Book Antiqua" w:hAnsi="Book Antiqua"/>
          <w:sz w:val="22"/>
          <w:szCs w:val="22"/>
        </w:rPr>
        <w:t xml:space="preserve"> </w:t>
      </w:r>
      <w:r w:rsidRPr="00BC7CF6">
        <w:rPr>
          <w:rFonts w:ascii="Book Antiqua" w:hAnsi="Book Antiqua"/>
          <w:color w:val="000000"/>
          <w:sz w:val="22"/>
          <w:szCs w:val="22"/>
        </w:rPr>
        <w:t>perkembangan dan kebutuhan anak. Kegiatan pembelajarannya harus disesuaikan</w:t>
      </w:r>
      <w:r w:rsidRPr="00BC7CF6">
        <w:rPr>
          <w:rFonts w:ascii="Book Antiqua" w:hAnsi="Book Antiqua"/>
          <w:sz w:val="22"/>
          <w:szCs w:val="22"/>
        </w:rPr>
        <w:t xml:space="preserve"> </w:t>
      </w:r>
      <w:r w:rsidRPr="00BC7CF6">
        <w:rPr>
          <w:rFonts w:ascii="Book Antiqua" w:hAnsi="Book Antiqua"/>
          <w:color w:val="000000"/>
          <w:sz w:val="22"/>
          <w:szCs w:val="22"/>
        </w:rPr>
        <w:t>dengan STPPA (Standar Tingkat Pencapaian Perkembangan Anak) dan inovatif.</w:t>
      </w:r>
      <w:r w:rsidRPr="00BC7CF6">
        <w:rPr>
          <w:rFonts w:ascii="Book Antiqua" w:hAnsi="Book Antiqua"/>
          <w:sz w:val="22"/>
          <w:szCs w:val="22"/>
        </w:rPr>
        <w:t xml:space="preserve"> </w:t>
      </w:r>
      <w:r w:rsidRPr="00BC7CF6">
        <w:rPr>
          <w:rFonts w:ascii="Book Antiqua" w:hAnsi="Book Antiqua"/>
          <w:color w:val="000000"/>
          <w:sz w:val="22"/>
          <w:szCs w:val="22"/>
        </w:rPr>
        <w:t>Pembelajaran yang inovatif tentu sangat dibutuhkan anak dalam belajar agar</w:t>
      </w:r>
      <w:r w:rsidRPr="00BC7CF6">
        <w:rPr>
          <w:rFonts w:ascii="Book Antiqua" w:hAnsi="Book Antiqua"/>
          <w:sz w:val="22"/>
          <w:szCs w:val="22"/>
        </w:rPr>
        <w:t xml:space="preserve"> </w:t>
      </w:r>
      <w:r w:rsidRPr="00BC7CF6">
        <w:rPr>
          <w:rFonts w:ascii="Book Antiqua" w:hAnsi="Book Antiqua"/>
          <w:color w:val="000000"/>
          <w:sz w:val="22"/>
          <w:szCs w:val="22"/>
        </w:rPr>
        <w:t xml:space="preserve">pembelajaran tersebut tidak membosankan </w:t>
      </w:r>
      <w:r w:rsidRPr="00BC7CF6">
        <w:rPr>
          <w:rFonts w:ascii="Book Antiqua" w:hAnsi="Book Antiqua"/>
          <w:color w:val="000000"/>
          <w:sz w:val="22"/>
          <w:szCs w:val="22"/>
        </w:rPr>
        <w:fldChar w:fldCharType="begin" w:fldLock="1"/>
      </w:r>
      <w:r w:rsidR="00D15D72">
        <w:rPr>
          <w:rFonts w:ascii="Book Antiqua" w:hAnsi="Book Antiqua"/>
          <w:color w:val="000000"/>
          <w:sz w:val="22"/>
          <w:szCs w:val="22"/>
        </w:rPr>
        <w:instrText>ADDIN CSL_CITATION {"citationItems":[{"id":"ITEM-1","itemData":{"author":[{"dropping-particle":"","family":"Munawar","given":"Muniroh","non-dropping-particle":"","parse-names":false,"suffix":""},{"dropping-particle":"","family":"Prasetyo","given":"Agung","non-dropping-particle":"","parse-names":false,"suffix":""},{"dropping-particle":"","family":"Pusari","given":"Ratna Wahyu","non-dropping-particle":"","parse-names":false,"suffix":""}],"id":"ITEM-1","issue":"1","issued":{"date-parts":[["2013"]]},"page":"1-13","title":"Pengembangan model pembelajaran inovatif melalui pendekatan in house training berbasis kearifan budaya lokal","type":"article-journal","volume":"2"},"locator":"4","uris":["http://www.mendeley.com/documents/?uuid=3714435c-823d-4f2d-b6d0-716e9ec1cdbc","http://www.mendeley.com/documents/?uuid=dfb49581-b3b7-446a-ac7e-e27a208cb57d","http://www.mendeley.com/documents/?uuid=f4be1f8f-77c9-4c02-8d52-2cf663b085e2"]}],"mendeley":{"formattedCitation":"(Munawar et al., 2013, p. 4)","manualFormatting":"(Munawar et al., 2013)","plainTextFormattedCitation":"(Munawar et al., 2013, p. 4)","previouslyFormattedCitation":"(Munawar et al., 2013, p. 4)"},"properties":{"noteIndex":0},"schema":"https://github.com/citation-style-language/schema/raw/master/csl-citation.json"}</w:instrText>
      </w:r>
      <w:r w:rsidRPr="00BC7CF6">
        <w:rPr>
          <w:rFonts w:ascii="Book Antiqua" w:hAnsi="Book Antiqua"/>
          <w:color w:val="000000"/>
          <w:sz w:val="22"/>
          <w:szCs w:val="22"/>
        </w:rPr>
        <w:fldChar w:fldCharType="separate"/>
      </w:r>
      <w:r w:rsidR="00A82434" w:rsidRPr="00A82434">
        <w:rPr>
          <w:rFonts w:ascii="Book Antiqua" w:hAnsi="Book Antiqua"/>
          <w:noProof/>
          <w:color w:val="000000"/>
          <w:sz w:val="22"/>
          <w:szCs w:val="22"/>
        </w:rPr>
        <w:t>(Munawar et al., 2013)</w:t>
      </w:r>
      <w:r w:rsidRPr="00BC7CF6">
        <w:rPr>
          <w:rFonts w:ascii="Book Antiqua" w:hAnsi="Book Antiqua"/>
          <w:color w:val="000000"/>
          <w:sz w:val="22"/>
          <w:szCs w:val="22"/>
        </w:rPr>
        <w:fldChar w:fldCharType="end"/>
      </w:r>
      <w:r w:rsidRPr="00BC7CF6">
        <w:rPr>
          <w:rFonts w:ascii="Book Antiqua" w:hAnsi="Book Antiqua"/>
          <w:color w:val="000000"/>
          <w:sz w:val="22"/>
          <w:szCs w:val="22"/>
        </w:rPr>
        <w:t>.Pembelajaran</w:t>
      </w:r>
      <w:r w:rsidRPr="00BC7CF6">
        <w:rPr>
          <w:rFonts w:ascii="Book Antiqua" w:hAnsi="Book Antiqua"/>
          <w:sz w:val="22"/>
          <w:szCs w:val="22"/>
        </w:rPr>
        <w:t xml:space="preserve"> </w:t>
      </w:r>
      <w:r w:rsidRPr="00BC7CF6">
        <w:rPr>
          <w:rFonts w:ascii="Book Antiqua" w:hAnsi="Book Antiqua"/>
          <w:color w:val="000000"/>
          <w:sz w:val="22"/>
          <w:szCs w:val="22"/>
        </w:rPr>
        <w:t>inovatif adalah pembelajaran yang dilakukan dengan menyenangkan, menarik, dan</w:t>
      </w:r>
      <w:r w:rsidRPr="00BC7CF6">
        <w:rPr>
          <w:rFonts w:ascii="Book Antiqua" w:hAnsi="Book Antiqua"/>
          <w:sz w:val="22"/>
          <w:szCs w:val="22"/>
        </w:rPr>
        <w:t xml:space="preserve"> </w:t>
      </w:r>
      <w:r w:rsidRPr="00BC7CF6">
        <w:rPr>
          <w:rFonts w:ascii="Book Antiqua" w:hAnsi="Book Antiqua"/>
          <w:color w:val="000000"/>
          <w:sz w:val="22"/>
          <w:szCs w:val="22"/>
        </w:rPr>
        <w:t>mampu memfasilitasi kebutuhan anak.</w:t>
      </w:r>
    </w:p>
    <w:p w14:paraId="5F0FE7EA" w14:textId="4B79DB72" w:rsidR="00AE41FF" w:rsidRPr="00BC7CF6" w:rsidRDefault="00AE41FF" w:rsidP="000B3BC2">
      <w:pPr>
        <w:pStyle w:val="NormalWeb"/>
        <w:spacing w:before="0" w:beforeAutospacing="0" w:after="0" w:afterAutospacing="0"/>
        <w:ind w:firstLine="567"/>
        <w:jc w:val="both"/>
        <w:rPr>
          <w:rFonts w:ascii="Book Antiqua" w:hAnsi="Book Antiqua"/>
          <w:sz w:val="22"/>
          <w:szCs w:val="22"/>
        </w:rPr>
      </w:pPr>
      <w:bookmarkStart w:id="8" w:name="_Hlk84453754"/>
      <w:r w:rsidRPr="00BC7CF6">
        <w:rPr>
          <w:rFonts w:ascii="Book Antiqua" w:hAnsi="Book Antiqua"/>
          <w:color w:val="000000"/>
          <w:sz w:val="22"/>
          <w:szCs w:val="22"/>
        </w:rPr>
        <w:t xml:space="preserve">Pembelajaran yang inovasi berarti melakukan pembaharuan terhadap sistem pembelajaran dimana hal ini ditujukan untuk memecahkan permasalahan seperti penyampaian teori, metode dalam pembelajaran, media pembelajaran, model pembelajaran pada anak </w:t>
      </w:r>
      <w:proofErr w:type="gramStart"/>
      <w:r w:rsidRPr="00BC7CF6">
        <w:rPr>
          <w:rFonts w:ascii="Book Antiqua" w:hAnsi="Book Antiqua"/>
          <w:color w:val="000000"/>
          <w:sz w:val="22"/>
          <w:szCs w:val="22"/>
        </w:rPr>
        <w:t>usia</w:t>
      </w:r>
      <w:proofErr w:type="gramEnd"/>
      <w:r w:rsidRPr="00BC7CF6">
        <w:rPr>
          <w:rFonts w:ascii="Book Antiqua" w:hAnsi="Book Antiqua"/>
          <w:color w:val="000000"/>
          <w:sz w:val="22"/>
          <w:szCs w:val="22"/>
        </w:rPr>
        <w:t xml:space="preserve"> dini. Untuk mewujudkan pembelajaran yang inovatif guna memfasilitasi merdeka belajar pada anak tentu guru harus memiliki pembaharuan dalam strategi pembelajaran. Dalam masa pandemi seperti ini banyak guru melakukan pembaharuan dalam memberikan pembelajaran yang menyenangkan walau pembelajaran hanya bisa dilakukan di rumah masing-masing. </w:t>
      </w:r>
      <w:bookmarkStart w:id="9" w:name="_Hlk84453834"/>
      <w:bookmarkEnd w:id="8"/>
      <w:r w:rsidRPr="00BC7CF6">
        <w:rPr>
          <w:rFonts w:ascii="Book Antiqua" w:hAnsi="Book Antiqua"/>
          <w:color w:val="000000"/>
          <w:sz w:val="22"/>
          <w:szCs w:val="22"/>
        </w:rPr>
        <w:t xml:space="preserve">Strategi pembelajaran merupakan sebuah perencanaan pembelajaran yang dilakukan oleh pendidik guna memperoleh hasil sesuai dengan tujuan pembelajaran tersebut </w:t>
      </w:r>
      <w:bookmarkEnd w:id="9"/>
      <w:r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approach.","author":[{"dropping-particle":"","family":"Mayra","given":"Guallichico","non-dropping-particle":"","parse-names":false,"suffix":""}],"container-title":"Journal of Chemical Information and Modeling","id":"ITEM-1","issue":"9","issued":{"date-parts":[["2013"]]},"page":"1689-1699","title":"Strategi Pembelajaran Anak Usia Dini Di Masa Pendemi Covid-19","type":"article-journal","volume":"53"},"uris":["http://www.mendeley.com/documents/?uuid=ece41c6e-13f8-4717-84da-f6f62198dd18","http://www.mendeley.com/documents/?uuid=3d9efbc6-70e2-4739-b61b-7cd64d77daae","http://www.mendeley.com/documents/?uuid=e399101d-a105-4a7a-a45f-00f9d8a8531b"]}],"mendeley":{"formattedCitation":"(Mayra, 2013)","plainTextFormattedCitation":"(Mayra, 2013)","previouslyFormattedCitation":"(Mayra, 2013)"},"properties":{"noteIndex":0},"schema":"https://github.com/citation-style-language/schema/raw/master/csl-citation.json"}</w:instrText>
      </w:r>
      <w:r w:rsidRPr="00BC7CF6">
        <w:rPr>
          <w:rFonts w:ascii="Book Antiqua" w:hAnsi="Book Antiqua"/>
          <w:color w:val="000000"/>
          <w:sz w:val="22"/>
          <w:szCs w:val="22"/>
        </w:rPr>
        <w:fldChar w:fldCharType="separate"/>
      </w:r>
      <w:r w:rsidRPr="00BC7CF6">
        <w:rPr>
          <w:rFonts w:ascii="Book Antiqua" w:hAnsi="Book Antiqua"/>
          <w:noProof/>
          <w:color w:val="000000"/>
          <w:sz w:val="22"/>
          <w:szCs w:val="22"/>
        </w:rPr>
        <w:t>(Mayra, 2013)</w:t>
      </w:r>
      <w:r w:rsidRPr="00BC7CF6">
        <w:rPr>
          <w:rFonts w:ascii="Book Antiqua" w:hAnsi="Book Antiqua"/>
          <w:color w:val="000000"/>
          <w:sz w:val="22"/>
          <w:szCs w:val="22"/>
        </w:rPr>
        <w:fldChar w:fldCharType="end"/>
      </w:r>
      <w:r w:rsidRPr="00BC7CF6">
        <w:rPr>
          <w:rFonts w:ascii="Book Antiqua" w:hAnsi="Book Antiqua"/>
          <w:color w:val="000000"/>
          <w:sz w:val="22"/>
          <w:szCs w:val="22"/>
        </w:rPr>
        <w:t xml:space="preserve">. Di PAUD pada umumnya banyak menggunakan strategi pembelajaran yang berbeda-beda. Strategi pembelajaran ini ditujukan agar anak tidak bosan dan jenuh pada saat pembelajaran berlangsung </w:t>
      </w:r>
      <w:r w:rsidRPr="00BC7CF6">
        <w:rPr>
          <w:rFonts w:ascii="Book Antiqua" w:hAnsi="Book Antiqua"/>
          <w:color w:val="000000"/>
          <w:sz w:val="22"/>
          <w:szCs w:val="22"/>
        </w:rPr>
        <w:fldChar w:fldCharType="begin" w:fldLock="1"/>
      </w:r>
      <w:r w:rsidR="00BC40D2">
        <w:rPr>
          <w:rFonts w:ascii="Book Antiqua" w:hAnsi="Book Antiqua"/>
          <w:color w:val="000000"/>
          <w:sz w:val="22"/>
          <w:szCs w:val="22"/>
        </w:rPr>
        <w:instrText>ADDIN CSL_CITATION {"citationItems":[{"id":"ITEM-1","itemData":{"author":[{"dropping-particle":"","family":"Attika","given":"Shidratul","non-dropping-particle":"","parse-names":false,"suffix":""},{"dropping-particle":"","family":"Zulfida","given":"Sri","non-dropping-particle":"","parse-names":false,"suffix":""},{"dropping-particle":"","family":"Aryanti","given":"Sri Devi","non-dropping-particle":"","parse-names":false,"suffix":""},{"dropping-particle":"","family":"Mayunes","given":"Neneng","non-dropping-particle":"","parse-names":false,"suffix":""}],"id":"ITEM-1","issue":"2","issued":{"date-parts":[["2021"]]},"page":"112-119","title":"Strategi Pembelajaran PAUD di Masa Pandemi","type":"article-journal","volume":"2"},"locator":"155","uris":["http://www.mendeley.com/documents/?uuid=a47a091b-a457-45a5-a4c7-d54ccc11123e","http://www.mendeley.com/documents/?uuid=5ea134c8-fb57-4adc-8164-75dfef25baa4","http://www.mendeley.com/documents/?uuid=08620648-7811-495f-8e1a-35f1c65c7cf4"]}],"mendeley":{"formattedCitation":"(Attika et al., 2021, p. 155)","manualFormatting":"(Attika et al., 2021)","plainTextFormattedCitation":"(Attika et al., 2021, p. 155)","previouslyFormattedCitation":"(Attika et al., 2021, p. 155)"},"properties":{"noteIndex":0},"schema":"https://github.com/citation-style-language/schema/raw/master/csl-citation.json"}</w:instrText>
      </w:r>
      <w:r w:rsidRPr="00BC7CF6">
        <w:rPr>
          <w:rFonts w:ascii="Book Antiqua" w:hAnsi="Book Antiqua"/>
          <w:color w:val="000000"/>
          <w:sz w:val="22"/>
          <w:szCs w:val="22"/>
        </w:rPr>
        <w:fldChar w:fldCharType="separate"/>
      </w:r>
      <w:r w:rsidR="00A82434" w:rsidRPr="00A82434">
        <w:rPr>
          <w:rFonts w:ascii="Book Antiqua" w:hAnsi="Book Antiqua"/>
          <w:noProof/>
          <w:color w:val="000000"/>
          <w:sz w:val="22"/>
          <w:szCs w:val="22"/>
        </w:rPr>
        <w:t>(Attika et al., 2021)</w:t>
      </w:r>
      <w:r w:rsidRPr="00BC7CF6">
        <w:rPr>
          <w:rFonts w:ascii="Book Antiqua" w:hAnsi="Book Antiqua"/>
          <w:color w:val="000000"/>
          <w:sz w:val="22"/>
          <w:szCs w:val="22"/>
        </w:rPr>
        <w:fldChar w:fldCharType="end"/>
      </w:r>
      <w:r w:rsidRPr="00BC7CF6">
        <w:rPr>
          <w:rFonts w:ascii="Book Antiqua" w:hAnsi="Book Antiqua"/>
          <w:color w:val="000000"/>
          <w:sz w:val="22"/>
          <w:szCs w:val="22"/>
        </w:rPr>
        <w:t xml:space="preserve">. </w:t>
      </w:r>
      <w:bookmarkStart w:id="10" w:name="_Hlk84453848"/>
      <w:r w:rsidRPr="00BC7CF6">
        <w:rPr>
          <w:rFonts w:ascii="Book Antiqua" w:hAnsi="Book Antiqua"/>
          <w:color w:val="000000"/>
          <w:sz w:val="22"/>
          <w:szCs w:val="22"/>
        </w:rPr>
        <w:t>Pendidik dapat menggunakan berbagai macam strategi pembelajaran untuk memfasilitasi merdeka belajar anak. Salah satunya strategi pembelajaran berbasis proyek (</w:t>
      </w:r>
      <w:r w:rsidR="000B3BC2" w:rsidRPr="00BC7CF6">
        <w:rPr>
          <w:rFonts w:ascii="Book Antiqua" w:hAnsi="Book Antiqua"/>
          <w:i/>
          <w:iCs/>
          <w:color w:val="000000"/>
          <w:sz w:val="22"/>
          <w:szCs w:val="22"/>
        </w:rPr>
        <w:t>Project Based Learning</w:t>
      </w:r>
      <w:r w:rsidRPr="00BC7CF6">
        <w:rPr>
          <w:rFonts w:ascii="Book Antiqua" w:hAnsi="Book Antiqua"/>
          <w:i/>
          <w:iCs/>
          <w:color w:val="000000"/>
          <w:sz w:val="22"/>
          <w:szCs w:val="22"/>
        </w:rPr>
        <w:t>)</w:t>
      </w:r>
      <w:r w:rsidRPr="00BC7CF6">
        <w:rPr>
          <w:rFonts w:ascii="Book Antiqua" w:hAnsi="Book Antiqua"/>
          <w:color w:val="000000"/>
          <w:sz w:val="22"/>
          <w:szCs w:val="22"/>
        </w:rPr>
        <w:t>. </w:t>
      </w:r>
    </w:p>
    <w:bookmarkEnd w:id="10"/>
    <w:p w14:paraId="0040D46D" w14:textId="10775388" w:rsidR="00AE41FF" w:rsidRPr="00BC7CF6" w:rsidRDefault="00AE41FF" w:rsidP="00AE41FF">
      <w:pPr>
        <w:pStyle w:val="NormalWeb"/>
        <w:spacing w:before="0" w:beforeAutospacing="0" w:after="0" w:afterAutospacing="0"/>
        <w:ind w:firstLine="567"/>
        <w:jc w:val="both"/>
        <w:rPr>
          <w:rFonts w:ascii="Book Antiqua" w:hAnsi="Book Antiqua"/>
          <w:sz w:val="22"/>
          <w:szCs w:val="22"/>
        </w:rPr>
      </w:pPr>
      <w:r w:rsidRPr="00BC7CF6">
        <w:rPr>
          <w:rFonts w:ascii="Book Antiqua" w:hAnsi="Book Antiqua"/>
          <w:color w:val="000000"/>
          <w:sz w:val="22"/>
          <w:szCs w:val="22"/>
        </w:rPr>
        <w:t>Strategi Pembelajaran berbasis proyek (</w:t>
      </w:r>
      <w:r w:rsidR="000B3BC2">
        <w:rPr>
          <w:rFonts w:ascii="Book Antiqua" w:hAnsi="Book Antiqua"/>
          <w:i/>
          <w:iCs/>
          <w:color w:val="000000"/>
          <w:sz w:val="22"/>
          <w:szCs w:val="22"/>
        </w:rPr>
        <w:t>Project Based Learning/P</w:t>
      </w:r>
      <w:r w:rsidR="00AD367B">
        <w:rPr>
          <w:rFonts w:ascii="Book Antiqua" w:hAnsi="Book Antiqua"/>
          <w:i/>
          <w:iCs/>
          <w:color w:val="000000"/>
          <w:sz w:val="22"/>
          <w:szCs w:val="22"/>
          <w:lang w:val="id-ID"/>
        </w:rPr>
        <w:t>j</w:t>
      </w:r>
      <w:r w:rsidRPr="00BC7CF6">
        <w:rPr>
          <w:rFonts w:ascii="Book Antiqua" w:hAnsi="Book Antiqua"/>
          <w:i/>
          <w:iCs/>
          <w:color w:val="000000"/>
          <w:sz w:val="22"/>
          <w:szCs w:val="22"/>
        </w:rPr>
        <w:t xml:space="preserve">BL) </w:t>
      </w:r>
      <w:r w:rsidRPr="00BC7CF6">
        <w:rPr>
          <w:rFonts w:ascii="Book Antiqua" w:hAnsi="Book Antiqua"/>
          <w:color w:val="000000"/>
          <w:sz w:val="22"/>
          <w:szCs w:val="22"/>
        </w:rPr>
        <w:t>adalah sebuah strategi</w:t>
      </w:r>
      <w:r w:rsidRPr="00BC7CF6">
        <w:rPr>
          <w:rFonts w:ascii="Book Antiqua" w:hAnsi="Book Antiqua"/>
          <w:sz w:val="22"/>
          <w:szCs w:val="22"/>
        </w:rPr>
        <w:t xml:space="preserve"> </w:t>
      </w:r>
      <w:r w:rsidRPr="00BC7CF6">
        <w:rPr>
          <w:rFonts w:ascii="Book Antiqua" w:hAnsi="Book Antiqua"/>
          <w:color w:val="000000"/>
          <w:sz w:val="22"/>
          <w:szCs w:val="22"/>
        </w:rPr>
        <w:t>pembelajaran yang menggunakan proyek (kegiatan) sebagai inti pembelajaran.</w:t>
      </w:r>
      <w:r w:rsidRPr="00BC7CF6">
        <w:rPr>
          <w:rFonts w:ascii="Book Antiqua" w:hAnsi="Book Antiqua"/>
          <w:sz w:val="22"/>
          <w:szCs w:val="22"/>
        </w:rPr>
        <w:t xml:space="preserve"> </w:t>
      </w:r>
      <w:r w:rsidRPr="00BC7CF6">
        <w:rPr>
          <w:rFonts w:ascii="Book Antiqua" w:hAnsi="Book Antiqua"/>
          <w:color w:val="000000"/>
          <w:sz w:val="22"/>
          <w:szCs w:val="22"/>
        </w:rPr>
        <w:t>Strategi dirancang sebagai wahana pembelajaran dalam memahami permasalahan yang</w:t>
      </w:r>
      <w:r w:rsidRPr="00BC7CF6">
        <w:rPr>
          <w:rFonts w:ascii="Book Antiqua" w:hAnsi="Book Antiqua"/>
          <w:sz w:val="22"/>
          <w:szCs w:val="22"/>
        </w:rPr>
        <w:t xml:space="preserve"> </w:t>
      </w:r>
      <w:r w:rsidRPr="00BC7CF6">
        <w:rPr>
          <w:rFonts w:ascii="Book Antiqua" w:hAnsi="Book Antiqua"/>
          <w:color w:val="000000"/>
          <w:sz w:val="22"/>
          <w:szCs w:val="22"/>
        </w:rPr>
        <w:t>kompleks dan melatih serta mengembangkan kemampuan peserta didik dalam</w:t>
      </w:r>
      <w:r w:rsidRPr="00BC7CF6">
        <w:rPr>
          <w:rFonts w:ascii="Book Antiqua" w:hAnsi="Book Antiqua"/>
          <w:sz w:val="22"/>
          <w:szCs w:val="22"/>
        </w:rPr>
        <w:t xml:space="preserve"> </w:t>
      </w:r>
      <w:r w:rsidRPr="00BC7CF6">
        <w:rPr>
          <w:rFonts w:ascii="Book Antiqua" w:hAnsi="Book Antiqua"/>
          <w:color w:val="000000"/>
          <w:sz w:val="22"/>
          <w:szCs w:val="22"/>
        </w:rPr>
        <w:t>melakukan investigasi dalam melakukan kajian untuk menemukan pemecahan</w:t>
      </w:r>
      <w:r w:rsidRPr="00BC7CF6">
        <w:rPr>
          <w:rFonts w:ascii="Book Antiqua" w:hAnsi="Book Antiqua"/>
          <w:sz w:val="22"/>
          <w:szCs w:val="22"/>
        </w:rPr>
        <w:t xml:space="preserve"> </w:t>
      </w:r>
      <w:r w:rsidRPr="00BC7CF6">
        <w:rPr>
          <w:rFonts w:ascii="Book Antiqua" w:hAnsi="Book Antiqua"/>
          <w:color w:val="000000"/>
          <w:sz w:val="22"/>
          <w:szCs w:val="22"/>
        </w:rPr>
        <w:t>masalah.  Dalam situasi pandemi covid 19 banyak anak mengalami</w:t>
      </w:r>
      <w:r w:rsidRPr="00BC7CF6">
        <w:rPr>
          <w:rFonts w:ascii="Book Antiqua" w:hAnsi="Book Antiqua"/>
          <w:sz w:val="22"/>
          <w:szCs w:val="22"/>
        </w:rPr>
        <w:t xml:space="preserve"> </w:t>
      </w:r>
      <w:r w:rsidRPr="00BC7CF6">
        <w:rPr>
          <w:rFonts w:ascii="Book Antiqua" w:hAnsi="Book Antiqua"/>
          <w:color w:val="000000"/>
          <w:sz w:val="22"/>
          <w:szCs w:val="22"/>
        </w:rPr>
        <w:t>permasalahan terkait dengan sosial emosional anak dikarenakan pembelajaran yang</w:t>
      </w:r>
      <w:r w:rsidRPr="00BC7CF6">
        <w:rPr>
          <w:rFonts w:ascii="Book Antiqua" w:hAnsi="Book Antiqua"/>
          <w:sz w:val="22"/>
          <w:szCs w:val="22"/>
        </w:rPr>
        <w:t xml:space="preserve"> </w:t>
      </w:r>
      <w:r w:rsidRPr="00BC7CF6">
        <w:rPr>
          <w:rFonts w:ascii="Book Antiqua" w:hAnsi="Book Antiqua"/>
          <w:color w:val="000000"/>
          <w:sz w:val="22"/>
          <w:szCs w:val="22"/>
        </w:rPr>
        <w:t>membosankan dan tidak menyenangkan. Untuk mengembalikan pembelajaran yang</w:t>
      </w:r>
      <w:r w:rsidRPr="00BC7CF6">
        <w:rPr>
          <w:rFonts w:ascii="Book Antiqua" w:hAnsi="Book Antiqua"/>
          <w:sz w:val="22"/>
          <w:szCs w:val="22"/>
        </w:rPr>
        <w:t xml:space="preserve"> </w:t>
      </w:r>
      <w:r w:rsidRPr="00BC7CF6">
        <w:rPr>
          <w:rFonts w:ascii="Book Antiqua" w:hAnsi="Book Antiqua"/>
          <w:color w:val="000000"/>
          <w:sz w:val="22"/>
          <w:szCs w:val="22"/>
        </w:rPr>
        <w:t>semula maka guru perlu menghubungkan kembali tingkat keingintahuan anak, guru</w:t>
      </w:r>
      <w:r w:rsidRPr="00BC7CF6">
        <w:rPr>
          <w:rFonts w:ascii="Book Antiqua" w:hAnsi="Book Antiqua"/>
          <w:sz w:val="22"/>
          <w:szCs w:val="22"/>
        </w:rPr>
        <w:t xml:space="preserve"> </w:t>
      </w:r>
      <w:r w:rsidRPr="00BC7CF6">
        <w:rPr>
          <w:rFonts w:ascii="Book Antiqua" w:hAnsi="Book Antiqua"/>
          <w:color w:val="000000"/>
          <w:sz w:val="22"/>
          <w:szCs w:val="22"/>
        </w:rPr>
        <w:t>dapat membiarkan anak berinovasi dan berpikir kreatif, guru mampu memberikan</w:t>
      </w:r>
      <w:r w:rsidRPr="00BC7CF6">
        <w:rPr>
          <w:rFonts w:ascii="Book Antiqua" w:hAnsi="Book Antiqua"/>
          <w:sz w:val="22"/>
          <w:szCs w:val="22"/>
        </w:rPr>
        <w:t xml:space="preserve"> </w:t>
      </w:r>
      <w:r w:rsidRPr="00BC7CF6">
        <w:rPr>
          <w:rFonts w:ascii="Book Antiqua" w:hAnsi="Book Antiqua"/>
          <w:color w:val="000000"/>
          <w:sz w:val="22"/>
          <w:szCs w:val="22"/>
        </w:rPr>
        <w:t>pengalaman pada siswa untuk membantu mereka dalam berkolaborasi dan</w:t>
      </w:r>
      <w:r w:rsidRPr="00BC7CF6">
        <w:rPr>
          <w:rFonts w:ascii="Book Antiqua" w:hAnsi="Book Antiqua"/>
          <w:sz w:val="22"/>
          <w:szCs w:val="22"/>
        </w:rPr>
        <w:t xml:space="preserve"> </w:t>
      </w:r>
      <w:r w:rsidRPr="00BC7CF6">
        <w:rPr>
          <w:rFonts w:ascii="Book Antiqua" w:hAnsi="Book Antiqua"/>
          <w:color w:val="000000"/>
          <w:sz w:val="22"/>
          <w:szCs w:val="22"/>
        </w:rPr>
        <w:t>berkomunikasi. Salah satu upaya yang dapat dilakukan adalah dengan melaksanakan</w:t>
      </w:r>
      <w:r w:rsidRPr="00BC7CF6">
        <w:rPr>
          <w:rFonts w:ascii="Book Antiqua" w:hAnsi="Book Antiqua"/>
          <w:sz w:val="22"/>
          <w:szCs w:val="22"/>
        </w:rPr>
        <w:t xml:space="preserve"> </w:t>
      </w:r>
      <w:r w:rsidRPr="00BC7CF6">
        <w:rPr>
          <w:rFonts w:ascii="Book Antiqua" w:hAnsi="Book Antiqua"/>
          <w:color w:val="000000"/>
          <w:sz w:val="22"/>
          <w:szCs w:val="22"/>
        </w:rPr>
        <w:t>pembelajaran berbasis proyek. </w:t>
      </w:r>
    </w:p>
    <w:p w14:paraId="522219F6" w14:textId="0ECB0585" w:rsidR="00AE41FF" w:rsidRPr="00BC7CF6" w:rsidRDefault="00AE41FF" w:rsidP="000B3BC2">
      <w:pPr>
        <w:pStyle w:val="NormalWeb"/>
        <w:spacing w:before="0" w:beforeAutospacing="0" w:after="0" w:afterAutospacing="0"/>
        <w:ind w:firstLine="567"/>
        <w:jc w:val="both"/>
        <w:rPr>
          <w:rFonts w:ascii="Book Antiqua" w:hAnsi="Book Antiqua"/>
          <w:sz w:val="22"/>
          <w:szCs w:val="22"/>
        </w:rPr>
      </w:pPr>
      <w:r w:rsidRPr="00BC7CF6">
        <w:rPr>
          <w:rFonts w:ascii="Book Antiqua" w:hAnsi="Book Antiqua"/>
          <w:color w:val="000000"/>
          <w:sz w:val="22"/>
          <w:szCs w:val="22"/>
        </w:rPr>
        <w:t xml:space="preserve">Pembelajaran berbasis proyek merupakan pembelajaran yang mana memberikan peluang kepada siswa untuk melakukan suatu investigasi. Dalam pembelajaran berbasis proyek ini anak </w:t>
      </w:r>
      <w:proofErr w:type="gramStart"/>
      <w:r w:rsidRPr="00BC7CF6">
        <w:rPr>
          <w:rFonts w:ascii="Book Antiqua" w:hAnsi="Book Antiqua"/>
          <w:color w:val="000000"/>
          <w:sz w:val="22"/>
          <w:szCs w:val="22"/>
        </w:rPr>
        <w:t>akan</w:t>
      </w:r>
      <w:proofErr w:type="gramEnd"/>
      <w:r w:rsidRPr="00BC7CF6">
        <w:rPr>
          <w:rFonts w:ascii="Book Antiqua" w:hAnsi="Book Antiqua"/>
          <w:color w:val="000000"/>
          <w:sz w:val="22"/>
          <w:szCs w:val="22"/>
        </w:rPr>
        <w:t xml:space="preserve"> mendapatkan tugas-tugas kompleks dan permasalahan yang mendalam sehingga anak dituntut untuk memecahkan masalah, memberikan pendapat dan melatih anak </w:t>
      </w:r>
      <w:r w:rsidRPr="00BC7CF6">
        <w:rPr>
          <w:rFonts w:ascii="Book Antiqua" w:hAnsi="Book Antiqua"/>
          <w:color w:val="000000"/>
          <w:sz w:val="22"/>
          <w:szCs w:val="22"/>
        </w:rPr>
        <w:lastRenderedPageBreak/>
        <w:t xml:space="preserve">untuk mandiri. </w:t>
      </w:r>
      <w:r w:rsidR="00BC40D2">
        <w:rPr>
          <w:rFonts w:ascii="Book Antiqua" w:hAnsi="Book Antiqua"/>
          <w:color w:val="000000"/>
          <w:sz w:val="22"/>
          <w:szCs w:val="22"/>
        </w:rPr>
        <w:t xml:space="preserve">Hal ini </w:t>
      </w:r>
      <w:r w:rsidR="00BC40D2" w:rsidRPr="00BC40D2">
        <w:rPr>
          <w:rFonts w:ascii="Book Antiqua" w:hAnsi="Book Antiqua"/>
          <w:color w:val="000000"/>
          <w:sz w:val="22"/>
          <w:szCs w:val="22"/>
        </w:rPr>
        <w:t>dapat mengembangkan kemampuan berpikir kritis, kolaborasi dan komunikasi</w:t>
      </w:r>
      <w:r w:rsidR="00BC40D2">
        <w:rPr>
          <w:rFonts w:ascii="Book Antiqua" w:hAnsi="Book Antiqua"/>
          <w:color w:val="000000"/>
          <w:sz w:val="22"/>
          <w:szCs w:val="22"/>
        </w:rPr>
        <w:t xml:space="preserve"> anak </w:t>
      </w:r>
      <w:r w:rsidR="00BC40D2">
        <w:rPr>
          <w:rFonts w:ascii="Book Antiqua" w:hAnsi="Book Antiqua"/>
          <w:color w:val="000000"/>
          <w:sz w:val="22"/>
          <w:szCs w:val="22"/>
        </w:rPr>
        <w:fldChar w:fldCharType="begin" w:fldLock="1"/>
      </w:r>
      <w:r w:rsidR="005B3CF5">
        <w:rPr>
          <w:rFonts w:ascii="Book Antiqua" w:hAnsi="Book Antiqua"/>
          <w:color w:val="000000"/>
          <w:sz w:val="22"/>
          <w:szCs w:val="22"/>
        </w:rPr>
        <w:instrText>ADDIN CSL_CITATION {"citationItems":[{"id":"ITEM-1","itemData":{"DOI":"10.31004/obsesi.v6i1.1217","author":[{"dropping-particle":"","family":"Sasmita","given":"Rini Julia","non-dropping-particle":"","parse-names":false,"suffix":""},{"dropping-particle":"","family":"Tarwiyah","given":"Tuti","non-dropping-particle":"","parse-names":false,"suffix":""},{"dropping-particle":"","family":"Sumadi","given":"Tjipto","non-dropping-particle":"","parse-names":false,"suffix":""}],"container-title":"Jurnal Obsesi: Jurnal Pendidikan Anak Usia Dini","id":"ITEM-1","issue":"1","issued":{"date-parts":[["2021"]]},"page":"182-207","title":"Pendekatan Reggio Emilia dalam Menjawab Tantangan Kemampuan Anak Usia Dini Abad 21","type":"article-journal","volume":"6"},"uris":["http://www.mendeley.com/documents/?uuid=0a52d57d-d49c-4366-b981-4a96e629345e"]}],"mendeley":{"formattedCitation":"(Sasmita et al., 2021)","plainTextFormattedCitation":"(Sasmita et al., 2021)","previouslyFormattedCitation":"(Sasmita et al., 2021)"},"properties":{"noteIndex":0},"schema":"https://github.com/citation-style-language/schema/raw/master/csl-citation.json"}</w:instrText>
      </w:r>
      <w:r w:rsidR="00BC40D2">
        <w:rPr>
          <w:rFonts w:ascii="Book Antiqua" w:hAnsi="Book Antiqua"/>
          <w:color w:val="000000"/>
          <w:sz w:val="22"/>
          <w:szCs w:val="22"/>
        </w:rPr>
        <w:fldChar w:fldCharType="separate"/>
      </w:r>
      <w:r w:rsidR="00BC40D2" w:rsidRPr="00BC40D2">
        <w:rPr>
          <w:rFonts w:ascii="Book Antiqua" w:hAnsi="Book Antiqua"/>
          <w:noProof/>
          <w:color w:val="000000"/>
          <w:sz w:val="22"/>
          <w:szCs w:val="22"/>
        </w:rPr>
        <w:t>(Sasmita et al., 2021)</w:t>
      </w:r>
      <w:r w:rsidR="00BC40D2">
        <w:rPr>
          <w:rFonts w:ascii="Book Antiqua" w:hAnsi="Book Antiqua"/>
          <w:color w:val="000000"/>
          <w:sz w:val="22"/>
          <w:szCs w:val="22"/>
        </w:rPr>
        <w:fldChar w:fldCharType="end"/>
      </w:r>
      <w:r w:rsidR="00BC40D2">
        <w:rPr>
          <w:rFonts w:ascii="Book Antiqua" w:hAnsi="Book Antiqua"/>
          <w:color w:val="000000"/>
          <w:sz w:val="22"/>
          <w:szCs w:val="22"/>
        </w:rPr>
        <w:t xml:space="preserve">. </w:t>
      </w:r>
      <w:r w:rsidRPr="00BC7CF6">
        <w:rPr>
          <w:rFonts w:ascii="Book Antiqua" w:hAnsi="Book Antiqua"/>
          <w:color w:val="000000"/>
          <w:sz w:val="22"/>
          <w:szCs w:val="22"/>
        </w:rPr>
        <w:t xml:space="preserve">Jadi dapat disimpulkan bahwa pembelajaran dengan berbasis proyek ini lebih tepatnya berpusat pada anak </w:t>
      </w:r>
      <w:r w:rsidR="000B3BC2">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{"citationItems":[{"id":"ITEM-1","itemData":{"author":[{"dropping-particle":"","family":"Sari","given":"Anisa Yunita","non-dropping-particle":"","parse-names":false,"suffix":""},{"dropping-particle":"","family":"Astuti","given":"Retno Dwi","non-dropping-particle":"","parse-names":false,"suffix":""},{"dropping-particle":"","family":"Pendahuluan","given":"A","non-dropping-particle":"","parse-names":false,"suffix":""}],"id":"ITEM-1","issued":{"date-parts":[["2013"]]},"title":"IMPLEMENTASI PEMBELAJARAN PROJECT BASED LEARNING UNTUK ANAK USIA DINI","type":"article-journal"},"uris":["http://www.mendeley.com/documents/?uuid=5e63337c-39d4-4978-88fb-e4e2a6c4a15c"]}],"mendeley":{"formattedCitation":"(Sari et al., 2013)","plainTextFormattedCitation":"(Sari et al., 2013)","previouslyFormattedCitation":"(Sari et al., 2013)"},"properties":{"noteIndex":0},"schema":"https://github.com/citation-style-language/schema/raw/master/csl-citation.json"}</w:instrText>
      </w:r>
      <w:r w:rsidR="000B3BC2">
        <w:rPr>
          <w:rFonts w:ascii="Book Antiqua" w:hAnsi="Book Antiqua"/>
          <w:color w:val="000000"/>
          <w:sz w:val="22"/>
          <w:szCs w:val="22"/>
        </w:rPr>
        <w:fldChar w:fldCharType="separate"/>
      </w:r>
      <w:r w:rsidR="000B3BC2" w:rsidRPr="000B3BC2">
        <w:rPr>
          <w:rFonts w:ascii="Book Antiqua" w:hAnsi="Book Antiqua"/>
          <w:noProof/>
          <w:color w:val="000000"/>
          <w:sz w:val="22"/>
          <w:szCs w:val="22"/>
        </w:rPr>
        <w:t>(Sari et al., 2013)</w:t>
      </w:r>
      <w:r w:rsidR="000B3BC2">
        <w:rPr>
          <w:rFonts w:ascii="Book Antiqua" w:hAnsi="Book Antiqua"/>
          <w:color w:val="000000"/>
          <w:sz w:val="22"/>
          <w:szCs w:val="22"/>
        </w:rPr>
        <w:fldChar w:fldCharType="end"/>
      </w:r>
      <w:r w:rsidR="00BC40D2">
        <w:rPr>
          <w:rFonts w:ascii="Book Antiqua" w:hAnsi="Book Antiqua"/>
          <w:color w:val="000000"/>
          <w:sz w:val="22"/>
          <w:szCs w:val="22"/>
        </w:rPr>
        <w:t>.</w:t>
      </w:r>
    </w:p>
    <w:p w14:paraId="2DC32EA0" w14:textId="00E97980" w:rsidR="00527FF9" w:rsidRDefault="00AE41FF" w:rsidP="00527FF9">
      <w:pPr>
        <w:pStyle w:val="NormalWeb"/>
        <w:spacing w:before="0" w:beforeAutospacing="0" w:after="0" w:afterAutospacing="0"/>
        <w:ind w:firstLine="567"/>
        <w:jc w:val="both"/>
        <w:rPr>
          <w:rFonts w:ascii="Book Antiqua" w:hAnsi="Book Antiqua"/>
          <w:color w:val="000000"/>
          <w:sz w:val="22"/>
          <w:szCs w:val="22"/>
          <w:lang w:val="id-ID"/>
        </w:rPr>
      </w:pPr>
      <w:bookmarkStart w:id="11" w:name="_Hlk84453925"/>
      <w:r w:rsidRPr="00BC7CF6">
        <w:rPr>
          <w:rFonts w:ascii="Book Antiqua" w:hAnsi="Book Antiqua"/>
          <w:color w:val="000000"/>
          <w:sz w:val="22"/>
          <w:szCs w:val="22"/>
        </w:rPr>
        <w:t xml:space="preserve">Pembelajaran berbasis proyek memiliki potensi besar dalam menciptakan pengalaman bagi anak. Bukan hanya siswa namun hal ini juga berdampak pada guru yang diberikan kesempatan dalam mengelola kelas semenarik dan menyenangkan </w:t>
      </w:r>
      <w:bookmarkEnd w:id="11"/>
      <w:r w:rsidRPr="00BC7CF6">
        <w:rPr>
          <w:rFonts w:ascii="Book Antiqua" w:hAnsi="Book Antiqua"/>
          <w:color w:val="000000"/>
          <w:sz w:val="22"/>
          <w:szCs w:val="22"/>
        </w:rPr>
        <w:fldChar w:fldCharType="begin" w:fldLock="1"/>
      </w:r>
      <w:r w:rsidR="008078EE">
        <w:rPr>
          <w:rFonts w:ascii="Book Antiqua" w:hAnsi="Book Antiqua"/>
          <w:color w:val="000000"/>
          <w:sz w:val="22"/>
          <w:szCs w:val="22"/>
        </w:rPr>
        <w:instrText>ADDIN CSL_CITATION {"citationItems":[{"id":"ITEM-1","itemData":{"author":[{"dropping-particle":"","family":"Rati","given":"N W","non-dropping-particle":"","parse-names":false,"suffix":""},{"dropping-particle":"","family":"Kusmaryatni","given":"N","non-dropping-particle":"","parse-names":false,"suffix":""},{"dropping-particle":"","family":"Rediani","given":"N","non-dropping-particle":"","parse-names":false,"suffix":""}],"container-title":"Kreativitas","id":"ITEM-1","issue":"1","issued":{"date-parts":[["2017"]]},"page":"60–71","title":"Model Pembelajaran Berbasis Proyek","type":"article-journal","volume":"6"},"locator":"62-63","uris":["http://www.mendeley.com/documents/?uuid=dbe90c9f-8581-4f8e-861e-b93b8c9e2280","http://www.mendeley.com/documents/?uuid=fcf88601-35d6-40b7-b313-08408e9fa9f7","http://www.mendeley.com/documents/?uuid=c328986d-b248-40a6-b666-2f4da960ceeb"]}],"mendeley":{"formattedCitation":"(Rati et al., 2017, pp. 62–63)","manualFormatting":"(Rati et al., 2017)","plainTextFormattedCitation":"(Rati et al., 2017, pp. 62–63)","previouslyFormattedCitation":"(Rati et al., 2017, pp. 62–63)"},"properties":{"noteIndex":0},"schema":"https://github.com/citation-style-language/schema/raw/master/csl-citation.json"}</w:instrText>
      </w:r>
      <w:r w:rsidRPr="00BC7CF6">
        <w:rPr>
          <w:rFonts w:ascii="Book Antiqua" w:hAnsi="Book Antiqua"/>
          <w:color w:val="000000"/>
          <w:sz w:val="22"/>
          <w:szCs w:val="22"/>
        </w:rPr>
        <w:fldChar w:fldCharType="separate"/>
      </w:r>
      <w:r w:rsidR="00DE6D87" w:rsidRPr="00DE6D87">
        <w:rPr>
          <w:rFonts w:ascii="Book Antiqua" w:hAnsi="Book Antiqua"/>
          <w:noProof/>
          <w:color w:val="000000"/>
          <w:sz w:val="22"/>
          <w:szCs w:val="22"/>
        </w:rPr>
        <w:t>(Rati et al., 2017)</w:t>
      </w:r>
      <w:r w:rsidRPr="00BC7CF6">
        <w:rPr>
          <w:rFonts w:ascii="Book Antiqua" w:hAnsi="Book Antiqua"/>
          <w:color w:val="000000"/>
          <w:sz w:val="22"/>
          <w:szCs w:val="22"/>
        </w:rPr>
        <w:fldChar w:fldCharType="end"/>
      </w:r>
      <w:r w:rsidRPr="00BC7CF6">
        <w:rPr>
          <w:rFonts w:ascii="Book Antiqua" w:hAnsi="Book Antiqua"/>
          <w:color w:val="000000"/>
          <w:sz w:val="22"/>
          <w:szCs w:val="22"/>
        </w:rPr>
        <w:t xml:space="preserve">.  </w:t>
      </w:r>
      <w:bookmarkStart w:id="12" w:name="_Hlk84453959"/>
      <w:r w:rsidRPr="00BC7CF6">
        <w:rPr>
          <w:rFonts w:ascii="Book Antiqua" w:hAnsi="Book Antiqua"/>
          <w:color w:val="000000"/>
          <w:sz w:val="22"/>
          <w:szCs w:val="22"/>
        </w:rPr>
        <w:t xml:space="preserve">Strategi yang bagus dalam mencapai tujuan ini adalah melalui implementasi berbasis proyek dengan pendekatan destinasi imajinasi.  Tujuan pendekatan destinasi imajinasi mendorong siswa untuk mengeksplorasi kreatif proses, yang penting untuk masa depan siswa dalam menentukan jalur karir. </w:t>
      </w:r>
      <w:bookmarkEnd w:id="12"/>
      <w:r w:rsidRPr="00BC7CF6">
        <w:rPr>
          <w:rFonts w:ascii="Book Antiqua" w:hAnsi="Book Antiqua"/>
          <w:color w:val="000000"/>
          <w:sz w:val="22"/>
          <w:szCs w:val="22"/>
        </w:rPr>
        <w:t xml:space="preserve">Saat mereka bekerja dapat menciptakan keunikan dan solusi untuk tantangan, siswa dihadapkan pada kerja </w:t>
      </w:r>
      <w:proofErr w:type="gramStart"/>
      <w:r w:rsidRPr="00BC7CF6">
        <w:rPr>
          <w:rFonts w:ascii="Book Antiqua" w:hAnsi="Book Antiqua"/>
          <w:color w:val="000000"/>
          <w:sz w:val="22"/>
          <w:szCs w:val="22"/>
        </w:rPr>
        <w:t>tim</w:t>
      </w:r>
      <w:proofErr w:type="gramEnd"/>
      <w:r w:rsidRPr="00BC7CF6">
        <w:rPr>
          <w:rFonts w:ascii="Book Antiqua" w:hAnsi="Book Antiqua"/>
          <w:color w:val="000000"/>
          <w:sz w:val="22"/>
          <w:szCs w:val="22"/>
        </w:rPr>
        <w:t xml:space="preserve">, kepemimpinan, pemecahan masalah, proyek manajemen, dan keterampilan langsung yang memungkinkan mereka untuk menentukan kekuatan, kelemahan, dan kepentingan. Dalam hal ini tentunya dengan melihat prinsip-prinsip destinasi </w:t>
      </w:r>
      <w:r w:rsidR="000B3BC2">
        <w:rPr>
          <w:rFonts w:ascii="Book Antiqua" w:hAnsi="Book Antiqua"/>
          <w:color w:val="000000"/>
          <w:sz w:val="22"/>
          <w:szCs w:val="22"/>
        </w:rPr>
        <w:t>imajinasi yaitu</w:t>
      </w:r>
      <w:r w:rsidR="000B3BC2">
        <w:rPr>
          <w:rFonts w:ascii="Book Antiqua" w:hAnsi="Book Antiqua"/>
          <w:color w:val="000000"/>
          <w:sz w:val="22"/>
          <w:szCs w:val="22"/>
          <w:lang w:val="id-ID"/>
        </w:rPr>
        <w:t xml:space="preserve">: </w:t>
      </w:r>
      <w:r w:rsidR="000B3BC2">
        <w:rPr>
          <w:rFonts w:ascii="Book Antiqua" w:hAnsi="Book Antiqua"/>
          <w:i/>
          <w:iCs/>
          <w:color w:val="000000"/>
          <w:sz w:val="22"/>
          <w:szCs w:val="22"/>
          <w:lang w:val="id-ID"/>
        </w:rPr>
        <w:t xml:space="preserve">Pertama, </w:t>
      </w:r>
      <w:r w:rsidRPr="00BC7CF6">
        <w:rPr>
          <w:rFonts w:ascii="Book Antiqua" w:hAnsi="Book Antiqua"/>
          <w:color w:val="000000"/>
          <w:sz w:val="22"/>
          <w:szCs w:val="22"/>
        </w:rPr>
        <w:t>Kepemilikan Pembelajar Tertinggi</w:t>
      </w:r>
      <w:r w:rsidR="000B3BC2">
        <w:rPr>
          <w:rFonts w:ascii="Book Antiqua" w:hAnsi="Book Antiqua"/>
          <w:color w:val="000000"/>
          <w:sz w:val="22"/>
          <w:szCs w:val="22"/>
          <w:lang w:val="id-ID"/>
        </w:rPr>
        <w:t xml:space="preserve">, </w:t>
      </w:r>
      <w:r w:rsidRPr="00BC7CF6">
        <w:rPr>
          <w:rFonts w:ascii="Book Antiqua" w:hAnsi="Book Antiqua"/>
          <w:color w:val="000000"/>
          <w:sz w:val="22"/>
          <w:szCs w:val="22"/>
        </w:rPr>
        <w:t>Keterampilan dan pengetahuan dapat diajarkan, tetapi solusi dan ide mungkin tidak disediakan oleh sumber luar. Pemimpin orang dewasa atau guru memungkinkan peserta didik untuk menemukan jawaban saat mereka mengembangkan keterampilan baru dan menjelajahi area dari STEAM.</w:t>
      </w:r>
      <w:r w:rsidR="000B3BC2">
        <w:rPr>
          <w:rFonts w:ascii="Book Antiqua" w:hAnsi="Book Antiqua"/>
          <w:color w:val="000000"/>
          <w:sz w:val="22"/>
          <w:szCs w:val="22"/>
          <w:lang w:val="id-ID"/>
        </w:rPr>
        <w:t xml:space="preserve"> </w:t>
      </w:r>
      <w:r w:rsidR="000B3BC2">
        <w:rPr>
          <w:rFonts w:ascii="Book Antiqua" w:hAnsi="Book Antiqua"/>
          <w:i/>
          <w:iCs/>
          <w:color w:val="000000"/>
          <w:sz w:val="22"/>
          <w:szCs w:val="22"/>
          <w:lang w:val="id-ID"/>
        </w:rPr>
        <w:t xml:space="preserve">Kedua, </w:t>
      </w:r>
      <w:r w:rsidRPr="00BC7CF6">
        <w:rPr>
          <w:rFonts w:ascii="Book Antiqua" w:hAnsi="Book Antiqua"/>
          <w:color w:val="000000"/>
          <w:sz w:val="22"/>
          <w:szCs w:val="22"/>
        </w:rPr>
        <w:t>Kesadaran Sumber Daya</w:t>
      </w:r>
      <w:r w:rsidR="000B3BC2">
        <w:rPr>
          <w:rFonts w:ascii="Book Antiqua" w:hAnsi="Book Antiqua"/>
          <w:color w:val="000000"/>
          <w:sz w:val="22"/>
          <w:szCs w:val="22"/>
          <w:lang w:val="id-ID"/>
        </w:rPr>
        <w:t xml:space="preserve">, </w:t>
      </w:r>
      <w:r w:rsidRPr="00BC7CF6">
        <w:rPr>
          <w:rFonts w:ascii="Book Antiqua" w:hAnsi="Book Antiqua"/>
          <w:color w:val="000000"/>
          <w:sz w:val="22"/>
          <w:szCs w:val="22"/>
        </w:rPr>
        <w:t>Peserta didik menggunakan semua sumber daya yang tersedia bagi mereka, termasuk bahan, anggota tim kekuatan, penelitian, dan ahli. Mereka belajar bekerja dalam batasan anggaran dan dalam persyaratan dan pedoman tantangan terbuka.</w:t>
      </w:r>
      <w:r w:rsidR="00527FF9">
        <w:rPr>
          <w:rFonts w:ascii="Book Antiqua" w:hAnsi="Book Antiqua"/>
          <w:color w:val="000000"/>
          <w:sz w:val="22"/>
          <w:szCs w:val="22"/>
          <w:lang w:val="id-ID"/>
        </w:rPr>
        <w:t xml:space="preserve"> </w:t>
      </w:r>
    </w:p>
    <w:p w14:paraId="7A6680DA" w14:textId="61B56A84" w:rsidR="00AE41FF" w:rsidRPr="00BC7CF6" w:rsidRDefault="00527FF9" w:rsidP="00527FF9">
      <w:pPr>
        <w:pStyle w:val="NormalWeb"/>
        <w:spacing w:before="0" w:beforeAutospacing="0" w:after="0" w:afterAutospacing="0"/>
        <w:ind w:firstLine="567"/>
        <w:jc w:val="both"/>
        <w:rPr>
          <w:rFonts w:ascii="Book Antiqua" w:hAnsi="Book Antiqua"/>
          <w:sz w:val="22"/>
          <w:szCs w:val="22"/>
        </w:rPr>
      </w:pPr>
      <w:r>
        <w:rPr>
          <w:rFonts w:ascii="Book Antiqua" w:hAnsi="Book Antiqua"/>
          <w:i/>
          <w:iCs/>
          <w:color w:val="000000"/>
          <w:sz w:val="22"/>
          <w:szCs w:val="22"/>
          <w:lang w:val="id-ID"/>
        </w:rPr>
        <w:t xml:space="preserve">Ketiga, </w:t>
      </w:r>
      <w:r w:rsidR="00AE41FF" w:rsidRPr="00BC7CF6">
        <w:rPr>
          <w:rFonts w:ascii="Book Antiqua" w:hAnsi="Book Antiqua"/>
          <w:color w:val="000000"/>
          <w:sz w:val="22"/>
          <w:szCs w:val="22"/>
        </w:rPr>
        <w:t>Pertanyaan Klarifikasi</w:t>
      </w:r>
      <w:r>
        <w:rPr>
          <w:rFonts w:ascii="Book Antiqua" w:hAnsi="Book Antiqua"/>
          <w:color w:val="000000"/>
          <w:sz w:val="22"/>
          <w:szCs w:val="22"/>
          <w:lang w:val="id-ID"/>
        </w:rPr>
        <w:t xml:space="preserve">, </w:t>
      </w:r>
      <w:r w:rsidR="00AE41FF" w:rsidRPr="00BC7CF6">
        <w:rPr>
          <w:rFonts w:ascii="Book Antiqua" w:hAnsi="Book Antiqua"/>
          <w:color w:val="000000"/>
          <w:sz w:val="22"/>
          <w:szCs w:val="22"/>
        </w:rPr>
        <w:t>Peserta didik menggunakan pertanyaan untuk memastikan pemahaman dan untuk menganalisis semua ide potensial dan solusi. Proses bertanya memungkinkan eksplorasi yang berpusat pada pelajar dan percobaan.</w:t>
      </w:r>
      <w:r>
        <w:rPr>
          <w:rFonts w:ascii="Book Antiqua" w:hAnsi="Book Antiqua"/>
          <w:color w:val="000000"/>
          <w:sz w:val="22"/>
          <w:szCs w:val="22"/>
          <w:lang w:val="id-ID"/>
        </w:rPr>
        <w:t xml:space="preserve"> </w:t>
      </w:r>
      <w:r>
        <w:rPr>
          <w:rFonts w:ascii="Book Antiqua" w:hAnsi="Book Antiqua"/>
          <w:i/>
          <w:iCs/>
          <w:color w:val="000000"/>
          <w:sz w:val="22"/>
          <w:szCs w:val="22"/>
          <w:lang w:val="id-ID"/>
        </w:rPr>
        <w:t xml:space="preserve">Keempat, </w:t>
      </w:r>
      <w:r w:rsidR="00AE41FF" w:rsidRPr="00BC7CF6">
        <w:rPr>
          <w:rFonts w:ascii="Book Antiqua" w:hAnsi="Book Antiqua"/>
          <w:color w:val="000000"/>
          <w:sz w:val="22"/>
          <w:szCs w:val="22"/>
        </w:rPr>
        <w:t>Ekspresi Diri Otentik</w:t>
      </w:r>
      <w:r>
        <w:rPr>
          <w:rFonts w:ascii="Book Antiqua" w:hAnsi="Book Antiqua"/>
          <w:color w:val="000000"/>
          <w:sz w:val="22"/>
          <w:szCs w:val="22"/>
          <w:lang w:val="id-ID"/>
        </w:rPr>
        <w:t xml:space="preserve">, </w:t>
      </w:r>
      <w:r w:rsidR="00AE41FF" w:rsidRPr="00BC7CF6">
        <w:rPr>
          <w:rFonts w:ascii="Book Antiqua" w:hAnsi="Book Antiqua"/>
          <w:color w:val="000000"/>
          <w:sz w:val="22"/>
          <w:szCs w:val="22"/>
        </w:rPr>
        <w:t xml:space="preserve">Peserta didik mengekspresikan kreativitas individu dan tim dan sistem kepercayaan saat bekerja secara kolaboratif untuk memecahkan Tantangan. Solusi diharapkan mencakup elemen yang mengekspresikan bakat individu dan </w:t>
      </w:r>
      <w:proofErr w:type="gramStart"/>
      <w:r w:rsidR="00AE41FF" w:rsidRPr="00BC7CF6">
        <w:rPr>
          <w:rFonts w:ascii="Book Antiqua" w:hAnsi="Book Antiqua"/>
          <w:color w:val="000000"/>
          <w:sz w:val="22"/>
          <w:szCs w:val="22"/>
        </w:rPr>
        <w:t>tim</w:t>
      </w:r>
      <w:proofErr w:type="gramEnd"/>
      <w:r w:rsidR="00AE41FF" w:rsidRPr="00BC7CF6">
        <w:rPr>
          <w:rFonts w:ascii="Book Antiqua" w:hAnsi="Book Antiqua"/>
          <w:color w:val="000000"/>
          <w:sz w:val="22"/>
          <w:szCs w:val="22"/>
        </w:rPr>
        <w:t>, kekuatan, minat, dan keterampilan.</w:t>
      </w:r>
      <w:r>
        <w:rPr>
          <w:rFonts w:ascii="Book Antiqua" w:hAnsi="Book Antiqua"/>
          <w:color w:val="000000"/>
          <w:sz w:val="22"/>
          <w:szCs w:val="22"/>
          <w:lang w:val="id-ID"/>
        </w:rPr>
        <w:t xml:space="preserve"> </w:t>
      </w:r>
      <w:r>
        <w:rPr>
          <w:rFonts w:ascii="Book Antiqua" w:hAnsi="Book Antiqua"/>
          <w:i/>
          <w:iCs/>
          <w:color w:val="000000"/>
          <w:sz w:val="22"/>
          <w:szCs w:val="22"/>
          <w:lang w:val="id-ID"/>
        </w:rPr>
        <w:t xml:space="preserve">Kelima, </w:t>
      </w:r>
      <w:r w:rsidR="00AE41FF" w:rsidRPr="00BC7CF6">
        <w:rPr>
          <w:rStyle w:val="apple-tab-span"/>
          <w:rFonts w:ascii="Book Antiqua" w:hAnsi="Book Antiqua"/>
          <w:color w:val="000000"/>
          <w:sz w:val="22"/>
          <w:szCs w:val="22"/>
        </w:rPr>
        <w:tab/>
      </w:r>
      <w:r w:rsidR="00AE41FF" w:rsidRPr="00BC7CF6">
        <w:rPr>
          <w:rFonts w:ascii="Book Antiqua" w:hAnsi="Book Antiqua"/>
          <w:color w:val="000000"/>
          <w:sz w:val="22"/>
          <w:szCs w:val="22"/>
        </w:rPr>
        <w:t>Ide dan Implementasi Cepat</w:t>
      </w:r>
      <w:r>
        <w:rPr>
          <w:rFonts w:ascii="Book Antiqua" w:hAnsi="Book Antiqua"/>
          <w:color w:val="000000"/>
          <w:sz w:val="22"/>
          <w:szCs w:val="22"/>
          <w:lang w:val="id-ID"/>
        </w:rPr>
        <w:t xml:space="preserve">, </w:t>
      </w:r>
      <w:r w:rsidR="00AE41FF" w:rsidRPr="00BC7CF6">
        <w:rPr>
          <w:rFonts w:ascii="Book Antiqua" w:hAnsi="Book Antiqua"/>
          <w:color w:val="000000"/>
          <w:sz w:val="22"/>
          <w:szCs w:val="22"/>
        </w:rPr>
        <w:t xml:space="preserve">Guru mendorong peserta didik untuk berlatih cepat, kreatif, dan kritis pemikiran </w:t>
      </w:r>
      <w:r w:rsidR="00AE41FF" w:rsidRPr="00BC7CF6">
        <w:rPr>
          <w:rFonts w:ascii="Book Antiqua" w:hAnsi="Book Antiqua"/>
          <w:color w:val="000000"/>
          <w:sz w:val="22"/>
          <w:szCs w:val="22"/>
        </w:rPr>
        <w:fldChar w:fldCharType="begin" w:fldLock="1"/>
      </w:r>
      <w:r w:rsidR="00A82434">
        <w:rPr>
          <w:rFonts w:ascii="Book Antiqua" w:hAnsi="Book Antiqua"/>
          <w:color w:val="000000"/>
          <w:sz w:val="22"/>
          <w:szCs w:val="22"/>
        </w:rPr>
        <w:instrText>ADDIN CSL_CITATION {"citationItems":[{"id":"ITEM-1","itemData":{"author":[{"dropping-particle":"","family":"Deisel","given":"Kris","non-dropping-particle":"","parse-names":false,"suffix":""}],"id":"ITEM-1","issued":{"date-parts":[["2021"]]},"publisher":"Taylor and Friends Group","publisher-place":"Washington DC","title":"Childhood Education Inovations Project Based Learning","type":"book"},"uris":["http://www.mendeley.com/documents/?uuid=11c30eee-2ca1-4d8a-8ce5-ad80f12953ce","http://www.mendeley.com/documents/?uuid=298e62c8-c82d-48c2-94cf-def9e72d844d"]}],"mendeley":{"formattedCitation":"(Deisel, 2021)","plainTextFormattedCitation":"(Deisel, 2021)","previouslyFormattedCitation":"(Deisel, 2021)"},"properties":{"noteIndex":0},"schema":"https://github.com/citation-style-language/schema/raw/master/csl-citation.json"}</w:instrText>
      </w:r>
      <w:r w:rsidR="00AE41FF" w:rsidRPr="00BC7CF6">
        <w:rPr>
          <w:rFonts w:ascii="Book Antiqua" w:hAnsi="Book Antiqua"/>
          <w:color w:val="000000"/>
          <w:sz w:val="22"/>
          <w:szCs w:val="22"/>
        </w:rPr>
        <w:fldChar w:fldCharType="separate"/>
      </w:r>
      <w:r w:rsidRPr="00527FF9">
        <w:rPr>
          <w:rFonts w:ascii="Book Antiqua" w:hAnsi="Book Antiqua"/>
          <w:noProof/>
          <w:color w:val="000000"/>
          <w:sz w:val="22"/>
          <w:szCs w:val="22"/>
        </w:rPr>
        <w:t>(Deisel, 2021)</w:t>
      </w:r>
      <w:r w:rsidR="00AE41FF" w:rsidRPr="00BC7CF6">
        <w:rPr>
          <w:rFonts w:ascii="Book Antiqua" w:hAnsi="Book Antiqua"/>
          <w:color w:val="000000"/>
          <w:sz w:val="22"/>
          <w:szCs w:val="22"/>
        </w:rPr>
        <w:fldChar w:fldCharType="end"/>
      </w:r>
      <w:r w:rsidR="00AE41FF" w:rsidRPr="00BC7CF6">
        <w:rPr>
          <w:rFonts w:ascii="Book Antiqua" w:hAnsi="Book Antiqua"/>
          <w:sz w:val="22"/>
          <w:szCs w:val="22"/>
        </w:rPr>
        <w:t xml:space="preserve"> </w:t>
      </w:r>
    </w:p>
    <w:p w14:paraId="48EBE4C3" w14:textId="681F3669" w:rsidR="00AE41FF" w:rsidRPr="00BC7CF6" w:rsidRDefault="00AE41FF" w:rsidP="00527FF9">
      <w:pPr>
        <w:pStyle w:val="NormalWeb"/>
        <w:spacing w:before="0" w:beforeAutospacing="0" w:after="0" w:afterAutospacing="0"/>
        <w:ind w:firstLine="567"/>
        <w:jc w:val="both"/>
        <w:rPr>
          <w:rFonts w:ascii="Book Antiqua" w:hAnsi="Book Antiqua"/>
          <w:sz w:val="22"/>
          <w:szCs w:val="22"/>
        </w:rPr>
      </w:pPr>
      <w:bookmarkStart w:id="13" w:name="_Hlk84454009"/>
      <w:r w:rsidRPr="00BC7CF6">
        <w:rPr>
          <w:rFonts w:ascii="Book Antiqua" w:hAnsi="Book Antiqua"/>
          <w:color w:val="000000"/>
          <w:sz w:val="22"/>
          <w:szCs w:val="22"/>
        </w:rPr>
        <w:t xml:space="preserve">Implementasi </w:t>
      </w:r>
      <w:r w:rsidRPr="00BC7CF6">
        <w:rPr>
          <w:rFonts w:ascii="Book Antiqua" w:hAnsi="Book Antiqua"/>
          <w:i/>
          <w:iCs/>
          <w:color w:val="000000"/>
          <w:sz w:val="22"/>
          <w:szCs w:val="22"/>
        </w:rPr>
        <w:t>Project Based Learning (</w:t>
      </w:r>
      <w:r w:rsidR="00527FF9">
        <w:rPr>
          <w:rFonts w:ascii="Book Antiqua" w:hAnsi="Book Antiqua"/>
          <w:color w:val="000000"/>
          <w:sz w:val="22"/>
          <w:szCs w:val="22"/>
        </w:rPr>
        <w:t>P</w:t>
      </w:r>
      <w:r w:rsidR="00AD367B">
        <w:rPr>
          <w:rFonts w:ascii="Book Antiqua" w:hAnsi="Book Antiqua"/>
          <w:color w:val="000000"/>
          <w:sz w:val="22"/>
          <w:szCs w:val="22"/>
          <w:lang w:val="id-ID"/>
        </w:rPr>
        <w:t>j</w:t>
      </w:r>
      <w:r w:rsidRPr="00BC7CF6">
        <w:rPr>
          <w:rFonts w:ascii="Book Antiqua" w:hAnsi="Book Antiqua"/>
          <w:color w:val="000000"/>
          <w:sz w:val="22"/>
          <w:szCs w:val="22"/>
        </w:rPr>
        <w:t>BL</w:t>
      </w:r>
      <w:r w:rsidRPr="00BC7CF6">
        <w:rPr>
          <w:rFonts w:ascii="Book Antiqua" w:hAnsi="Book Antiqua"/>
          <w:i/>
          <w:iCs/>
          <w:color w:val="000000"/>
          <w:sz w:val="22"/>
          <w:szCs w:val="22"/>
        </w:rPr>
        <w:t>)</w:t>
      </w:r>
      <w:r w:rsidRPr="00BC7CF6">
        <w:rPr>
          <w:rFonts w:ascii="Book Antiqua" w:hAnsi="Book Antiqua"/>
          <w:color w:val="000000"/>
          <w:sz w:val="22"/>
          <w:szCs w:val="22"/>
        </w:rPr>
        <w:t xml:space="preserve"> atau pembelajaran berbasis proyek sebagai strategi pembelajaran PAUD yang menuntut guru untuk dapat berperan sebagai fasilitator, pelatih, penasehat, dan perantara agar mendapatkan hasil yang optimal sesuai dengan daya imajinasi, inovasi dan kreasi peserta didik</w:t>
      </w:r>
      <w:bookmarkEnd w:id="13"/>
      <w:r w:rsidRPr="00BC7CF6">
        <w:rPr>
          <w:rFonts w:ascii="Book Antiqua" w:hAnsi="Book Antiqua"/>
          <w:color w:val="000000"/>
          <w:sz w:val="22"/>
          <w:szCs w:val="22"/>
        </w:rPr>
        <w:t xml:space="preserve">. Pembelajaran berbasis proyek juga menuntut guru untuk merencanakan dan merancang pembelajaran, mengembangkan strategi pembelajaran dengan tepat, mengelola interaksi antara guru dan peserta didik, mencari keunikan peserta didik, dan menilai. </w:t>
      </w:r>
      <w:bookmarkStart w:id="14" w:name="_Hlk84454026"/>
      <w:r w:rsidR="00527FF9">
        <w:rPr>
          <w:rFonts w:ascii="Book Antiqua" w:hAnsi="Book Antiqua"/>
          <w:color w:val="000000"/>
          <w:sz w:val="22"/>
          <w:szCs w:val="22"/>
        </w:rPr>
        <w:t>Implementasi strategi P</w:t>
      </w:r>
      <w:r w:rsidR="00AD367B">
        <w:rPr>
          <w:rFonts w:ascii="Book Antiqua" w:hAnsi="Book Antiqua"/>
          <w:color w:val="000000"/>
          <w:sz w:val="22"/>
          <w:szCs w:val="22"/>
          <w:lang w:val="id-ID"/>
        </w:rPr>
        <w:t>j</w:t>
      </w:r>
      <w:r w:rsidRPr="00BC7CF6">
        <w:rPr>
          <w:rFonts w:ascii="Book Antiqua" w:hAnsi="Book Antiqua"/>
          <w:color w:val="000000"/>
          <w:sz w:val="22"/>
          <w:szCs w:val="22"/>
        </w:rPr>
        <w:t>BL dapat dilakukan secara optimal apabila guru dan orang tua dapat bekerja sama dengan baik dan menyesuaikan dengan prinsip-prinsip pembelajaran berbasis proyek yang sesuai dengan perkembangan peserta didik</w:t>
      </w:r>
      <w:bookmarkEnd w:id="14"/>
      <w:r w:rsidRPr="00BC7CF6">
        <w:rPr>
          <w:rFonts w:ascii="Book Antiqua" w:hAnsi="Book Antiqua"/>
          <w:color w:val="000000"/>
          <w:sz w:val="22"/>
          <w:szCs w:val="22"/>
        </w:rPr>
        <w:t xml:space="preserve"> ya</w:t>
      </w:r>
      <w:r w:rsidR="00527FF9">
        <w:rPr>
          <w:rFonts w:ascii="Book Antiqua" w:hAnsi="Book Antiqua"/>
          <w:color w:val="000000"/>
          <w:sz w:val="22"/>
          <w:szCs w:val="22"/>
        </w:rPr>
        <w:t>itu</w:t>
      </w:r>
      <w:r w:rsidR="00527FF9">
        <w:rPr>
          <w:rFonts w:ascii="Book Antiqua" w:hAnsi="Book Antiqua"/>
          <w:color w:val="000000"/>
          <w:sz w:val="22"/>
          <w:szCs w:val="22"/>
          <w:lang w:val="id-ID"/>
        </w:rPr>
        <w:t xml:space="preserve">: </w:t>
      </w:r>
      <w:r w:rsidR="00527FF9">
        <w:rPr>
          <w:rFonts w:ascii="Book Antiqua" w:hAnsi="Book Antiqua"/>
          <w:i/>
          <w:iCs/>
          <w:color w:val="000000"/>
          <w:sz w:val="22"/>
          <w:szCs w:val="22"/>
          <w:lang w:val="id-ID"/>
        </w:rPr>
        <w:t xml:space="preserve">Pertama, </w:t>
      </w:r>
      <w:r w:rsidRPr="00BC7CF6">
        <w:rPr>
          <w:rFonts w:ascii="Book Antiqua" w:hAnsi="Book Antiqua"/>
          <w:color w:val="000000"/>
          <w:sz w:val="22"/>
          <w:szCs w:val="22"/>
        </w:rPr>
        <w:t>Menciptakan lingkungan belajar yang dapat membuat anak asyik dalam pengalaman belajar, yakni dengan melibatkan seluruh aspek fisiologis anak contohnya saat pembelajaran mengenal angka anak tidak tertarik dengan contoh yang dibuat guru di papan tulis, namun dengan menggunakan media atau papan angka, puzzle angka anak dapat mengembangkan seluruh aspek perkembangan anak. </w:t>
      </w:r>
      <w:r w:rsidR="00527FF9">
        <w:rPr>
          <w:rFonts w:ascii="Book Antiqua" w:hAnsi="Book Antiqua"/>
          <w:i/>
          <w:iCs/>
          <w:color w:val="000000"/>
          <w:sz w:val="22"/>
          <w:szCs w:val="22"/>
          <w:lang w:val="id-ID"/>
        </w:rPr>
        <w:t xml:space="preserve">Kedua, </w:t>
      </w:r>
      <w:r w:rsidRPr="00BC7CF6">
        <w:rPr>
          <w:rFonts w:ascii="Book Antiqua" w:hAnsi="Book Antiqua"/>
          <w:color w:val="000000"/>
          <w:sz w:val="22"/>
          <w:szCs w:val="22"/>
        </w:rPr>
        <w:t>Menyediakan aneka ragam sumber belajar dalam ruang kelas.</w:t>
      </w:r>
      <w:r w:rsidR="00527FF9">
        <w:rPr>
          <w:rFonts w:ascii="Book Antiqua" w:hAnsi="Book Antiqua"/>
          <w:color w:val="000000"/>
          <w:sz w:val="22"/>
          <w:szCs w:val="22"/>
          <w:lang w:val="id-ID"/>
        </w:rPr>
        <w:t xml:space="preserve"> </w:t>
      </w:r>
      <w:r w:rsidR="00527FF9">
        <w:rPr>
          <w:rFonts w:ascii="Book Antiqua" w:hAnsi="Book Antiqua"/>
          <w:i/>
          <w:iCs/>
          <w:color w:val="000000"/>
          <w:sz w:val="22"/>
          <w:szCs w:val="22"/>
          <w:lang w:val="id-ID"/>
        </w:rPr>
        <w:t xml:space="preserve">Ketiga, </w:t>
      </w:r>
      <w:r w:rsidRPr="00BC7CF6">
        <w:rPr>
          <w:rFonts w:ascii="Book Antiqua" w:hAnsi="Book Antiqua"/>
          <w:color w:val="000000"/>
          <w:sz w:val="22"/>
          <w:szCs w:val="22"/>
        </w:rPr>
        <w:t>Membuat lingkungan pembelajaran yang aktif. </w:t>
      </w:r>
      <w:r w:rsidR="00527FF9">
        <w:rPr>
          <w:rFonts w:ascii="Book Antiqua" w:hAnsi="Book Antiqua"/>
          <w:i/>
          <w:iCs/>
          <w:color w:val="000000"/>
          <w:sz w:val="22"/>
          <w:szCs w:val="22"/>
          <w:lang w:val="id-ID"/>
        </w:rPr>
        <w:t xml:space="preserve">Keempat, </w:t>
      </w:r>
      <w:r w:rsidRPr="00BC7CF6">
        <w:rPr>
          <w:rFonts w:ascii="Book Antiqua" w:hAnsi="Book Antiqua"/>
          <w:color w:val="000000"/>
          <w:sz w:val="22"/>
          <w:szCs w:val="22"/>
        </w:rPr>
        <w:t>Menciptakan suasana belajar yang bebas tekanan dan ancaman, namun tetap menyenangkan bagi peserta didik. </w:t>
      </w:r>
      <w:r w:rsidR="00527FF9">
        <w:rPr>
          <w:rFonts w:ascii="Book Antiqua" w:hAnsi="Book Antiqua"/>
          <w:i/>
          <w:iCs/>
          <w:color w:val="000000"/>
          <w:sz w:val="22"/>
          <w:szCs w:val="22"/>
          <w:lang w:val="id-ID"/>
        </w:rPr>
        <w:t xml:space="preserve">Kelima, </w:t>
      </w:r>
      <w:r w:rsidRPr="00BC7CF6">
        <w:rPr>
          <w:rFonts w:ascii="Book Antiqua" w:hAnsi="Book Antiqua"/>
          <w:color w:val="000000"/>
          <w:sz w:val="22"/>
          <w:szCs w:val="22"/>
        </w:rPr>
        <w:t>Mengembangkan pembelajaran kontekstual yang dapat menumbuhkan minat dan perhatian peserta didik sehingga anak-anak dapat menumbuhkan minat dan perhatian peserta didik. </w:t>
      </w:r>
    </w:p>
    <w:p w14:paraId="1CB3E51C" w14:textId="77777777" w:rsidR="00AE41FF" w:rsidRPr="00BC7CF6" w:rsidRDefault="00AE41FF" w:rsidP="00AE41FF">
      <w:pPr>
        <w:pStyle w:val="NormalWeb"/>
        <w:spacing w:before="0" w:beforeAutospacing="0" w:after="0" w:afterAutospacing="0"/>
        <w:jc w:val="both"/>
        <w:rPr>
          <w:rFonts w:ascii="Book Antiqua" w:hAnsi="Book Antiqua"/>
          <w:sz w:val="22"/>
          <w:szCs w:val="22"/>
        </w:rPr>
      </w:pPr>
      <w:r w:rsidRPr="00BC7CF6">
        <w:rPr>
          <w:rFonts w:ascii="Book Antiqua" w:hAnsi="Book Antiqua"/>
          <w:b/>
          <w:bCs/>
          <w:color w:val="000000"/>
          <w:sz w:val="22"/>
          <w:szCs w:val="22"/>
        </w:rPr>
        <w:t>Pelaksanaan Pembelajaran </w:t>
      </w:r>
    </w:p>
    <w:p w14:paraId="3C691599" w14:textId="5EA09D01" w:rsidR="00AE41FF" w:rsidRPr="00BC7CF6" w:rsidRDefault="00AE41FF" w:rsidP="00527FF9">
      <w:pPr>
        <w:pStyle w:val="NormalWeb"/>
        <w:spacing w:before="0" w:beforeAutospacing="0" w:after="0" w:afterAutospacing="0"/>
        <w:ind w:firstLine="567"/>
        <w:jc w:val="both"/>
        <w:rPr>
          <w:rFonts w:ascii="Book Antiqua" w:hAnsi="Book Antiqua"/>
          <w:sz w:val="22"/>
          <w:szCs w:val="22"/>
        </w:rPr>
      </w:pPr>
      <w:r w:rsidRPr="00BC7CF6">
        <w:rPr>
          <w:rFonts w:ascii="Book Antiqua" w:hAnsi="Book Antiqua"/>
          <w:color w:val="000000"/>
          <w:sz w:val="22"/>
          <w:szCs w:val="22"/>
        </w:rPr>
        <w:t xml:space="preserve">Media pembelajaran yang digunakan saat masa pandemi yaitu dengan memanfaatkan media digital seperti </w:t>
      </w:r>
      <w:r w:rsidRPr="00BC7CF6">
        <w:rPr>
          <w:rFonts w:ascii="Book Antiqua" w:hAnsi="Book Antiqua"/>
          <w:i/>
          <w:iCs/>
          <w:color w:val="000000"/>
          <w:sz w:val="22"/>
          <w:szCs w:val="22"/>
        </w:rPr>
        <w:t>WhatsApp Group, Zoom, Google Meet</w:t>
      </w:r>
      <w:r w:rsidRPr="00BC7CF6">
        <w:rPr>
          <w:rFonts w:ascii="Book Antiqua" w:hAnsi="Book Antiqua"/>
          <w:color w:val="000000"/>
          <w:sz w:val="22"/>
          <w:szCs w:val="22"/>
        </w:rPr>
        <w:t xml:space="preserve">, dan lain sebagainya. Pembelajaran yang dipadukan dengan teknologi meskipun tidak semuanya memahami cara </w:t>
      </w:r>
      <w:r w:rsidRPr="00BC7CF6">
        <w:rPr>
          <w:rFonts w:ascii="Book Antiqua" w:hAnsi="Book Antiqua"/>
          <w:color w:val="000000"/>
          <w:sz w:val="22"/>
          <w:szCs w:val="22"/>
        </w:rPr>
        <w:lastRenderedPageBreak/>
        <w:t xml:space="preserve">penggunaannya, namun hal ini menjadi pengetahuan dasar bagi anak usia dini </w:t>
      </w:r>
      <w:r w:rsidRPr="00BC7CF6">
        <w:rPr>
          <w:rFonts w:ascii="Book Antiqua" w:hAnsi="Book Antiqua"/>
          <w:color w:val="000000"/>
          <w:sz w:val="22"/>
          <w:szCs w:val="22"/>
        </w:rPr>
        <w:fldChar w:fldCharType="begin" w:fldLock="1"/>
      </w:r>
      <w:r w:rsidR="008078EE">
        <w:rPr>
          <w:rFonts w:ascii="Book Antiqua" w:hAnsi="Book Antiqua"/>
          <w:color w:val="000000"/>
          <w:sz w:val="22"/>
          <w:szCs w:val="22"/>
        </w:rPr>
        <w:instrText>ADDIN CSL_CITATION {"citationItems":[{"id":"ITEM-1","itemData":{"DOI":"10.31004/obsesi.v6i2.1411","ISSN":"2549-8959","abstract":"Penelitian ini bertujuan untuk mengetahui inovasi pembelajaran yang dilakukan guru PAUD selama masa pandemi Covid-19, serta dampak pemanfaatan dan adaptasi aplikasi pembelajaran daring (APD) berdasarkan aspek kognitif, afektif, dan psikomotorik. Jenis penelitian yang digunakan adalah kuantitatif-deskriptif. Instrumen penelitian yang digunakan berbasis platform google form dengan sampel sebanyak 369 orang. Hasil penelitian menunjukkan bahwa Inovasi Pembelajaran Daring (IPD) yang digunakan oleh guru PAUD cukup berkembang dengan baik. 30 variasi APD dan 4 variasi pembelajaran hybrid menjadi bentuk implementasinya. Praktik baik ini merupakan bentuk adaptasi teknologi dan informasi yang diharapkan berlanjut. Dampak penggunaan APD ini dalam hal pemanfaatan dan adaptasi APD meliputi aspek kognitif, afektif, dan psikomotorik. Ternyata lebih banyak guru yang memiliki pengalaman menggunakan APD, bahkan yang tidak berpengalaman mengganggap APD yang digunakan tidak menyulitkan. Penggunaan APD tidak dianggap mendukung tumbuh kembang kognitif, sikap, maupun psikomotorik, meskipun APD dianggap mendukung kemampuan kognitif, perkembangan sikap, dan perkembangan psikomotorik.","author":[{"dropping-particle":"","family":"Nasrullah","given":"Nasrullah","non-dropping-particle":"","parse-names":false,"suffix":""},{"dropping-particle":"","family":"Bachtiar","given":"Muh. Yusri","non-dropping-particle":"","parse-names":false,"suffix":""}],"container-title":"Jurnal Obsesi : Jurnal Pendidikan Anak Usia Dini","id":"ITEM-1","issue":"2","issued":{"date-parts":[["2021"]]},"page":"1007-1019","title":"Inovasi Pembelajaran Daring dan Dampak Bagi PAUD Selama Pandemi Covid-19","type":"article-journal","volume":"6"},"uris":["http://www.mendeley.com/documents/?uuid=eccef7a9-81a5-4e56-b4b4-714145c94233"]}],"mendeley":{"formattedCitation":"(Nasrullah &amp; Bachtiar, 2021)","manualFormatting":"(Nasrullah &amp; Bachtiar, 2021)","plainTextFormattedCitation":"(Nasrullah &amp; Bachtiar, 2021)","previouslyFormattedCitation":"(Nasrullah &amp; Bachtiar, 2021)"},"properties":{"noteIndex":0},"schema":"https://github.com/citation-style-language/schema/raw/master/csl-citation.json"}</w:instrText>
      </w:r>
      <w:r w:rsidRPr="00BC7CF6">
        <w:rPr>
          <w:rFonts w:ascii="Book Antiqua" w:hAnsi="Book Antiqua"/>
          <w:color w:val="000000"/>
          <w:sz w:val="22"/>
          <w:szCs w:val="22"/>
        </w:rPr>
        <w:fldChar w:fldCharType="separate"/>
      </w:r>
      <w:r w:rsidR="00DE6D87" w:rsidRPr="00DE6D87">
        <w:rPr>
          <w:rFonts w:ascii="Book Antiqua" w:hAnsi="Book Antiqua"/>
          <w:noProof/>
          <w:color w:val="000000"/>
          <w:sz w:val="22"/>
          <w:szCs w:val="22"/>
        </w:rPr>
        <w:t>(Nasrullah &amp; Bachtiar, 2021)</w:t>
      </w:r>
      <w:r w:rsidRPr="00BC7CF6">
        <w:rPr>
          <w:rFonts w:ascii="Book Antiqua" w:hAnsi="Book Antiqua"/>
          <w:color w:val="000000"/>
          <w:sz w:val="22"/>
          <w:szCs w:val="22"/>
        </w:rPr>
        <w:fldChar w:fldCharType="end"/>
      </w:r>
      <w:r w:rsidRPr="00BC7CF6">
        <w:rPr>
          <w:rFonts w:ascii="Book Antiqua" w:hAnsi="Book Antiqua"/>
          <w:color w:val="000000"/>
          <w:sz w:val="22"/>
          <w:szCs w:val="22"/>
        </w:rPr>
        <w:t xml:space="preserve">. Di masa pandemi covid 19 strategi pembelajaran di PAUD menjadi pembelajaran </w:t>
      </w:r>
      <w:r w:rsidRPr="00BC7CF6">
        <w:rPr>
          <w:rFonts w:ascii="Book Antiqua" w:hAnsi="Book Antiqua"/>
          <w:i/>
          <w:iCs/>
          <w:color w:val="000000"/>
          <w:sz w:val="22"/>
          <w:szCs w:val="22"/>
        </w:rPr>
        <w:t>daring</w:t>
      </w:r>
      <w:r w:rsidRPr="00BC7CF6">
        <w:rPr>
          <w:rFonts w:ascii="Book Antiqua" w:hAnsi="Book Antiqua"/>
          <w:color w:val="000000"/>
          <w:sz w:val="22"/>
          <w:szCs w:val="22"/>
        </w:rPr>
        <w:t xml:space="preserve"> hal ini menjadi tugas guru dalam menciptakan pembelajaran yang menyenangkan maka dengan itu metode pembelajaran berbasis proyek dinilai mampu menumbuhkan minat dan bakat serta kreativitas anak meskipun pembelajaran dilaksanakan dengan jarak jauh.</w:t>
      </w:r>
    </w:p>
    <w:p w14:paraId="266E71CA" w14:textId="2133991D" w:rsidR="00AE41FF" w:rsidRPr="00BC7CF6" w:rsidRDefault="00AE41FF" w:rsidP="00AE41FF">
      <w:pPr>
        <w:pStyle w:val="NormalWeb"/>
        <w:spacing w:before="0" w:beforeAutospacing="0" w:after="0" w:afterAutospacing="0"/>
        <w:ind w:firstLine="567"/>
        <w:jc w:val="both"/>
        <w:rPr>
          <w:rFonts w:ascii="Book Antiqua" w:hAnsi="Book Antiqua"/>
          <w:color w:val="000000"/>
          <w:sz w:val="22"/>
          <w:szCs w:val="22"/>
        </w:rPr>
      </w:pPr>
      <w:r w:rsidRPr="00BC7CF6">
        <w:rPr>
          <w:rFonts w:ascii="Book Antiqua" w:hAnsi="Book Antiqua"/>
          <w:color w:val="000000"/>
          <w:sz w:val="22"/>
          <w:szCs w:val="22"/>
        </w:rPr>
        <w:t xml:space="preserve">Implementasi pembelajaran yang dilakukan oleh guru di sekolah salah satunya di TK Pematang Permai. Sekolah menerapkan strategi pembelajaran berbasis proyek dimana pembelajaran ini tidak luput dari dunia anak. TK Pematang Permai merupakan sekolah yang didirikan sejak 5 tahun terakhir berada di lingkungan pedesaan. Sekolah memberikan pembelajaran yang mana dalam pembelajaran tersebut disesuaikan dengan lingkungan tempat tinggal anak. </w:t>
      </w:r>
      <w:r w:rsidR="00E557B5">
        <w:rPr>
          <w:rFonts w:ascii="Book Antiqua" w:hAnsi="Book Antiqua"/>
          <w:color w:val="000000"/>
          <w:sz w:val="22"/>
          <w:szCs w:val="22"/>
        </w:rPr>
        <w:t>Pelaksanaan</w:t>
      </w:r>
      <w:r w:rsidRPr="00BC7CF6">
        <w:rPr>
          <w:rFonts w:ascii="Book Antiqua" w:hAnsi="Book Antiqua"/>
          <w:color w:val="000000"/>
          <w:sz w:val="22"/>
          <w:szCs w:val="22"/>
        </w:rPr>
        <w:t xml:space="preserve"> kegiatan proyek di TK Pematang </w:t>
      </w:r>
      <w:r w:rsidR="00E557B5">
        <w:rPr>
          <w:rFonts w:ascii="Book Antiqua" w:hAnsi="Book Antiqua"/>
          <w:color w:val="000000"/>
          <w:sz w:val="22"/>
          <w:szCs w:val="22"/>
        </w:rPr>
        <w:t>P</w:t>
      </w:r>
      <w:r w:rsidRPr="00BC7CF6">
        <w:rPr>
          <w:rFonts w:ascii="Book Antiqua" w:hAnsi="Book Antiqua"/>
          <w:color w:val="000000"/>
          <w:sz w:val="22"/>
          <w:szCs w:val="22"/>
        </w:rPr>
        <w:t xml:space="preserve">ermai dengan tema alam sekitar ku dan sub tema tanaman, </w:t>
      </w:r>
      <w:r w:rsidR="00E557B5">
        <w:rPr>
          <w:rFonts w:ascii="Book Antiqua" w:hAnsi="Book Antiqua"/>
          <w:color w:val="000000"/>
          <w:sz w:val="22"/>
          <w:szCs w:val="22"/>
        </w:rPr>
        <w:t xml:space="preserve">dimana guru mengunjungi salah satu rumah peserta didik atau home visit dan mengumpulkan peserta didik lainnya yang rumahnya berdekatan, </w:t>
      </w:r>
      <w:r w:rsidRPr="00BC7CF6">
        <w:rPr>
          <w:rFonts w:ascii="Book Antiqua" w:hAnsi="Book Antiqua"/>
          <w:color w:val="000000"/>
          <w:sz w:val="22"/>
          <w:szCs w:val="22"/>
        </w:rPr>
        <w:t>pada kegiatan ini anak dikenalkan dengan beberapa tanaman, salah satunya tanaman liar yang sering digunakan warga sekitar untuk dijadikan kerajinan tangan yaitu purun, disini anak diajak untuk mengolah tanaman tersebut menjadi sesuatu barang yang dapat digunakan, yang pastinya dengan cara yang mudah dan dapat dipahami anak, seperti membuat topi berbentuk mahkota yang kali ini berbahan dasar purun, langkah-langkahnya meliputi mengumpulkan beberapa purun, lalu disusun memanjang disesuaikan dengan lingkar kepala anak, lalu ujung ke ujung disatukan dan setelahnya dapat digunakan di kepala anak sebagai mahkota.</w:t>
      </w:r>
    </w:p>
    <w:p w14:paraId="761018BD" w14:textId="63F3C79F" w:rsidR="00AE41FF" w:rsidRPr="00695FC5" w:rsidRDefault="00527FF9" w:rsidP="00695FC5">
      <w:pPr>
        <w:pStyle w:val="NormalWeb"/>
        <w:spacing w:before="0" w:beforeAutospacing="0" w:after="0" w:afterAutospacing="0"/>
        <w:ind w:firstLine="567"/>
        <w:jc w:val="both"/>
        <w:rPr>
          <w:rFonts w:ascii="Book Antiqua" w:hAnsi="Book Antiqua"/>
          <w:color w:val="000000"/>
          <w:sz w:val="22"/>
          <w:szCs w:val="22"/>
          <w:lang w:val="id-ID"/>
        </w:rPr>
      </w:pPr>
      <w:r>
        <w:rPr>
          <w:rFonts w:ascii="Book Antiqua" w:hAnsi="Book Antiqua"/>
          <w:color w:val="000000"/>
          <w:sz w:val="22"/>
          <w:szCs w:val="22"/>
          <w:lang w:val="id-ID"/>
        </w:rPr>
        <w:t>P</w:t>
      </w:r>
      <w:r>
        <w:rPr>
          <w:rFonts w:ascii="Book Antiqua" w:hAnsi="Book Antiqua"/>
          <w:color w:val="000000"/>
          <w:sz w:val="22"/>
          <w:szCs w:val="22"/>
        </w:rPr>
        <w:t xml:space="preserve">emanfaatan </w:t>
      </w:r>
      <w:r w:rsidR="00AE41FF" w:rsidRPr="00BC7CF6">
        <w:rPr>
          <w:rFonts w:ascii="Book Antiqua" w:hAnsi="Book Antiqua"/>
          <w:color w:val="000000"/>
          <w:sz w:val="22"/>
          <w:szCs w:val="22"/>
        </w:rPr>
        <w:t>lingkungan sekitar anak didominasi oleh tanaman sayur mayur yang ditanam oleh warga sekitar dan tanaman liar yang dimanfaatkan oleh warga untuk membuat kerajinan tangan yang berbahan dari purun seperti tikar, lanjung (tas), topi, dan tampah.</w:t>
      </w:r>
      <w:r>
        <w:rPr>
          <w:rFonts w:ascii="Book Antiqua" w:hAnsi="Book Antiqua"/>
          <w:color w:val="000000"/>
          <w:sz w:val="22"/>
          <w:szCs w:val="22"/>
          <w:lang w:val="id-ID"/>
        </w:rPr>
        <w:t xml:space="preserve"> ketersediaan bahan yang bersumber dari lingkungan dapat dimanfaatkan sebagai bahan dasar yang disediakan untuk merangsang pemikiran dan rasa ingin tahu anak, dan</w:t>
      </w:r>
      <w:r w:rsidR="00AE41FF" w:rsidRPr="00BC7CF6">
        <w:rPr>
          <w:rFonts w:ascii="Book Antiqua" w:hAnsi="Book Antiqua"/>
          <w:color w:val="000000"/>
          <w:sz w:val="22"/>
          <w:szCs w:val="22"/>
        </w:rPr>
        <w:t xml:space="preserve"> dapat </w:t>
      </w:r>
      <w:r>
        <w:rPr>
          <w:rFonts w:ascii="Book Antiqua" w:hAnsi="Book Antiqua"/>
          <w:color w:val="000000"/>
          <w:sz w:val="22"/>
          <w:szCs w:val="22"/>
          <w:lang w:val="id-ID"/>
        </w:rPr>
        <w:t xml:space="preserve">meningkatkan </w:t>
      </w:r>
      <w:r w:rsidR="00AE41FF" w:rsidRPr="00BC7CF6">
        <w:rPr>
          <w:rFonts w:ascii="Book Antiqua" w:hAnsi="Book Antiqua"/>
          <w:color w:val="000000"/>
          <w:sz w:val="22"/>
          <w:szCs w:val="22"/>
        </w:rPr>
        <w:t xml:space="preserve">berimajinasi </w:t>
      </w:r>
      <w:r>
        <w:rPr>
          <w:rFonts w:ascii="Book Antiqua" w:hAnsi="Book Antiqua"/>
          <w:color w:val="000000"/>
          <w:sz w:val="22"/>
          <w:szCs w:val="22"/>
          <w:lang w:val="id-ID"/>
        </w:rPr>
        <w:t>anak untuk berpikir lebih kreatif</w:t>
      </w:r>
      <w:r w:rsidR="00695FC5">
        <w:rPr>
          <w:rFonts w:ascii="Book Antiqua" w:hAnsi="Book Antiqua"/>
          <w:color w:val="000000"/>
          <w:sz w:val="22"/>
          <w:szCs w:val="22"/>
          <w:lang w:val="id-ID"/>
        </w:rPr>
        <w:t>. Upaya untuk meningkatkan daya imajinasi anak, maka anak</w:t>
      </w:r>
      <w:r>
        <w:rPr>
          <w:rFonts w:ascii="Book Antiqua" w:hAnsi="Book Antiqua"/>
          <w:color w:val="000000"/>
          <w:sz w:val="22"/>
          <w:szCs w:val="22"/>
          <w:lang w:val="id-ID"/>
        </w:rPr>
        <w:t xml:space="preserve"> diberikan kebebasan untuk berpikir </w:t>
      </w:r>
      <w:r w:rsidR="00695FC5">
        <w:rPr>
          <w:rFonts w:ascii="Book Antiqua" w:hAnsi="Book Antiqua"/>
          <w:color w:val="000000"/>
          <w:sz w:val="22"/>
          <w:szCs w:val="22"/>
          <w:lang w:val="id-ID"/>
        </w:rPr>
        <w:t>untuk membuat</w:t>
      </w:r>
      <w:r>
        <w:rPr>
          <w:rFonts w:ascii="Book Antiqua" w:hAnsi="Book Antiqua"/>
          <w:color w:val="000000"/>
          <w:sz w:val="22"/>
          <w:szCs w:val="22"/>
          <w:lang w:val="id-ID"/>
        </w:rPr>
        <w:t xml:space="preserve"> hasil karya</w:t>
      </w:r>
      <w:r w:rsidR="00AE41FF" w:rsidRPr="00BC7CF6">
        <w:rPr>
          <w:rFonts w:ascii="Book Antiqua" w:hAnsi="Book Antiqua"/>
          <w:color w:val="000000"/>
          <w:sz w:val="22"/>
          <w:szCs w:val="22"/>
        </w:rPr>
        <w:t xml:space="preserve">, membuat </w:t>
      </w:r>
      <w:r w:rsidR="00695FC5">
        <w:rPr>
          <w:rFonts w:ascii="Book Antiqua" w:hAnsi="Book Antiqua"/>
          <w:color w:val="000000"/>
          <w:sz w:val="22"/>
          <w:szCs w:val="22"/>
          <w:lang w:val="id-ID"/>
        </w:rPr>
        <w:t>karya</w:t>
      </w:r>
      <w:r w:rsidR="00AE41FF" w:rsidRPr="00BC7CF6">
        <w:rPr>
          <w:rFonts w:ascii="Book Antiqua" w:hAnsi="Book Antiqua"/>
          <w:color w:val="000000"/>
          <w:sz w:val="22"/>
          <w:szCs w:val="22"/>
        </w:rPr>
        <w:t xml:space="preserve"> yang mungkin belum pernah dipikirkannya, dan menciptakan suatu </w:t>
      </w:r>
      <w:r w:rsidR="00695FC5">
        <w:rPr>
          <w:rFonts w:ascii="Book Antiqua" w:hAnsi="Book Antiqua"/>
          <w:color w:val="000000"/>
          <w:sz w:val="22"/>
          <w:szCs w:val="22"/>
          <w:lang w:val="id-ID"/>
        </w:rPr>
        <w:t xml:space="preserve">karya </w:t>
      </w:r>
      <w:r w:rsidR="00AE41FF" w:rsidRPr="00BC7CF6">
        <w:rPr>
          <w:rFonts w:ascii="Book Antiqua" w:hAnsi="Book Antiqua"/>
          <w:color w:val="000000"/>
          <w:sz w:val="22"/>
          <w:szCs w:val="22"/>
        </w:rPr>
        <w:t>yang akan mengembangkan imajinasinya</w:t>
      </w:r>
      <w:r w:rsidR="00695FC5">
        <w:rPr>
          <w:rFonts w:ascii="Book Antiqua" w:hAnsi="Book Antiqua"/>
          <w:color w:val="000000"/>
          <w:sz w:val="22"/>
          <w:szCs w:val="22"/>
          <w:lang w:val="id-ID"/>
        </w:rPr>
        <w:t xml:space="preserve"> dengan mengunakan</w:t>
      </w:r>
      <w:r w:rsidR="00695FC5" w:rsidRPr="00695FC5">
        <w:rPr>
          <w:rFonts w:ascii="Book Antiqua" w:hAnsi="Book Antiqua"/>
          <w:color w:val="000000"/>
          <w:sz w:val="22"/>
          <w:szCs w:val="22"/>
        </w:rPr>
        <w:t xml:space="preserve"> bahan yang tersedia</w:t>
      </w:r>
      <w:r w:rsidR="00695FC5">
        <w:rPr>
          <w:rFonts w:ascii="Book Antiqua" w:hAnsi="Book Antiqua"/>
          <w:color w:val="000000"/>
          <w:sz w:val="22"/>
          <w:szCs w:val="22"/>
          <w:lang w:val="id-ID"/>
        </w:rPr>
        <w:t xml:space="preserve">. </w:t>
      </w:r>
    </w:p>
    <w:p w14:paraId="6291FA00" w14:textId="0E470BB3" w:rsidR="00AE41FF" w:rsidRPr="00BC7CF6" w:rsidRDefault="00AE41FF" w:rsidP="00695FC5">
      <w:pPr>
        <w:pStyle w:val="NormalWeb"/>
        <w:spacing w:before="0" w:beforeAutospacing="0" w:after="0" w:afterAutospacing="0"/>
        <w:ind w:firstLine="567"/>
        <w:jc w:val="both"/>
        <w:rPr>
          <w:rFonts w:ascii="Book Antiqua" w:hAnsi="Book Antiqua"/>
          <w:color w:val="000000"/>
          <w:sz w:val="22"/>
          <w:szCs w:val="22"/>
        </w:rPr>
      </w:pPr>
      <w:r w:rsidRPr="00BC7CF6">
        <w:rPr>
          <w:rFonts w:ascii="Book Antiqua" w:hAnsi="Book Antiqua"/>
          <w:color w:val="000000"/>
          <w:sz w:val="22"/>
          <w:szCs w:val="22"/>
        </w:rPr>
        <w:t xml:space="preserve">Proses pembelajaran berbasis proyek yang dilakukan guru dengan memberikan contoh nyata di kehidupan, guru menjadikan siswa sebagai perancang proyek. Sebelum melaksanakan proyek guru menjelaskan latar belakang atau permasalahan yang harus dipecahkan oleh anak serta guru dapat mendiskusikan bahan untuk proyek kepada anak dan orangtua sebagai pendamping. Guru </w:t>
      </w:r>
      <w:proofErr w:type="gramStart"/>
      <w:r w:rsidR="00527FF9">
        <w:rPr>
          <w:rFonts w:ascii="Book Antiqua" w:hAnsi="Book Antiqua"/>
          <w:color w:val="000000"/>
          <w:sz w:val="22"/>
          <w:szCs w:val="22"/>
          <w:lang w:val="id-ID"/>
        </w:rPr>
        <w:t>berdiskusi</w:t>
      </w:r>
      <w:proofErr w:type="gramEnd"/>
      <w:r w:rsidRPr="00BC7CF6">
        <w:rPr>
          <w:rFonts w:ascii="Book Antiqua" w:hAnsi="Book Antiqua"/>
          <w:color w:val="000000"/>
          <w:sz w:val="22"/>
          <w:szCs w:val="22"/>
        </w:rPr>
        <w:t xml:space="preserve"> kepada orangtua </w:t>
      </w:r>
      <w:r w:rsidR="00527FF9">
        <w:rPr>
          <w:rFonts w:ascii="Book Antiqua" w:hAnsi="Book Antiqua"/>
          <w:color w:val="000000"/>
          <w:sz w:val="22"/>
          <w:szCs w:val="22"/>
          <w:lang w:val="id-ID"/>
        </w:rPr>
        <w:t>terkait</w:t>
      </w:r>
      <w:r w:rsidRPr="00BC7CF6">
        <w:rPr>
          <w:rFonts w:ascii="Book Antiqua" w:hAnsi="Book Antiqua"/>
          <w:color w:val="000000"/>
          <w:sz w:val="22"/>
          <w:szCs w:val="22"/>
        </w:rPr>
        <w:t xml:space="preserve"> penilaian dalam proyek tersebut. Selanjutnya anak diminta untuk mengumpulkan bahan-bahan dan alat yang diperlukan dalam melaksanakan tugas proyek tersebut. Memasuki tahap pengerjaan proyek anak melaksanakan tugas dengan didampingi oleh orangtua. Jika proyek sudah selesai guru meminta anak untuk mempresentasikan hasil karya yang dibuat oleh anak.</w:t>
      </w:r>
    </w:p>
    <w:p w14:paraId="0C89EBBD" w14:textId="2B878AA7" w:rsidR="00AE41FF" w:rsidRPr="00BC7CF6" w:rsidRDefault="00AE41FF" w:rsidP="00695FC5">
      <w:pPr>
        <w:pStyle w:val="NormalWeb"/>
        <w:spacing w:before="0" w:beforeAutospacing="0" w:after="0" w:afterAutospacing="0"/>
        <w:ind w:firstLine="567"/>
        <w:jc w:val="both"/>
        <w:rPr>
          <w:rFonts w:ascii="Book Antiqua" w:hAnsi="Book Antiqua"/>
          <w:color w:val="000000"/>
          <w:sz w:val="22"/>
          <w:szCs w:val="22"/>
        </w:rPr>
      </w:pPr>
      <w:r w:rsidRPr="00BC7CF6">
        <w:rPr>
          <w:rFonts w:ascii="Book Antiqua" w:hAnsi="Book Antiqua"/>
          <w:color w:val="000000"/>
          <w:sz w:val="22"/>
          <w:szCs w:val="22"/>
        </w:rPr>
        <w:t xml:space="preserve">Pelaksanaan pembelajaran berbasis proyek mendapatkan apresiasi positif dari peserta didik dan orangtua. Dimana pembelajaran berbasis proyek ini memberikan pengaruh besar terhadap anak. Anak mampu berekplorasi dan meningkatkan imajinasi anak terhadap proyek yang </w:t>
      </w:r>
      <w:r w:rsidR="00695FC5">
        <w:rPr>
          <w:rFonts w:ascii="Book Antiqua" w:hAnsi="Book Antiqua"/>
          <w:color w:val="000000"/>
          <w:sz w:val="22"/>
          <w:szCs w:val="22"/>
          <w:lang w:val="id-ID"/>
        </w:rPr>
        <w:t>di</w:t>
      </w:r>
      <w:r w:rsidRPr="00BC7CF6">
        <w:rPr>
          <w:rFonts w:ascii="Book Antiqua" w:hAnsi="Book Antiqua"/>
          <w:color w:val="000000"/>
          <w:sz w:val="22"/>
          <w:szCs w:val="22"/>
        </w:rPr>
        <w:t>kerjakan. Bukan hanya itu pembelajaran berbasis proyek mendorong anak untuk kreatif serta mampu memecahkan permasalahan. Pembelajaran berbasis proyek ini memudahkan guru dalam mengevaluasi kelemahan atau kekuatan anak pada saat pengerjaan proyek. Hal ini menjadi masukkan kepada guru maupun orangtua untuk membenahi strategi pembelajaran.</w:t>
      </w:r>
    </w:p>
    <w:p w14:paraId="22257014" w14:textId="77777777" w:rsidR="00AE41FF" w:rsidRPr="00BC7CF6" w:rsidRDefault="00AE41FF" w:rsidP="00AE41FF">
      <w:pPr>
        <w:pStyle w:val="NormalWeb"/>
        <w:spacing w:before="0" w:beforeAutospacing="0" w:after="0" w:afterAutospacing="0"/>
        <w:jc w:val="both"/>
        <w:rPr>
          <w:rFonts w:ascii="Book Antiqua" w:hAnsi="Book Antiqua"/>
          <w:sz w:val="22"/>
          <w:szCs w:val="22"/>
        </w:rPr>
      </w:pPr>
      <w:r w:rsidRPr="00BC7CF6">
        <w:rPr>
          <w:rFonts w:ascii="Book Antiqua" w:hAnsi="Book Antiqua"/>
          <w:b/>
          <w:bCs/>
          <w:color w:val="000000"/>
          <w:sz w:val="22"/>
          <w:szCs w:val="22"/>
        </w:rPr>
        <w:t xml:space="preserve">Kerja Sama Guru </w:t>
      </w:r>
      <w:proofErr w:type="gramStart"/>
      <w:r w:rsidRPr="00BC7CF6">
        <w:rPr>
          <w:rFonts w:ascii="Book Antiqua" w:hAnsi="Book Antiqua"/>
          <w:b/>
          <w:bCs/>
          <w:color w:val="000000"/>
          <w:sz w:val="22"/>
          <w:szCs w:val="22"/>
        </w:rPr>
        <w:t>dan</w:t>
      </w:r>
      <w:proofErr w:type="gramEnd"/>
      <w:r w:rsidRPr="00BC7CF6">
        <w:rPr>
          <w:rFonts w:ascii="Book Antiqua" w:hAnsi="Book Antiqua"/>
          <w:b/>
          <w:bCs/>
          <w:color w:val="000000"/>
          <w:sz w:val="22"/>
          <w:szCs w:val="22"/>
        </w:rPr>
        <w:t xml:space="preserve"> Orangtua </w:t>
      </w:r>
    </w:p>
    <w:p w14:paraId="11496E82" w14:textId="26F8D3FD" w:rsidR="00AE41FF" w:rsidRPr="00BC7CF6" w:rsidRDefault="00AE41FF" w:rsidP="00EC39E8">
      <w:pPr>
        <w:pStyle w:val="NormalWeb"/>
        <w:spacing w:before="0" w:beforeAutospacing="0" w:after="0" w:afterAutospacing="0"/>
        <w:ind w:firstLine="709"/>
        <w:jc w:val="both"/>
        <w:rPr>
          <w:rFonts w:ascii="Book Antiqua" w:hAnsi="Book Antiqua"/>
          <w:color w:val="000000"/>
          <w:sz w:val="22"/>
          <w:szCs w:val="22"/>
        </w:rPr>
      </w:pPr>
      <w:r w:rsidRPr="00BC7CF6">
        <w:rPr>
          <w:rFonts w:ascii="Book Antiqua" w:hAnsi="Book Antiqua"/>
          <w:color w:val="000000"/>
          <w:sz w:val="22"/>
          <w:szCs w:val="22"/>
        </w:rPr>
        <w:t xml:space="preserve">Pendidikan anak </w:t>
      </w:r>
      <w:proofErr w:type="gramStart"/>
      <w:r w:rsidRPr="00BC7CF6">
        <w:rPr>
          <w:rFonts w:ascii="Book Antiqua" w:hAnsi="Book Antiqua"/>
          <w:color w:val="000000"/>
          <w:sz w:val="22"/>
          <w:szCs w:val="22"/>
        </w:rPr>
        <w:t>usia</w:t>
      </w:r>
      <w:proofErr w:type="gramEnd"/>
      <w:r w:rsidRPr="00BC7CF6">
        <w:rPr>
          <w:rFonts w:ascii="Book Antiqua" w:hAnsi="Book Antiqua"/>
          <w:color w:val="000000"/>
          <w:sz w:val="22"/>
          <w:szCs w:val="22"/>
        </w:rPr>
        <w:t xml:space="preserve"> dini tentunya perlu adanya kerjasama yang baik antara guru dan orangtua untuk terwujudnya merdeka belajar pada anak usia dini. Kerjasama tersebut dapat terlihat dengan terfasilitasinya belajar anak</w:t>
      </w:r>
      <w:r w:rsidR="005B3CF5">
        <w:rPr>
          <w:rFonts w:ascii="Book Antiqua" w:hAnsi="Book Antiqua"/>
          <w:color w:val="000000"/>
          <w:sz w:val="22"/>
          <w:szCs w:val="22"/>
        </w:rPr>
        <w:t>. Terfasilitasinya belajar anak akan</w:t>
      </w:r>
      <w:r w:rsidR="005B3CF5" w:rsidRPr="005B3CF5">
        <w:rPr>
          <w:rFonts w:ascii="Book Antiqua" w:hAnsi="Book Antiqua"/>
          <w:color w:val="000000"/>
          <w:sz w:val="22"/>
          <w:szCs w:val="22"/>
        </w:rPr>
        <w:t xml:space="preserve"> menciptakan </w:t>
      </w:r>
      <w:r w:rsidR="005B3CF5" w:rsidRPr="005B3CF5">
        <w:rPr>
          <w:rFonts w:ascii="Book Antiqua" w:hAnsi="Book Antiqua"/>
          <w:color w:val="000000"/>
          <w:sz w:val="22"/>
          <w:szCs w:val="22"/>
        </w:rPr>
        <w:lastRenderedPageBreak/>
        <w:t xml:space="preserve">suasana belajar yang </w:t>
      </w:r>
      <w:r w:rsidR="005B3CF5">
        <w:rPr>
          <w:rFonts w:ascii="Book Antiqua" w:hAnsi="Book Antiqua"/>
          <w:color w:val="000000"/>
          <w:sz w:val="22"/>
          <w:szCs w:val="22"/>
        </w:rPr>
        <w:t>kondusif dan nyaman</w:t>
      </w:r>
      <w:r w:rsidR="00EC39E8">
        <w:rPr>
          <w:rFonts w:ascii="Book Antiqua" w:hAnsi="Book Antiqua"/>
          <w:color w:val="000000"/>
          <w:sz w:val="22"/>
          <w:szCs w:val="22"/>
        </w:rPr>
        <w:t xml:space="preserve"> bagi anak </w:t>
      </w:r>
      <w:r w:rsidR="00EC39E8">
        <w:rPr>
          <w:rFonts w:ascii="Book Antiqua" w:hAnsi="Book Antiqua"/>
          <w:color w:val="000000"/>
          <w:sz w:val="22"/>
          <w:szCs w:val="22"/>
        </w:rPr>
        <w:fldChar w:fldCharType="begin" w:fldLock="1"/>
      </w:r>
      <w:r w:rsidR="00EC39E8">
        <w:rPr>
          <w:rFonts w:ascii="Book Antiqua" w:hAnsi="Book Antiqua"/>
          <w:color w:val="000000"/>
          <w:sz w:val="22"/>
          <w:szCs w:val="22"/>
        </w:rPr>
        <w:instrText>ADDIN CSL_CITATION {"citationItems":[{"id":"ITEM-1","itemData":{"DOI":"10.31004/obsesi.v6i2.1130","author":[{"dropping-particle":"","family":"Cahyani","given":"Arini Dwi","non-dropping-particle":"","parse-names":false,"suffix":""},{"dropping-particle":"","family":"Yulianingsih","given":"Wiwin","non-dropping-particle":"","parse-names":false,"suffix":""},{"dropping-particle":"V","family":"Roesminingsih","given":"M","non-dropping-particle":"","parse-names":false,"suffix":""}],"container-title":"Jurnal Obsesi: Jurnal Pendidikan Anak Usia Dini","id":"ITEM-1","issue":"2","issued":{"date-parts":[["2022"]]},"page":"1054-1069","title":"Sinergi antara Orang Tua dan Pendidik dalam Pendampingan Belajar Anak selama Pandemi Covid-19","type":"article-journal","volume":"6"},"uris":["http://www.mendeley.com/documents/?uuid=c954ab25-b51f-49f6-8679-663229e5209e"]}],"mendeley":{"formattedCitation":"(Cahyani et al., 2022)","plainTextFormattedCitation":"(Cahyani et al., 2022)"},"properties":{"noteIndex":0},"schema":"https://github.com/citation-style-language/schema/raw/master/csl-citation.json"}</w:instrText>
      </w:r>
      <w:r w:rsidR="00EC39E8">
        <w:rPr>
          <w:rFonts w:ascii="Book Antiqua" w:hAnsi="Book Antiqua"/>
          <w:color w:val="000000"/>
          <w:sz w:val="22"/>
          <w:szCs w:val="22"/>
        </w:rPr>
        <w:fldChar w:fldCharType="separate"/>
      </w:r>
      <w:r w:rsidR="00EC39E8" w:rsidRPr="00EC39E8">
        <w:rPr>
          <w:rFonts w:ascii="Book Antiqua" w:hAnsi="Book Antiqua"/>
          <w:noProof/>
          <w:color w:val="000000"/>
          <w:sz w:val="22"/>
          <w:szCs w:val="22"/>
        </w:rPr>
        <w:t>(Cahyani et al., 2022)</w:t>
      </w:r>
      <w:r w:rsidR="00EC39E8">
        <w:rPr>
          <w:rFonts w:ascii="Book Antiqua" w:hAnsi="Book Antiqua"/>
          <w:color w:val="000000"/>
          <w:sz w:val="22"/>
          <w:szCs w:val="22"/>
        </w:rPr>
        <w:fldChar w:fldCharType="end"/>
      </w:r>
      <w:r w:rsidR="005B3CF5">
        <w:rPr>
          <w:rFonts w:ascii="Book Antiqua" w:hAnsi="Book Antiqua"/>
          <w:color w:val="000000"/>
          <w:sz w:val="22"/>
          <w:szCs w:val="22"/>
        </w:rPr>
        <w:t>.</w:t>
      </w:r>
      <w:r w:rsidRPr="00BC7CF6">
        <w:rPr>
          <w:rFonts w:ascii="Book Antiqua" w:hAnsi="Book Antiqua"/>
          <w:color w:val="000000"/>
          <w:sz w:val="22"/>
          <w:szCs w:val="22"/>
        </w:rPr>
        <w:t xml:space="preserve"> Orangtua menjadi faktor terpenting dalam membantu proses belajar anak dirumah </w:t>
      </w:r>
      <w:r w:rsidRPr="00BC7CF6">
        <w:rPr>
          <w:rFonts w:ascii="Book Antiqua" w:hAnsi="Book Antiqua"/>
          <w:color w:val="000000"/>
          <w:sz w:val="22"/>
          <w:szCs w:val="22"/>
        </w:rPr>
        <w:fldChar w:fldCharType="begin" w:fldLock="1"/>
      </w:r>
      <w:r w:rsidR="008078EE">
        <w:rPr>
          <w:rFonts w:ascii="Book Antiqua" w:hAnsi="Book Antiqua"/>
          <w:color w:val="000000"/>
          <w:sz w:val="22"/>
          <w:szCs w:val="22"/>
        </w:rPr>
        <w:instrText>ADDIN CSL_CITATION {"citationItems":[{"id":"ITEM-1","itemData":{"DOI":"10.31004/obsesi.v5i2.1013","ISSN":"2356-1327","abstract":"Salah satu kunci keberhasilan dalam mencapai tujuan pembelajaran adalah dengan menerapkan sistem pembelajaran yang tepat, akan tetapi di masa pandemic covid-19 memiliki problematika yang dihadapi guru dan orangtua. Penelitian ini bertujuan untuk mengetahui problematika pembelajaran pada Pendidikan Anak Usia Dini (PAUD) yang dihadapi guru dan orangtua masa pandemi covid 19. Menggunakan Jenis penelitian kualitatif dengan pendekatan deskriptif, Teknik pengumpulan data menggunakan observasi, wawancara, dan google form, untuk analisis data menggunakan trianggulasi metode, antar peneliti, sumber data dan teori. Hasil penelitian menunjukkan bahwa terdapat problematika dalam pelaksanaan pembelajaran yaitu dalam jaringan (Daring) dan luar jaringan (Luring). Sarana dan prasarana, pembagiann waktu dan penguasaan aplikasi menjadi problem utama dalam pelaksanaan pembelajaran pada PAUD","author":[{"dropping-particle":"","family":"Harahap","given":"Saripah Anum","non-dropping-particle":"","parse-names":false,"suffix":""},{"dropping-particle":"","family":"Dimyati","given":"Dimyati","non-dropping-particle":"","parse-names":false,"suffix":""},{"dropping-particle":"","family":"Purwanta","given":"Edi","non-dropping-particle":"","parse-names":false,"suffix":""}],"container-title":"Jurnal Obsesi : Jurnal Pendidikan Anak Usia Dini","id":"ITEM-1","issue":"2","issued":{"date-parts":[["2021"]]},"page":"1825-1836","title":"Problematika Pembelajaran Daring dan Luring Anak Usia Dini bagi Guru dan Orang tua di Masa Pandemi Covid 19","type":"article-journal","volume":"5"},"uris":["http://www.mendeley.com/documents/?uuid=e1dff473-a600-4256-a2cd-46d0d42e9ee6"]}],"mendeley":{"formattedCitation":"(Harahap et al., 2021)","manualFormatting":"(Harahap et al., 2021)","plainTextFormattedCitation":"(Harahap et al., 2021)","previouslyFormattedCitation":"(Harahap et al., 2021)"},"properties":{"noteIndex":0},"schema":"https://github.com/citation-style-language/schema/raw/master/csl-citation.json"}</w:instrText>
      </w:r>
      <w:r w:rsidRPr="00BC7CF6">
        <w:rPr>
          <w:rFonts w:ascii="Book Antiqua" w:hAnsi="Book Antiqua"/>
          <w:color w:val="000000"/>
          <w:sz w:val="22"/>
          <w:szCs w:val="22"/>
        </w:rPr>
        <w:fldChar w:fldCharType="separate"/>
      </w:r>
      <w:r w:rsidR="00DE6D87" w:rsidRPr="00DE6D87">
        <w:rPr>
          <w:rFonts w:ascii="Book Antiqua" w:hAnsi="Book Antiqua"/>
          <w:noProof/>
          <w:color w:val="000000"/>
          <w:sz w:val="22"/>
          <w:szCs w:val="22"/>
        </w:rPr>
        <w:t>(Harahap et al., 2021)</w:t>
      </w:r>
      <w:r w:rsidRPr="00BC7CF6">
        <w:rPr>
          <w:rFonts w:ascii="Book Antiqua" w:hAnsi="Book Antiqua"/>
          <w:color w:val="000000"/>
          <w:sz w:val="22"/>
          <w:szCs w:val="22"/>
        </w:rPr>
        <w:fldChar w:fldCharType="end"/>
      </w:r>
      <w:r w:rsidRPr="00BC7CF6">
        <w:rPr>
          <w:rFonts w:ascii="Book Antiqua" w:hAnsi="Book Antiqua"/>
          <w:color w:val="000000"/>
          <w:sz w:val="22"/>
          <w:szCs w:val="22"/>
        </w:rPr>
        <w:t>.</w:t>
      </w:r>
      <w:r w:rsidR="00777C46">
        <w:rPr>
          <w:rFonts w:ascii="Book Antiqua" w:hAnsi="Book Antiqua"/>
          <w:color w:val="000000"/>
          <w:sz w:val="22"/>
          <w:szCs w:val="22"/>
        </w:rPr>
        <w:t xml:space="preserve"> Selain itu, </w:t>
      </w:r>
      <w:r w:rsidR="00777C46" w:rsidRPr="00777C46">
        <w:rPr>
          <w:rFonts w:ascii="Book Antiqua" w:hAnsi="Book Antiqua"/>
          <w:color w:val="000000"/>
          <w:sz w:val="22"/>
          <w:szCs w:val="22"/>
        </w:rPr>
        <w:t>semangat belajar anak</w:t>
      </w:r>
      <w:r w:rsidR="00EC39E8">
        <w:rPr>
          <w:rFonts w:ascii="Book Antiqua" w:hAnsi="Book Antiqua"/>
          <w:color w:val="000000"/>
          <w:sz w:val="22"/>
          <w:szCs w:val="22"/>
        </w:rPr>
        <w:t xml:space="preserve"> dipengaruhi oleh </w:t>
      </w:r>
      <w:r w:rsidR="00EC39E8" w:rsidRPr="00777C46">
        <w:rPr>
          <w:rFonts w:ascii="Book Antiqua" w:hAnsi="Book Antiqua"/>
          <w:color w:val="000000"/>
          <w:sz w:val="22"/>
          <w:szCs w:val="22"/>
        </w:rPr>
        <w:t xml:space="preserve">peran orangtua </w:t>
      </w:r>
      <w:r w:rsidR="005B3CF5">
        <w:rPr>
          <w:rFonts w:ascii="Book Antiqua" w:hAnsi="Book Antiqua"/>
          <w:color w:val="000000"/>
          <w:sz w:val="22"/>
          <w:szCs w:val="22"/>
        </w:rPr>
        <w:fldChar w:fldCharType="begin" w:fldLock="1"/>
      </w:r>
      <w:r w:rsidR="00EC39E8">
        <w:rPr>
          <w:rFonts w:ascii="Book Antiqua" w:hAnsi="Book Antiqua"/>
          <w:color w:val="000000"/>
          <w:sz w:val="22"/>
          <w:szCs w:val="22"/>
        </w:rPr>
        <w:instrText>ADDIN CSL_CITATION {"citationItems":[{"id":"ITEM-1","itemData":{"DOI":"10.31004/obsesi.v5i1.548","ISSN":"2356-1327","abstract":"Penelitian ini bertujuan untuk meneliti strategi guru Kelompok Bermain (KB) TK Al-Huda Kota Malang dalam menghidupkan motivasi belajar siswa demi menjaga keberlangsungan pendidikan dalam kebijakan Study From Home (SFH) pada masa pandemi COVID-19. Peneliti menggunakan jenis pendekatan penelitian kualitatif deskriptif dengan subjek penelitian yaitu guru kelas serta siswa Kelompok Bermain (KB) di TK Al-Huda Kota Malang. Teknik pengumpulan data yang digunakan adalah wawancara mendalam serta dokumentasi. Hasil penelitian menunjukkan bahwa bentuk strategi guru untuk menghidupkan motivasi belajar siswa dalam kebijakan SFH di tengah wabah COVID-19 adalah dengan publikasi hasil kerja tugas siswa yang terbukti dapat menghidupkan motivasi belajar siswa. Hambatan yang ditemui guru yaitu berkenaan dengan aspek orang tua peserta didik, sarana pembelajaran, dan kreativitas guru. Manfaatnya berupa tumbuhnya motivasi belajar siswa, melatih kedisiplinan siswa, serta membantu meningkatkan kedekatan antara orangtua dan anak.","author":[{"dropping-particle":"","family":"Fadlilah","given":"Azizah Nurul","non-dropping-particle":"","parse-names":false,"suffix":""}],"container-title":"Jurnal Obsesi : Jurnal Pendidikan Anak Usia Dini","id":"ITEM-1","issue":"1","issued":{"date-parts":[["2021"]]},"page":"373-384","title":"Strategi Menghidupkan Motivasi Belajar Anak Usia Dini Selama Pandemi COVID-19 melalui Publikasi","type":"article-journal","volume":"5"},"uris":["http://www.mendeley.com/documents/?uuid=7d3ff8c4-f793-4159-b1a0-ce794c07f306"]}],"mendeley":{"formattedCitation":"(Fadlilah, 2021)","plainTextFormattedCitation":"(Fadlilah, 2021)","previouslyFormattedCitation":"(Fadlilah, 2021)"},"properties":{"noteIndex":0},"schema":"https://github.com/citation-style-language/schema/raw/master/csl-citation.json"}</w:instrText>
      </w:r>
      <w:r w:rsidR="005B3CF5">
        <w:rPr>
          <w:rFonts w:ascii="Book Antiqua" w:hAnsi="Book Antiqua"/>
          <w:color w:val="000000"/>
          <w:sz w:val="22"/>
          <w:szCs w:val="22"/>
        </w:rPr>
        <w:fldChar w:fldCharType="separate"/>
      </w:r>
      <w:r w:rsidR="005B3CF5" w:rsidRPr="005B3CF5">
        <w:rPr>
          <w:rFonts w:ascii="Book Antiqua" w:hAnsi="Book Antiqua"/>
          <w:noProof/>
          <w:color w:val="000000"/>
          <w:sz w:val="22"/>
          <w:szCs w:val="22"/>
        </w:rPr>
        <w:t>(Fadlilah, 2021)</w:t>
      </w:r>
      <w:r w:rsidR="005B3CF5">
        <w:rPr>
          <w:rFonts w:ascii="Book Antiqua" w:hAnsi="Book Antiqua"/>
          <w:color w:val="000000"/>
          <w:sz w:val="22"/>
          <w:szCs w:val="22"/>
        </w:rPr>
        <w:fldChar w:fldCharType="end"/>
      </w:r>
      <w:r w:rsidR="00777C46" w:rsidRPr="00777C46">
        <w:rPr>
          <w:rFonts w:ascii="Book Antiqua" w:hAnsi="Book Antiqua"/>
          <w:color w:val="000000"/>
          <w:sz w:val="22"/>
          <w:szCs w:val="22"/>
        </w:rPr>
        <w:t>.</w:t>
      </w:r>
      <w:r w:rsidRPr="00BC7CF6">
        <w:rPr>
          <w:rFonts w:ascii="Book Antiqua" w:hAnsi="Book Antiqua"/>
          <w:color w:val="000000"/>
          <w:sz w:val="22"/>
          <w:szCs w:val="22"/>
        </w:rPr>
        <w:t xml:space="preserve"> Namun, tidak semua orangtua mampu memahami yang disampaikan oleh guru sehingga keterbatasan pemahaman </w:t>
      </w:r>
      <w:r w:rsidR="00695FC5">
        <w:rPr>
          <w:rFonts w:ascii="Book Antiqua" w:hAnsi="Book Antiqua"/>
          <w:color w:val="000000"/>
          <w:sz w:val="22"/>
          <w:szCs w:val="22"/>
          <w:lang w:val="id-ID"/>
        </w:rPr>
        <w:t>dapat</w:t>
      </w:r>
      <w:r w:rsidRPr="00BC7CF6">
        <w:rPr>
          <w:rFonts w:ascii="Book Antiqua" w:hAnsi="Book Antiqua"/>
          <w:color w:val="000000"/>
          <w:sz w:val="22"/>
          <w:szCs w:val="22"/>
        </w:rPr>
        <w:t xml:space="preserve"> mempengaruhi pembelajaran anak di rumah. Untuk mencegah hal tersebut tentu kerjasama guru dalam memberikan strategi serta model pembelajaran yang mudah dipahami orangtua sangat diperlukan.</w:t>
      </w:r>
    </w:p>
    <w:p w14:paraId="5A0D68AE" w14:textId="6AEF5232" w:rsidR="00D706B9" w:rsidRPr="00BC7CF6" w:rsidRDefault="00AE41FF" w:rsidP="00AE41FF">
      <w:pPr>
        <w:pStyle w:val="NormalWeb"/>
        <w:spacing w:before="0" w:beforeAutospacing="0" w:after="0" w:afterAutospacing="0"/>
        <w:ind w:firstLine="709"/>
        <w:jc w:val="both"/>
        <w:rPr>
          <w:rFonts w:ascii="Book Antiqua" w:hAnsi="Book Antiqua"/>
          <w:color w:val="000000"/>
          <w:sz w:val="22"/>
          <w:szCs w:val="22"/>
        </w:rPr>
      </w:pPr>
      <w:r w:rsidRPr="00BC7CF6">
        <w:rPr>
          <w:rFonts w:ascii="Book Antiqua" w:hAnsi="Book Antiqua"/>
          <w:color w:val="000000"/>
          <w:sz w:val="22"/>
          <w:szCs w:val="22"/>
        </w:rPr>
        <w:t>Melalui strategi pembelajaran berbasis proyek dapat memberikan kedekatan yang harmonis antara orangtua dan anak. Pendampingan orangtua dirumah dalam proses belajar anak membuat anak lebih bersemangat dalam mengerjakan tugas proyek yang diberikan oleh guru. Berhasil atau tidaknya pembelajaran juga ditentukan dari kerjasama orangtua dan guru untuk mencapai tujuan pembelajaran tersebut. Orangtua berperan aktif dalam membimbing serta mengawasi anak pada saat pengerjaan proyek tersebut.</w:t>
      </w:r>
    </w:p>
    <w:p w14:paraId="7A3149B6" w14:textId="77777777" w:rsidR="00AE41FF" w:rsidRPr="00BC7CF6" w:rsidRDefault="00AE41FF" w:rsidP="00AE41FF">
      <w:pPr>
        <w:pStyle w:val="NormalWeb"/>
        <w:spacing w:before="0" w:beforeAutospacing="0" w:after="0" w:afterAutospacing="0"/>
        <w:ind w:firstLine="709"/>
        <w:jc w:val="both"/>
        <w:rPr>
          <w:rFonts w:ascii="Book Antiqua" w:hAnsi="Book Antiqua"/>
          <w:color w:val="000000"/>
          <w:sz w:val="22"/>
          <w:szCs w:val="22"/>
        </w:rPr>
      </w:pPr>
    </w:p>
    <w:p w14:paraId="4F75C3F6" w14:textId="77777777" w:rsidR="00D706B9" w:rsidRPr="00BC7CF6" w:rsidRDefault="00D706B9" w:rsidP="00D706B9">
      <w:pPr>
        <w:pStyle w:val="BodyText"/>
        <w:spacing w:after="0" w:line="240" w:lineRule="auto"/>
        <w:jc w:val="both"/>
        <w:rPr>
          <w:rFonts w:ascii="Book Antiqua" w:hAnsi="Book Antiqua" w:cs="Times New Roman"/>
          <w:b/>
          <w:sz w:val="28"/>
          <w:szCs w:val="28"/>
        </w:rPr>
      </w:pPr>
      <w:r w:rsidRPr="00BC7CF6">
        <w:rPr>
          <w:rFonts w:ascii="Book Antiqua" w:hAnsi="Book Antiqua" w:cs="Times New Roman"/>
          <w:b/>
          <w:sz w:val="28"/>
          <w:szCs w:val="28"/>
        </w:rPr>
        <w:t>SIMPULAN</w:t>
      </w:r>
    </w:p>
    <w:p w14:paraId="2E599D53" w14:textId="22C8181E" w:rsidR="00D706B9" w:rsidRPr="00BC7CF6" w:rsidRDefault="00AE41FF" w:rsidP="00AE41FF">
      <w:pPr>
        <w:pStyle w:val="NormalWeb"/>
        <w:spacing w:before="0" w:beforeAutospacing="0" w:after="0" w:afterAutospacing="0"/>
        <w:ind w:firstLine="567"/>
        <w:jc w:val="both"/>
        <w:rPr>
          <w:rFonts w:ascii="Book Antiqua" w:hAnsi="Book Antiqua"/>
          <w:color w:val="000000"/>
          <w:sz w:val="22"/>
          <w:szCs w:val="22"/>
          <w:lang w:val="en-US"/>
        </w:rPr>
      </w:pPr>
      <w:r w:rsidRPr="00BC7CF6">
        <w:rPr>
          <w:rFonts w:ascii="Book Antiqua" w:hAnsi="Book Antiqua"/>
          <w:color w:val="000000"/>
          <w:sz w:val="22"/>
          <w:szCs w:val="22"/>
          <w:lang w:val="id-ID"/>
        </w:rPr>
        <w:t xml:space="preserve">Hasil studi ini menunjukkan bahwa inovasi pembelajaran yang diterapkan di TK Pematang Permai guru memberikan otonomi belajar kepada anak dengan memberikan kesempatan kepada anak untuk mengeksplorasi semua kemampuannya menggunakan paradigma pembelajaran berbasis proyek dengan pendekatan destinasi imajinasi pengetahuan yang berpusat pada peserta didik, melalui proyek yang diberikan anak didorong untuk mengeksplorasi pembelajaran secara kreatif yang berguna untuk masa depan, peserta didik juga dibekali keterampilan memecahkan masalah dan keterampilan untuk menganalisis kelemahan dan kekuatan serta minat yang dimiliki oleh peserta didik melalui kegiatan berbasis proyek. </w:t>
      </w:r>
      <w:r w:rsidRPr="00BC7CF6">
        <w:rPr>
          <w:rFonts w:ascii="Book Antiqua" w:hAnsi="Book Antiqua"/>
          <w:color w:val="000000"/>
          <w:sz w:val="22"/>
          <w:szCs w:val="22"/>
          <w:lang w:val="en-US"/>
        </w:rPr>
        <w:t xml:space="preserve">Inovasi pembelajaran tidak hanya dilakukan pada saat masa pandemi melainkan dilakukan setiap waktu dengan melihat perkembangan zaman. Guru </w:t>
      </w:r>
      <w:proofErr w:type="gramStart"/>
      <w:r w:rsidRPr="00BC7CF6">
        <w:rPr>
          <w:rFonts w:ascii="Book Antiqua" w:hAnsi="Book Antiqua"/>
          <w:color w:val="000000"/>
          <w:sz w:val="22"/>
          <w:szCs w:val="22"/>
          <w:lang w:val="en-US"/>
        </w:rPr>
        <w:t>harus</w:t>
      </w:r>
      <w:proofErr w:type="gramEnd"/>
      <w:r w:rsidRPr="00BC7CF6">
        <w:rPr>
          <w:rFonts w:ascii="Book Antiqua" w:hAnsi="Book Antiqua"/>
          <w:color w:val="000000"/>
          <w:sz w:val="22"/>
          <w:szCs w:val="22"/>
          <w:lang w:val="en-US"/>
        </w:rPr>
        <w:t xml:space="preserve"> terus melakukan pembaharuan baik dalam proses, kegiatan, strategi, maupun media pembelajaran.</w:t>
      </w:r>
    </w:p>
    <w:p w14:paraId="7152098B" w14:textId="77777777" w:rsidR="00AE41FF" w:rsidRPr="00BC7CF6" w:rsidRDefault="00AE41FF" w:rsidP="00AE41FF">
      <w:pPr>
        <w:pStyle w:val="NormalWeb"/>
        <w:spacing w:before="0" w:beforeAutospacing="0" w:after="0" w:afterAutospacing="0"/>
        <w:ind w:firstLine="567"/>
        <w:jc w:val="both"/>
        <w:rPr>
          <w:rFonts w:ascii="Book Antiqua" w:hAnsi="Book Antiqua"/>
          <w:color w:val="000000"/>
          <w:sz w:val="22"/>
          <w:szCs w:val="22"/>
          <w:lang w:val="id-ID"/>
        </w:rPr>
      </w:pPr>
    </w:p>
    <w:p w14:paraId="3EF54534" w14:textId="77777777" w:rsidR="00D706B9" w:rsidRPr="00BC7CF6" w:rsidRDefault="00D706B9" w:rsidP="00D706B9">
      <w:pPr>
        <w:pStyle w:val="BodyText"/>
        <w:spacing w:after="0" w:line="240" w:lineRule="auto"/>
        <w:jc w:val="both"/>
        <w:rPr>
          <w:rFonts w:ascii="Book Antiqua" w:hAnsi="Book Antiqua" w:cs="Times New Roman"/>
          <w:b/>
          <w:sz w:val="28"/>
          <w:szCs w:val="28"/>
        </w:rPr>
      </w:pPr>
      <w:r w:rsidRPr="00BC7CF6">
        <w:rPr>
          <w:rFonts w:ascii="Book Antiqua" w:hAnsi="Book Antiqua" w:cs="Times New Roman"/>
          <w:b/>
          <w:sz w:val="28"/>
          <w:szCs w:val="28"/>
        </w:rPr>
        <w:t>UCAPAN TERIMA KASIH</w:t>
      </w:r>
    </w:p>
    <w:p w14:paraId="626CC3BD" w14:textId="0D10458E" w:rsidR="00D706B9" w:rsidRPr="00BC7CF6" w:rsidRDefault="00930C05" w:rsidP="00D706B9">
      <w:pPr>
        <w:pStyle w:val="BodyText"/>
        <w:spacing w:after="0" w:line="240" w:lineRule="auto"/>
        <w:ind w:firstLine="709"/>
        <w:jc w:val="both"/>
        <w:rPr>
          <w:rFonts w:ascii="Book Antiqua" w:hAnsi="Book Antiqua" w:cs="Times New Roman"/>
          <w:lang w:val="en-US"/>
        </w:rPr>
      </w:pPr>
      <w:r w:rsidRPr="00BC7CF6">
        <w:rPr>
          <w:rFonts w:ascii="Book Antiqua" w:hAnsi="Book Antiqua" w:cs="Times New Roman"/>
        </w:rPr>
        <w:t>Hamdan wa syukran lillah, Puji syukur kehadirat Allah SWT dengan Rahmat dan Rahim-Nya telah melimpahkan penulis kekuatan, kesehatan dan kemudahan dalam menyelesaikan artikel ini dari lomba karya tulis ilmiah nasional yang dilaksanakan oleh PB-IKMAPISI. Keberhasilan</w:t>
      </w:r>
      <w:r w:rsidRPr="00BC7CF6">
        <w:rPr>
          <w:rFonts w:ascii="Book Antiqua" w:hAnsi="Book Antiqua" w:cs="Times New Roman"/>
          <w:lang w:val="en-US"/>
        </w:rPr>
        <w:t xml:space="preserve"> dalam menghadapi berbagai tantangan ketika menyusun dan menyelesaikan tulisan ini, tentu tidak lepas dari dukungan, motivasi dan doa dari berbagai pihak. Oleh karena itu, penulis menyampaikan ribuan</w:t>
      </w:r>
      <w:r w:rsidR="001813C0" w:rsidRPr="00BC7CF6">
        <w:rPr>
          <w:rFonts w:ascii="Book Antiqua" w:hAnsi="Book Antiqua" w:cs="Times New Roman"/>
          <w:lang w:val="en-US"/>
        </w:rPr>
        <w:t xml:space="preserve"> terimakasih kepada semua pihak yang secara lansung maupun tidak lansung memberikan kontribusi dalam menyelesaikan karya tulis ilmiah ini.</w:t>
      </w:r>
    </w:p>
    <w:p w14:paraId="019E206D" w14:textId="77777777" w:rsidR="00D706B9" w:rsidRPr="00BC7CF6" w:rsidRDefault="00D706B9" w:rsidP="00D706B9">
      <w:pPr>
        <w:pStyle w:val="BodyText"/>
        <w:spacing w:after="0" w:line="240" w:lineRule="auto"/>
        <w:ind w:firstLine="567"/>
        <w:jc w:val="both"/>
        <w:rPr>
          <w:rFonts w:ascii="Book Antiqua" w:hAnsi="Book Antiqua" w:cs="Times New Roman"/>
        </w:rPr>
      </w:pPr>
    </w:p>
    <w:p w14:paraId="2A4EA541" w14:textId="77777777" w:rsidR="00D706B9" w:rsidRDefault="00D706B9" w:rsidP="00D706B9">
      <w:pPr>
        <w:pStyle w:val="BodyText"/>
        <w:spacing w:after="0" w:line="240" w:lineRule="auto"/>
        <w:jc w:val="both"/>
        <w:rPr>
          <w:rFonts w:ascii="Book Antiqua" w:hAnsi="Book Antiqua" w:cs="Times New Roman"/>
          <w:b/>
          <w:sz w:val="28"/>
          <w:szCs w:val="28"/>
        </w:rPr>
      </w:pPr>
      <w:r w:rsidRPr="00BC7CF6">
        <w:rPr>
          <w:rFonts w:ascii="Book Antiqua" w:hAnsi="Book Antiqua" w:cs="Times New Roman"/>
          <w:b/>
          <w:sz w:val="28"/>
          <w:szCs w:val="28"/>
        </w:rPr>
        <w:t>DAFTAR PUSTAKA</w:t>
      </w:r>
    </w:p>
    <w:p w14:paraId="4C7CA55E" w14:textId="77777777" w:rsidR="00695FC5" w:rsidRDefault="00695FC5" w:rsidP="00D706B9">
      <w:pPr>
        <w:pStyle w:val="BodyText"/>
        <w:spacing w:after="0" w:line="240" w:lineRule="auto"/>
        <w:jc w:val="both"/>
        <w:rPr>
          <w:rFonts w:ascii="Book Antiqua" w:hAnsi="Book Antiqua" w:cs="Times New Roman"/>
          <w:b/>
          <w:sz w:val="28"/>
          <w:szCs w:val="28"/>
        </w:rPr>
      </w:pPr>
    </w:p>
    <w:p w14:paraId="72BD23EE" w14:textId="7F320A72" w:rsidR="00EC39E8" w:rsidRPr="00EC39E8" w:rsidRDefault="006063F5"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695FC5">
        <w:rPr>
          <w:rFonts w:ascii="Book Antiqua" w:hAnsi="Book Antiqua" w:cs="Times New Roman"/>
          <w:lang w:val="en-US"/>
        </w:rPr>
        <w:fldChar w:fldCharType="begin" w:fldLock="1"/>
      </w:r>
      <w:r w:rsidRPr="00695FC5">
        <w:rPr>
          <w:rFonts w:ascii="Book Antiqua" w:hAnsi="Book Antiqua" w:cs="Times New Roman"/>
          <w:lang w:val="en-US"/>
        </w:rPr>
        <w:instrText xml:space="preserve">ADDIN Mendeley Bibliography CSL_BIBLIOGRAPHY </w:instrText>
      </w:r>
      <w:r w:rsidRPr="00695FC5">
        <w:rPr>
          <w:rFonts w:ascii="Book Antiqua" w:hAnsi="Book Antiqua" w:cs="Times New Roman"/>
          <w:lang w:val="en-US"/>
        </w:rPr>
        <w:fldChar w:fldCharType="separate"/>
      </w:r>
      <w:r w:rsidR="00EC39E8" w:rsidRPr="00EC39E8">
        <w:rPr>
          <w:rFonts w:ascii="Book Antiqua" w:hAnsi="Book Antiqua" w:cs="Times New Roman"/>
          <w:noProof/>
          <w:szCs w:val="24"/>
        </w:rPr>
        <w:t xml:space="preserve">Amin, K. (2018). </w:t>
      </w:r>
      <w:r w:rsidR="00EC39E8" w:rsidRPr="00EC39E8">
        <w:rPr>
          <w:rFonts w:ascii="Book Antiqua" w:hAnsi="Book Antiqua" w:cs="Times New Roman"/>
          <w:i/>
          <w:iCs/>
          <w:noProof/>
          <w:szCs w:val="24"/>
        </w:rPr>
        <w:t>Standar Kompetensi Lulusan (SKL) dan Capaian Pembelajaran Lulusan (CPL) Program Studi Jenjang Sarjana pada Perguruan Tinggi Keagamaan Islam dan Fakultas Agama Islam (FAI) pada Perguruan Tinggi</w:t>
      </w:r>
      <w:r w:rsidR="00EC39E8" w:rsidRPr="00EC39E8">
        <w:rPr>
          <w:rFonts w:ascii="Book Antiqua" w:hAnsi="Book Antiqua" w:cs="Times New Roman"/>
          <w:noProof/>
          <w:szCs w:val="24"/>
        </w:rPr>
        <w:t>.</w:t>
      </w:r>
    </w:p>
    <w:p w14:paraId="5D184723"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Ammas, S. (2021). </w:t>
      </w:r>
      <w:r w:rsidRPr="00EC39E8">
        <w:rPr>
          <w:rFonts w:ascii="Book Antiqua" w:hAnsi="Book Antiqua" w:cs="Times New Roman"/>
          <w:i/>
          <w:iCs/>
          <w:noProof/>
          <w:szCs w:val="24"/>
        </w:rPr>
        <w:t>Jurnal Sipatokkong BPSDM Sulawesi Selatan Pembelajaran Daring dalam Perspektif Merdeka Belajar</w:t>
      </w:r>
      <w:r w:rsidRPr="00EC39E8">
        <w:rPr>
          <w:rFonts w:ascii="Book Antiqua" w:hAnsi="Book Antiqua" w:cs="Times New Roman"/>
          <w:noProof/>
          <w:szCs w:val="24"/>
        </w:rPr>
        <w:t xml:space="preserve">. </w:t>
      </w:r>
      <w:r w:rsidRPr="00EC39E8">
        <w:rPr>
          <w:rFonts w:ascii="Book Antiqua" w:hAnsi="Book Antiqua" w:cs="Times New Roman"/>
          <w:i/>
          <w:iCs/>
          <w:noProof/>
          <w:szCs w:val="24"/>
        </w:rPr>
        <w:t>2</w:t>
      </w:r>
      <w:r w:rsidRPr="00EC39E8">
        <w:rPr>
          <w:rFonts w:ascii="Book Antiqua" w:hAnsi="Book Antiqua" w:cs="Times New Roman"/>
          <w:noProof/>
          <w:szCs w:val="24"/>
        </w:rPr>
        <w:t>(1), 35–46.</w:t>
      </w:r>
    </w:p>
    <w:p w14:paraId="076DF64A"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Attika, S., Zulfida, S., Aryanti, S. D., &amp; Mayunes, N. (2021). </w:t>
      </w:r>
      <w:r w:rsidRPr="00EC39E8">
        <w:rPr>
          <w:rFonts w:ascii="Book Antiqua" w:hAnsi="Book Antiqua" w:cs="Times New Roman"/>
          <w:i/>
          <w:iCs/>
          <w:noProof/>
          <w:szCs w:val="24"/>
        </w:rPr>
        <w:t>Strategi Pembelajaran PAUD di Masa Pandemi</w:t>
      </w:r>
      <w:r w:rsidRPr="00EC39E8">
        <w:rPr>
          <w:rFonts w:ascii="Book Antiqua" w:hAnsi="Book Antiqua" w:cs="Times New Roman"/>
          <w:noProof/>
          <w:szCs w:val="24"/>
        </w:rPr>
        <w:t xml:space="preserve">. </w:t>
      </w:r>
      <w:r w:rsidRPr="00EC39E8">
        <w:rPr>
          <w:rFonts w:ascii="Book Antiqua" w:hAnsi="Book Antiqua" w:cs="Times New Roman"/>
          <w:i/>
          <w:iCs/>
          <w:noProof/>
          <w:szCs w:val="24"/>
        </w:rPr>
        <w:t>2</w:t>
      </w:r>
      <w:r w:rsidRPr="00EC39E8">
        <w:rPr>
          <w:rFonts w:ascii="Book Antiqua" w:hAnsi="Book Antiqua" w:cs="Times New Roman"/>
          <w:noProof/>
          <w:szCs w:val="24"/>
        </w:rPr>
        <w:t>(2), 112–119.</w:t>
      </w:r>
    </w:p>
    <w:p w14:paraId="208E2FEE"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Cahyani, A. D., Yulianingsih, W., &amp; Roesminingsih, M. V. (2022). Sinergi antara Orang Tua dan Pendidik dalam Pendampingan Belajar Anak selama Pandemi Covid-19. </w:t>
      </w:r>
      <w:r w:rsidRPr="00EC39E8">
        <w:rPr>
          <w:rFonts w:ascii="Book Antiqua" w:hAnsi="Book Antiqua" w:cs="Times New Roman"/>
          <w:i/>
          <w:iCs/>
          <w:noProof/>
          <w:szCs w:val="24"/>
        </w:rPr>
        <w:t>Jurnal Obsesi: Jurnal Pendidikan Anak Usia Dini</w:t>
      </w:r>
      <w:r w:rsidRPr="00EC39E8">
        <w:rPr>
          <w:rFonts w:ascii="Book Antiqua" w:hAnsi="Book Antiqua" w:cs="Times New Roman"/>
          <w:noProof/>
          <w:szCs w:val="24"/>
        </w:rPr>
        <w:t xml:space="preserve">, </w:t>
      </w:r>
      <w:r w:rsidRPr="00EC39E8">
        <w:rPr>
          <w:rFonts w:ascii="Book Antiqua" w:hAnsi="Book Antiqua" w:cs="Times New Roman"/>
          <w:i/>
          <w:iCs/>
          <w:noProof/>
          <w:szCs w:val="24"/>
        </w:rPr>
        <w:t>6</w:t>
      </w:r>
      <w:r w:rsidRPr="00EC39E8">
        <w:rPr>
          <w:rFonts w:ascii="Book Antiqua" w:hAnsi="Book Antiqua" w:cs="Times New Roman"/>
          <w:noProof/>
          <w:szCs w:val="24"/>
        </w:rPr>
        <w:t>(2), 1054–1069. https://doi.org/10.31004/obsesi.v6i2.1130</w:t>
      </w:r>
    </w:p>
    <w:p w14:paraId="54F43B89" w14:textId="77777777" w:rsidR="009D435C" w:rsidRPr="00C7232C" w:rsidRDefault="009D435C" w:rsidP="009D435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7232C">
        <w:rPr>
          <w:rFonts w:ascii="Book Antiqua" w:hAnsi="Book Antiqua" w:cs="Times New Roman"/>
          <w:noProof/>
          <w:szCs w:val="24"/>
        </w:rPr>
        <w:t xml:space="preserve">Deisel, K. (2021). </w:t>
      </w:r>
      <w:r w:rsidRPr="00C7232C">
        <w:rPr>
          <w:rFonts w:ascii="Book Antiqua" w:hAnsi="Book Antiqua" w:cs="Times New Roman"/>
          <w:i/>
          <w:iCs/>
          <w:noProof/>
          <w:szCs w:val="24"/>
        </w:rPr>
        <w:t>Childhood Education Inovations Project Based Learning</w:t>
      </w:r>
      <w:r w:rsidRPr="00C7232C">
        <w:rPr>
          <w:rFonts w:ascii="Book Antiqua" w:hAnsi="Book Antiqua" w:cs="Times New Roman"/>
          <w:noProof/>
          <w:szCs w:val="24"/>
        </w:rPr>
        <w:t xml:space="preserve">. Washington DC: Taylor </w:t>
      </w:r>
      <w:r w:rsidRPr="00C7232C">
        <w:rPr>
          <w:rFonts w:ascii="Book Antiqua" w:hAnsi="Book Antiqua" w:cs="Times New Roman"/>
          <w:noProof/>
          <w:szCs w:val="24"/>
        </w:rPr>
        <w:lastRenderedPageBreak/>
        <w:t>and Friends Group.</w:t>
      </w:r>
    </w:p>
    <w:p w14:paraId="43A9F011"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Fadlilah, A. N. (2021). Strategi Menghidupkan Motivasi Belajar Anak Usia Dini Selama Pandemi COVID-19 melalui Publikasi. </w:t>
      </w:r>
      <w:r w:rsidRPr="00EC39E8">
        <w:rPr>
          <w:rFonts w:ascii="Book Antiqua" w:hAnsi="Book Antiqua" w:cs="Times New Roman"/>
          <w:i/>
          <w:iCs/>
          <w:noProof/>
          <w:szCs w:val="24"/>
        </w:rPr>
        <w:t>Jurnal Obsesi</w:t>
      </w:r>
      <w:r w:rsidRPr="00EC39E8">
        <w:rPr>
          <w:rFonts w:ascii="Times New Roman" w:hAnsi="Times New Roman" w:cs="Times New Roman"/>
          <w:i/>
          <w:iCs/>
          <w:noProof/>
          <w:szCs w:val="24"/>
        </w:rPr>
        <w:t> </w:t>
      </w:r>
      <w:r w:rsidRPr="00EC39E8">
        <w:rPr>
          <w:rFonts w:ascii="Book Antiqua" w:hAnsi="Book Antiqua" w:cs="Times New Roman"/>
          <w:i/>
          <w:iCs/>
          <w:noProof/>
          <w:szCs w:val="24"/>
        </w:rPr>
        <w:t>: Jurnal Pendidikan Anak Usia Dini</w:t>
      </w:r>
      <w:r w:rsidRPr="00EC39E8">
        <w:rPr>
          <w:rFonts w:ascii="Book Antiqua" w:hAnsi="Book Antiqua" w:cs="Times New Roman"/>
          <w:noProof/>
          <w:szCs w:val="24"/>
        </w:rPr>
        <w:t xml:space="preserve">, </w:t>
      </w:r>
      <w:r w:rsidRPr="00EC39E8">
        <w:rPr>
          <w:rFonts w:ascii="Book Antiqua" w:hAnsi="Book Antiqua" w:cs="Times New Roman"/>
          <w:i/>
          <w:iCs/>
          <w:noProof/>
          <w:szCs w:val="24"/>
        </w:rPr>
        <w:t>5</w:t>
      </w:r>
      <w:r w:rsidRPr="00EC39E8">
        <w:rPr>
          <w:rFonts w:ascii="Book Antiqua" w:hAnsi="Book Antiqua" w:cs="Times New Roman"/>
          <w:noProof/>
          <w:szCs w:val="24"/>
        </w:rPr>
        <w:t>(1), 373–384. https://doi.org/10.31004/obsesi.v5i1.548</w:t>
      </w:r>
    </w:p>
    <w:p w14:paraId="0D8014BC" w14:textId="77777777" w:rsidR="009D435C" w:rsidRPr="00C7232C" w:rsidRDefault="009D435C" w:rsidP="009D435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7232C">
        <w:rPr>
          <w:rFonts w:ascii="Book Antiqua" w:hAnsi="Book Antiqua" w:cs="Times New Roman"/>
          <w:noProof/>
          <w:szCs w:val="24"/>
        </w:rPr>
        <w:t xml:space="preserve">Fadlillah, M. (2018). </w:t>
      </w:r>
      <w:r w:rsidRPr="00C7232C">
        <w:rPr>
          <w:rFonts w:ascii="Book Antiqua" w:hAnsi="Book Antiqua" w:cs="Times New Roman"/>
          <w:i/>
          <w:iCs/>
          <w:noProof/>
          <w:szCs w:val="24"/>
        </w:rPr>
        <w:t>Bermain dan Permainan</w:t>
      </w:r>
      <w:r w:rsidRPr="00C7232C">
        <w:rPr>
          <w:rFonts w:ascii="Book Antiqua" w:hAnsi="Book Antiqua" w:cs="Times New Roman"/>
          <w:noProof/>
          <w:szCs w:val="24"/>
        </w:rPr>
        <w:t>. Jakarta: Prenadamedia Group.</w:t>
      </w:r>
    </w:p>
    <w:p w14:paraId="5D953E13"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Fahmi, F., Syabrina, M., Sulistyowati, S., &amp; Saudah, S. (2020). Strategi Guru Mengenalkan Konsep Dasar Literasi di PAUD Sebagai Persiapan Masuk SD/MI. </w:t>
      </w:r>
      <w:r w:rsidRPr="00EC39E8">
        <w:rPr>
          <w:rFonts w:ascii="Book Antiqua" w:hAnsi="Book Antiqua" w:cs="Times New Roman"/>
          <w:i/>
          <w:iCs/>
          <w:noProof/>
          <w:szCs w:val="24"/>
        </w:rPr>
        <w:t>Jurnal Obsesi</w:t>
      </w:r>
      <w:r w:rsidRPr="00EC39E8">
        <w:rPr>
          <w:rFonts w:ascii="Times New Roman" w:hAnsi="Times New Roman" w:cs="Times New Roman"/>
          <w:i/>
          <w:iCs/>
          <w:noProof/>
          <w:szCs w:val="24"/>
        </w:rPr>
        <w:t> </w:t>
      </w:r>
      <w:r w:rsidRPr="00EC39E8">
        <w:rPr>
          <w:rFonts w:ascii="Book Antiqua" w:hAnsi="Book Antiqua" w:cs="Times New Roman"/>
          <w:i/>
          <w:iCs/>
          <w:noProof/>
          <w:szCs w:val="24"/>
        </w:rPr>
        <w:t>: Jurnal Pendidikan Anak Usia Dini</w:t>
      </w:r>
      <w:r w:rsidRPr="00EC39E8">
        <w:rPr>
          <w:rFonts w:ascii="Book Antiqua" w:hAnsi="Book Antiqua" w:cs="Times New Roman"/>
          <w:noProof/>
          <w:szCs w:val="24"/>
        </w:rPr>
        <w:t xml:space="preserve">, </w:t>
      </w:r>
      <w:r w:rsidRPr="00EC39E8">
        <w:rPr>
          <w:rFonts w:ascii="Book Antiqua" w:hAnsi="Book Antiqua" w:cs="Times New Roman"/>
          <w:i/>
          <w:iCs/>
          <w:noProof/>
          <w:szCs w:val="24"/>
        </w:rPr>
        <w:t>5</w:t>
      </w:r>
      <w:r w:rsidRPr="00EC39E8">
        <w:rPr>
          <w:rFonts w:ascii="Book Antiqua" w:hAnsi="Book Antiqua" w:cs="Times New Roman"/>
          <w:noProof/>
          <w:szCs w:val="24"/>
        </w:rPr>
        <w:t>(1), 931–940. https://doi.org/10.31004/OBSESI.V5I1.673</w:t>
      </w:r>
    </w:p>
    <w:p w14:paraId="417B47BA"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Fathurahman, N. (2020). Inovasi Pembelajaran Daring Pada Masa Pandemi Covid-19. </w:t>
      </w:r>
      <w:r w:rsidRPr="00EC39E8">
        <w:rPr>
          <w:rFonts w:ascii="Book Antiqua" w:hAnsi="Book Antiqua" w:cs="Times New Roman"/>
          <w:i/>
          <w:iCs/>
          <w:noProof/>
          <w:szCs w:val="24"/>
        </w:rPr>
        <w:t>Prosiding Seminar Nasional Pendidikan FKIP</w:t>
      </w:r>
      <w:r w:rsidRPr="00EC39E8">
        <w:rPr>
          <w:rFonts w:ascii="Book Antiqua" w:hAnsi="Book Antiqua" w:cs="Times New Roman"/>
          <w:noProof/>
          <w:szCs w:val="24"/>
        </w:rPr>
        <w:t xml:space="preserve">, </w:t>
      </w:r>
      <w:r w:rsidRPr="00EC39E8">
        <w:rPr>
          <w:rFonts w:ascii="Book Antiqua" w:hAnsi="Book Antiqua" w:cs="Times New Roman"/>
          <w:i/>
          <w:iCs/>
          <w:noProof/>
          <w:szCs w:val="24"/>
        </w:rPr>
        <w:t>3</w:t>
      </w:r>
      <w:r w:rsidRPr="00EC39E8">
        <w:rPr>
          <w:rFonts w:ascii="Book Antiqua" w:hAnsi="Book Antiqua" w:cs="Times New Roman"/>
          <w:noProof/>
          <w:szCs w:val="24"/>
        </w:rPr>
        <w:t>(1), 615–627.</w:t>
      </w:r>
    </w:p>
    <w:p w14:paraId="317B88D5"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Harahap, S. A., Dimyati, D., &amp; Purwanta, E. (2021). Problematika Pembelajaran Daring dan Luring Anak Usia Dini bagi Guru dan Orang tua di Masa Pandemi Covid 19. </w:t>
      </w:r>
      <w:r w:rsidRPr="00EC39E8">
        <w:rPr>
          <w:rFonts w:ascii="Book Antiqua" w:hAnsi="Book Antiqua" w:cs="Times New Roman"/>
          <w:i/>
          <w:iCs/>
          <w:noProof/>
          <w:szCs w:val="24"/>
        </w:rPr>
        <w:t>Jurnal Obsesi</w:t>
      </w:r>
      <w:r w:rsidRPr="00EC39E8">
        <w:rPr>
          <w:rFonts w:ascii="Times New Roman" w:hAnsi="Times New Roman" w:cs="Times New Roman"/>
          <w:i/>
          <w:iCs/>
          <w:noProof/>
          <w:szCs w:val="24"/>
        </w:rPr>
        <w:t> </w:t>
      </w:r>
      <w:r w:rsidRPr="00EC39E8">
        <w:rPr>
          <w:rFonts w:ascii="Book Antiqua" w:hAnsi="Book Antiqua" w:cs="Times New Roman"/>
          <w:i/>
          <w:iCs/>
          <w:noProof/>
          <w:szCs w:val="24"/>
        </w:rPr>
        <w:t>: Jurnal Pendidikan Anak Usia Dini</w:t>
      </w:r>
      <w:r w:rsidRPr="00EC39E8">
        <w:rPr>
          <w:rFonts w:ascii="Book Antiqua" w:hAnsi="Book Antiqua" w:cs="Times New Roman"/>
          <w:noProof/>
          <w:szCs w:val="24"/>
        </w:rPr>
        <w:t xml:space="preserve">, </w:t>
      </w:r>
      <w:r w:rsidRPr="00EC39E8">
        <w:rPr>
          <w:rFonts w:ascii="Book Antiqua" w:hAnsi="Book Antiqua" w:cs="Times New Roman"/>
          <w:i/>
          <w:iCs/>
          <w:noProof/>
          <w:szCs w:val="24"/>
        </w:rPr>
        <w:t>5</w:t>
      </w:r>
      <w:r w:rsidRPr="00EC39E8">
        <w:rPr>
          <w:rFonts w:ascii="Book Antiqua" w:hAnsi="Book Antiqua" w:cs="Times New Roman"/>
          <w:noProof/>
          <w:szCs w:val="24"/>
        </w:rPr>
        <w:t>(2), 1825–1836. https://doi.org/10.31004/obsesi.v5i2.1013</w:t>
      </w:r>
    </w:p>
    <w:p w14:paraId="66B0B771" w14:textId="77777777" w:rsidR="009D435C" w:rsidRPr="00C7232C" w:rsidRDefault="009D435C" w:rsidP="009D435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7232C">
        <w:rPr>
          <w:rFonts w:ascii="Book Antiqua" w:hAnsi="Book Antiqua" w:cs="Times New Roman"/>
          <w:noProof/>
          <w:szCs w:val="24"/>
        </w:rPr>
        <w:t xml:space="preserve">Hayati,  miratul. sigit purnama. (2019). </w:t>
      </w:r>
      <w:r w:rsidRPr="00C7232C">
        <w:rPr>
          <w:rFonts w:ascii="Book Antiqua" w:hAnsi="Book Antiqua" w:cs="Times New Roman"/>
          <w:i/>
          <w:iCs/>
          <w:noProof/>
          <w:szCs w:val="24"/>
        </w:rPr>
        <w:t>Perencanaan Pembelajaran Pendidikan Anak Usia Dini</w:t>
      </w:r>
      <w:r w:rsidRPr="00C7232C">
        <w:rPr>
          <w:rFonts w:ascii="Book Antiqua" w:hAnsi="Book Antiqua" w:cs="Times New Roman"/>
          <w:noProof/>
          <w:szCs w:val="24"/>
        </w:rPr>
        <w:t>. Depok: Rajawali Pres.</w:t>
      </w:r>
    </w:p>
    <w:p w14:paraId="22226FDE"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Lubis, M., &amp; Yusri, D. (n.d.). Pembelajaran Pendidikan Agama Islam Berbasis E- Learning (Studi Inovasi Pendidik MTS. PAI Medan di Tengah Wabah Covid- 19. </w:t>
      </w:r>
      <w:r w:rsidRPr="00EC39E8">
        <w:rPr>
          <w:rFonts w:ascii="Book Antiqua" w:hAnsi="Book Antiqua" w:cs="Times New Roman"/>
          <w:i/>
          <w:iCs/>
          <w:noProof/>
          <w:szCs w:val="24"/>
        </w:rPr>
        <w:t>Fitrah: Journal of Islamic Education</w:t>
      </w:r>
      <w:r w:rsidRPr="00EC39E8">
        <w:rPr>
          <w:rFonts w:ascii="Book Antiqua" w:hAnsi="Book Antiqua" w:cs="Times New Roman"/>
          <w:noProof/>
          <w:szCs w:val="24"/>
        </w:rPr>
        <w:t xml:space="preserve">, </w:t>
      </w:r>
      <w:r w:rsidRPr="00EC39E8">
        <w:rPr>
          <w:rFonts w:ascii="Book Antiqua" w:hAnsi="Book Antiqua" w:cs="Times New Roman"/>
          <w:i/>
          <w:iCs/>
          <w:noProof/>
          <w:szCs w:val="24"/>
        </w:rPr>
        <w:t>1</w:t>
      </w:r>
      <w:r w:rsidRPr="00EC39E8">
        <w:rPr>
          <w:rFonts w:ascii="Book Antiqua" w:hAnsi="Book Antiqua" w:cs="Times New Roman"/>
          <w:noProof/>
          <w:szCs w:val="24"/>
        </w:rPr>
        <w:t>(1), 1–18.</w:t>
      </w:r>
    </w:p>
    <w:p w14:paraId="1E2A559E"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Mardiana, D. (2020). </w:t>
      </w:r>
      <w:r w:rsidRPr="00EC39E8">
        <w:rPr>
          <w:rFonts w:ascii="Book Antiqua" w:hAnsi="Book Antiqua" w:cs="Times New Roman"/>
          <w:i/>
          <w:iCs/>
          <w:noProof/>
          <w:szCs w:val="24"/>
        </w:rPr>
        <w:t>Merdeka Belajar di Tengah Pandemi COVID-19</w:t>
      </w:r>
      <w:r w:rsidRPr="00EC39E8">
        <w:rPr>
          <w:rFonts w:ascii="Times New Roman" w:hAnsi="Times New Roman" w:cs="Times New Roman"/>
          <w:i/>
          <w:iCs/>
          <w:noProof/>
          <w:szCs w:val="24"/>
        </w:rPr>
        <w:t> </w:t>
      </w:r>
      <w:r w:rsidRPr="00EC39E8">
        <w:rPr>
          <w:rFonts w:ascii="Book Antiqua" w:hAnsi="Book Antiqua" w:cs="Times New Roman"/>
          <w:i/>
          <w:iCs/>
          <w:noProof/>
          <w:szCs w:val="24"/>
        </w:rPr>
        <w:t>: Studi di Sekolah Menengah Pertama di Indonesia Pandemi COVID-19 telah menjadi diskursus hangat sekaligus trending topic pada berbagai riset di</w:t>
      </w:r>
      <w:r w:rsidRPr="00EC39E8">
        <w:rPr>
          <w:rFonts w:ascii="Book Antiqua" w:hAnsi="Book Antiqua" w:cs="Times New Roman"/>
          <w:noProof/>
          <w:szCs w:val="24"/>
        </w:rPr>
        <w:t>.</w:t>
      </w:r>
    </w:p>
    <w:p w14:paraId="59234A31"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Mayra, G. (2013). Strategi Pembelajaran Anak Usia Dini Di Masa Pendemi Covid-19. </w:t>
      </w:r>
      <w:r w:rsidRPr="00EC39E8">
        <w:rPr>
          <w:rFonts w:ascii="Book Antiqua" w:hAnsi="Book Antiqua" w:cs="Times New Roman"/>
          <w:i/>
          <w:iCs/>
          <w:noProof/>
          <w:szCs w:val="24"/>
        </w:rPr>
        <w:t>Journal of Chemical Information and Modeling</w:t>
      </w:r>
      <w:r w:rsidRPr="00EC39E8">
        <w:rPr>
          <w:rFonts w:ascii="Book Antiqua" w:hAnsi="Book Antiqua" w:cs="Times New Roman"/>
          <w:noProof/>
          <w:szCs w:val="24"/>
        </w:rPr>
        <w:t xml:space="preserve">, </w:t>
      </w:r>
      <w:r w:rsidRPr="00EC39E8">
        <w:rPr>
          <w:rFonts w:ascii="Book Antiqua" w:hAnsi="Book Antiqua" w:cs="Times New Roman"/>
          <w:i/>
          <w:iCs/>
          <w:noProof/>
          <w:szCs w:val="24"/>
        </w:rPr>
        <w:t>53</w:t>
      </w:r>
      <w:r w:rsidRPr="00EC39E8">
        <w:rPr>
          <w:rFonts w:ascii="Book Antiqua" w:hAnsi="Book Antiqua" w:cs="Times New Roman"/>
          <w:noProof/>
          <w:szCs w:val="24"/>
        </w:rPr>
        <w:t>(9), 1689–1699.</w:t>
      </w:r>
    </w:p>
    <w:p w14:paraId="5B8C5E3A" w14:textId="77777777" w:rsidR="00C7782C" w:rsidRPr="00C7232C" w:rsidRDefault="00C7782C" w:rsidP="00C778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7232C">
        <w:rPr>
          <w:rFonts w:ascii="Book Antiqua" w:hAnsi="Book Antiqua" w:cs="Times New Roman"/>
          <w:noProof/>
          <w:szCs w:val="24"/>
        </w:rPr>
        <w:t xml:space="preserve">Mulyasa. (2017). </w:t>
      </w:r>
      <w:r w:rsidRPr="00C7232C">
        <w:rPr>
          <w:rFonts w:ascii="Book Antiqua" w:hAnsi="Book Antiqua" w:cs="Times New Roman"/>
          <w:i/>
          <w:iCs/>
          <w:noProof/>
          <w:szCs w:val="24"/>
        </w:rPr>
        <w:t>Strategi Pembelajaran PAUD</w:t>
      </w:r>
      <w:r w:rsidRPr="00C7232C">
        <w:rPr>
          <w:rFonts w:ascii="Book Antiqua" w:hAnsi="Book Antiqua" w:cs="Times New Roman"/>
          <w:noProof/>
          <w:szCs w:val="24"/>
        </w:rPr>
        <w:t>. (P. Latifah, Ed.). Bandung: PT Remaja Rosdakarya.</w:t>
      </w:r>
    </w:p>
    <w:p w14:paraId="30CD8F9D"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Munawar, M., Prasetyo, A., &amp; Pusari, R. W. (2013). </w:t>
      </w:r>
      <w:r w:rsidRPr="00EC39E8">
        <w:rPr>
          <w:rFonts w:ascii="Book Antiqua" w:hAnsi="Book Antiqua" w:cs="Times New Roman"/>
          <w:i/>
          <w:iCs/>
          <w:noProof/>
          <w:szCs w:val="24"/>
        </w:rPr>
        <w:t>Pengembangan model pembelajaran inovatif melalui pendekatan in house training berbasis kearifan budaya lokal</w:t>
      </w:r>
      <w:r w:rsidRPr="00EC39E8">
        <w:rPr>
          <w:rFonts w:ascii="Book Antiqua" w:hAnsi="Book Antiqua" w:cs="Times New Roman"/>
          <w:noProof/>
          <w:szCs w:val="24"/>
        </w:rPr>
        <w:t xml:space="preserve">. </w:t>
      </w:r>
      <w:r w:rsidRPr="00EC39E8">
        <w:rPr>
          <w:rFonts w:ascii="Book Antiqua" w:hAnsi="Book Antiqua" w:cs="Times New Roman"/>
          <w:i/>
          <w:iCs/>
          <w:noProof/>
          <w:szCs w:val="24"/>
        </w:rPr>
        <w:t>2</w:t>
      </w:r>
      <w:r w:rsidRPr="00EC39E8">
        <w:rPr>
          <w:rFonts w:ascii="Book Antiqua" w:hAnsi="Book Antiqua" w:cs="Times New Roman"/>
          <w:noProof/>
          <w:szCs w:val="24"/>
        </w:rPr>
        <w:t>(1), 1–13.</w:t>
      </w:r>
    </w:p>
    <w:p w14:paraId="590B4B7B"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Nasrullah, N., &amp; Bachtiar, M. Y. (2021). Inovasi Pembelajaran Daring dan Dampak Bagi PAUD Selama Pandemi Covid-19. </w:t>
      </w:r>
      <w:r w:rsidRPr="00EC39E8">
        <w:rPr>
          <w:rFonts w:ascii="Book Antiqua" w:hAnsi="Book Antiqua" w:cs="Times New Roman"/>
          <w:i/>
          <w:iCs/>
          <w:noProof/>
          <w:szCs w:val="24"/>
        </w:rPr>
        <w:t>Jurnal Obsesi</w:t>
      </w:r>
      <w:r w:rsidRPr="00EC39E8">
        <w:rPr>
          <w:rFonts w:ascii="Times New Roman" w:hAnsi="Times New Roman" w:cs="Times New Roman"/>
          <w:i/>
          <w:iCs/>
          <w:noProof/>
          <w:szCs w:val="24"/>
        </w:rPr>
        <w:t> </w:t>
      </w:r>
      <w:r w:rsidRPr="00EC39E8">
        <w:rPr>
          <w:rFonts w:ascii="Book Antiqua" w:hAnsi="Book Antiqua" w:cs="Times New Roman"/>
          <w:i/>
          <w:iCs/>
          <w:noProof/>
          <w:szCs w:val="24"/>
        </w:rPr>
        <w:t>: Jurnal Pendidikan Anak Usia Dini</w:t>
      </w:r>
      <w:r w:rsidRPr="00EC39E8">
        <w:rPr>
          <w:rFonts w:ascii="Book Antiqua" w:hAnsi="Book Antiqua" w:cs="Times New Roman"/>
          <w:noProof/>
          <w:szCs w:val="24"/>
        </w:rPr>
        <w:t xml:space="preserve">, </w:t>
      </w:r>
      <w:r w:rsidRPr="00EC39E8">
        <w:rPr>
          <w:rFonts w:ascii="Book Antiqua" w:hAnsi="Book Antiqua" w:cs="Times New Roman"/>
          <w:i/>
          <w:iCs/>
          <w:noProof/>
          <w:szCs w:val="24"/>
        </w:rPr>
        <w:t>6</w:t>
      </w:r>
      <w:r w:rsidRPr="00EC39E8">
        <w:rPr>
          <w:rFonts w:ascii="Book Antiqua" w:hAnsi="Book Antiqua" w:cs="Times New Roman"/>
          <w:noProof/>
          <w:szCs w:val="24"/>
        </w:rPr>
        <w:t>(2), 1007–1019. https://doi.org/10.31004/obsesi.v6i2.1411</w:t>
      </w:r>
    </w:p>
    <w:p w14:paraId="215B9889"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Novianto, G. D., Herman, D. A., &amp; Hadiapurwa, A. (2021). </w:t>
      </w:r>
      <w:r w:rsidRPr="00EC39E8">
        <w:rPr>
          <w:rFonts w:ascii="Book Antiqua" w:hAnsi="Book Antiqua" w:cs="Times New Roman"/>
          <w:i/>
          <w:iCs/>
          <w:noProof/>
          <w:szCs w:val="24"/>
        </w:rPr>
        <w:t>Jurnal Inovasi Pendidikan dan Pembelajaran Sekolah Dasar Pelaksanaan Pendidikan Jarak Jauh bagi Pendidik dan Peserta Didik di Masa Pandemi Covid-19 di Sekolah Dasar</w:t>
      </w:r>
      <w:r w:rsidRPr="00EC39E8">
        <w:rPr>
          <w:rFonts w:ascii="Book Antiqua" w:hAnsi="Book Antiqua" w:cs="Times New Roman"/>
          <w:noProof/>
          <w:szCs w:val="24"/>
        </w:rPr>
        <w:t xml:space="preserve">. </w:t>
      </w:r>
      <w:r w:rsidRPr="00EC39E8">
        <w:rPr>
          <w:rFonts w:ascii="Book Antiqua" w:hAnsi="Book Antiqua" w:cs="Times New Roman"/>
          <w:i/>
          <w:iCs/>
          <w:noProof/>
          <w:szCs w:val="24"/>
        </w:rPr>
        <w:t>4</w:t>
      </w:r>
      <w:r w:rsidRPr="00EC39E8">
        <w:rPr>
          <w:rFonts w:ascii="Book Antiqua" w:hAnsi="Book Antiqua" w:cs="Times New Roman"/>
          <w:noProof/>
          <w:szCs w:val="24"/>
        </w:rPr>
        <w:t>, 98–111.</w:t>
      </w:r>
    </w:p>
    <w:p w14:paraId="51F773FE"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Parwata, I. M. Y. (2021). Pembelajaran Gerak Dalam Pendidikan Jasmani Dari Perspektif Merdeka Belajar. </w:t>
      </w:r>
      <w:r w:rsidRPr="00EC39E8">
        <w:rPr>
          <w:rFonts w:ascii="Book Antiqua" w:hAnsi="Book Antiqua" w:cs="Times New Roman"/>
          <w:i/>
          <w:iCs/>
          <w:noProof/>
          <w:szCs w:val="24"/>
        </w:rPr>
        <w:t>Indonesian Journal of Educational Development</w:t>
      </w:r>
      <w:r w:rsidRPr="00EC39E8">
        <w:rPr>
          <w:rFonts w:ascii="Book Antiqua" w:hAnsi="Book Antiqua" w:cs="Times New Roman"/>
          <w:noProof/>
          <w:szCs w:val="24"/>
        </w:rPr>
        <w:t xml:space="preserve">, </w:t>
      </w:r>
      <w:r w:rsidRPr="00EC39E8">
        <w:rPr>
          <w:rFonts w:ascii="Book Antiqua" w:hAnsi="Book Antiqua" w:cs="Times New Roman"/>
          <w:i/>
          <w:iCs/>
          <w:noProof/>
          <w:szCs w:val="24"/>
        </w:rPr>
        <w:t>2</w:t>
      </w:r>
      <w:r w:rsidRPr="00EC39E8">
        <w:rPr>
          <w:rFonts w:ascii="Book Antiqua" w:hAnsi="Book Antiqua" w:cs="Times New Roman"/>
          <w:noProof/>
          <w:szCs w:val="24"/>
        </w:rPr>
        <w:t>(2), 219–228. https://doi.org/10.5281/zenodo.5233331</w:t>
      </w:r>
    </w:p>
    <w:p w14:paraId="1D29C845"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Rati, N. W., Kusmaryatni, N., &amp; Rediani, N. (2017). Model Pembelajaran Berbasis Proyek. </w:t>
      </w:r>
      <w:r w:rsidRPr="00EC39E8">
        <w:rPr>
          <w:rFonts w:ascii="Book Antiqua" w:hAnsi="Book Antiqua" w:cs="Times New Roman"/>
          <w:i/>
          <w:iCs/>
          <w:noProof/>
          <w:szCs w:val="24"/>
        </w:rPr>
        <w:t>Kreativitas</w:t>
      </w:r>
      <w:r w:rsidRPr="00EC39E8">
        <w:rPr>
          <w:rFonts w:ascii="Book Antiqua" w:hAnsi="Book Antiqua" w:cs="Times New Roman"/>
          <w:noProof/>
          <w:szCs w:val="24"/>
        </w:rPr>
        <w:t xml:space="preserve">, </w:t>
      </w:r>
      <w:r w:rsidRPr="00EC39E8">
        <w:rPr>
          <w:rFonts w:ascii="Book Antiqua" w:hAnsi="Book Antiqua" w:cs="Times New Roman"/>
          <w:i/>
          <w:iCs/>
          <w:noProof/>
          <w:szCs w:val="24"/>
        </w:rPr>
        <w:t>6</w:t>
      </w:r>
      <w:r w:rsidRPr="00EC39E8">
        <w:rPr>
          <w:rFonts w:ascii="Book Antiqua" w:hAnsi="Book Antiqua" w:cs="Times New Roman"/>
          <w:noProof/>
          <w:szCs w:val="24"/>
        </w:rPr>
        <w:t>(1), 60–71.</w:t>
      </w:r>
    </w:p>
    <w:p w14:paraId="66F4AF3E"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Rihlah, J. dan U. K. dan D. S. (2021). Pendidikan Karakter Anak Usia Dini di Masa Pandemi Covid-19. </w:t>
      </w:r>
      <w:r w:rsidRPr="00EC39E8">
        <w:rPr>
          <w:rFonts w:ascii="Book Antiqua" w:hAnsi="Book Antiqua" w:cs="Times New Roman"/>
          <w:i/>
          <w:iCs/>
          <w:noProof/>
          <w:szCs w:val="24"/>
        </w:rPr>
        <w:t>Jurnal Pendidikan Modern</w:t>
      </w:r>
      <w:r w:rsidRPr="00EC39E8">
        <w:rPr>
          <w:rFonts w:ascii="Book Antiqua" w:hAnsi="Book Antiqua" w:cs="Times New Roman"/>
          <w:noProof/>
          <w:szCs w:val="24"/>
        </w:rPr>
        <w:t xml:space="preserve">, </w:t>
      </w:r>
      <w:r w:rsidRPr="00EC39E8">
        <w:rPr>
          <w:rFonts w:ascii="Book Antiqua" w:hAnsi="Book Antiqua" w:cs="Times New Roman"/>
          <w:i/>
          <w:iCs/>
          <w:noProof/>
          <w:szCs w:val="24"/>
        </w:rPr>
        <w:t>6</w:t>
      </w:r>
      <w:r w:rsidRPr="00EC39E8">
        <w:rPr>
          <w:rFonts w:ascii="Book Antiqua" w:hAnsi="Book Antiqua" w:cs="Times New Roman"/>
          <w:noProof/>
          <w:szCs w:val="24"/>
        </w:rPr>
        <w:t>(03), 130–140. https://doi.org/10.37471/jpm.v6i03.248</w:t>
      </w:r>
    </w:p>
    <w:p w14:paraId="68146D9B" w14:textId="77777777" w:rsidR="00C7782C" w:rsidRPr="00C7232C" w:rsidRDefault="00C7782C" w:rsidP="00C778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7232C">
        <w:rPr>
          <w:rFonts w:ascii="Book Antiqua" w:hAnsi="Book Antiqua" w:cs="Times New Roman"/>
          <w:noProof/>
          <w:szCs w:val="24"/>
        </w:rPr>
        <w:t>Sari, A. Y., Retno, &amp; Dwi, A. (2013). Implementasi Pembelajaran Project Based Learning Untuk Anak Usia Dini.</w:t>
      </w:r>
    </w:p>
    <w:p w14:paraId="4C6027D2"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Sasmita, R. J., Tarwiyah, T., &amp; Sumadi, T. (2021). Pendekatan Reggio Emilia dalam Menjawab Tantangan Kemampuan Anak Usia Dini Abad 21. </w:t>
      </w:r>
      <w:r w:rsidRPr="00EC39E8">
        <w:rPr>
          <w:rFonts w:ascii="Book Antiqua" w:hAnsi="Book Antiqua" w:cs="Times New Roman"/>
          <w:i/>
          <w:iCs/>
          <w:noProof/>
          <w:szCs w:val="24"/>
        </w:rPr>
        <w:t>Jurnal Obsesi: Jurnal Pendidikan Anak Usia Dini</w:t>
      </w:r>
      <w:r w:rsidRPr="00EC39E8">
        <w:rPr>
          <w:rFonts w:ascii="Book Antiqua" w:hAnsi="Book Antiqua" w:cs="Times New Roman"/>
          <w:noProof/>
          <w:szCs w:val="24"/>
        </w:rPr>
        <w:t xml:space="preserve">, </w:t>
      </w:r>
      <w:r w:rsidRPr="00EC39E8">
        <w:rPr>
          <w:rFonts w:ascii="Book Antiqua" w:hAnsi="Book Antiqua" w:cs="Times New Roman"/>
          <w:i/>
          <w:iCs/>
          <w:noProof/>
          <w:szCs w:val="24"/>
        </w:rPr>
        <w:t>6</w:t>
      </w:r>
      <w:r w:rsidRPr="00EC39E8">
        <w:rPr>
          <w:rFonts w:ascii="Book Antiqua" w:hAnsi="Book Antiqua" w:cs="Times New Roman"/>
          <w:noProof/>
          <w:szCs w:val="24"/>
        </w:rPr>
        <w:t>(1), 182–207. https://doi.org/10.31004/obsesi.v6i1.1217</w:t>
      </w:r>
    </w:p>
    <w:p w14:paraId="1FE48765"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Shofa, M. F. (2020). Inovasi pembelajaran pada pendidikan anak usia dini di masa pandemi covid-19. </w:t>
      </w:r>
      <w:r w:rsidRPr="00EC39E8">
        <w:rPr>
          <w:rFonts w:ascii="Book Antiqua" w:hAnsi="Book Antiqua" w:cs="Times New Roman"/>
          <w:i/>
          <w:iCs/>
          <w:noProof/>
          <w:szCs w:val="24"/>
        </w:rPr>
        <w:t>Buana Gender</w:t>
      </w:r>
      <w:r w:rsidRPr="00EC39E8">
        <w:rPr>
          <w:rFonts w:ascii="Book Antiqua" w:hAnsi="Book Antiqua" w:cs="Times New Roman"/>
          <w:noProof/>
          <w:szCs w:val="24"/>
        </w:rPr>
        <w:t xml:space="preserve">, </w:t>
      </w:r>
      <w:r w:rsidRPr="00EC39E8">
        <w:rPr>
          <w:rFonts w:ascii="Book Antiqua" w:hAnsi="Book Antiqua" w:cs="Times New Roman"/>
          <w:i/>
          <w:iCs/>
          <w:noProof/>
          <w:szCs w:val="24"/>
        </w:rPr>
        <w:t>5</w:t>
      </w:r>
      <w:r w:rsidRPr="00EC39E8">
        <w:rPr>
          <w:rFonts w:ascii="Book Antiqua" w:hAnsi="Book Antiqua" w:cs="Times New Roman"/>
          <w:noProof/>
          <w:szCs w:val="24"/>
        </w:rPr>
        <w:t>(2), 85–96.</w:t>
      </w:r>
    </w:p>
    <w:p w14:paraId="1D2AFAF2"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Sum, T. A., &amp; Taran, E. G. M. (2020). Kompetensi Pedagogik Guru PAUD dalam Perencanaan dan Pelaksanaan Pembelajaran. </w:t>
      </w:r>
      <w:r w:rsidRPr="00EC39E8">
        <w:rPr>
          <w:rFonts w:ascii="Book Antiqua" w:hAnsi="Book Antiqua" w:cs="Times New Roman"/>
          <w:i/>
          <w:iCs/>
          <w:noProof/>
          <w:szCs w:val="24"/>
        </w:rPr>
        <w:t>Jurnal Obsesi</w:t>
      </w:r>
      <w:r w:rsidRPr="00EC39E8">
        <w:rPr>
          <w:rFonts w:ascii="Times New Roman" w:hAnsi="Times New Roman" w:cs="Times New Roman"/>
          <w:i/>
          <w:iCs/>
          <w:noProof/>
          <w:szCs w:val="24"/>
        </w:rPr>
        <w:t> </w:t>
      </w:r>
      <w:r w:rsidRPr="00EC39E8">
        <w:rPr>
          <w:rFonts w:ascii="Book Antiqua" w:hAnsi="Book Antiqua" w:cs="Times New Roman"/>
          <w:i/>
          <w:iCs/>
          <w:noProof/>
          <w:szCs w:val="24"/>
        </w:rPr>
        <w:t>: Jurnal Pendidikan Anak Usia Dini</w:t>
      </w:r>
      <w:r w:rsidRPr="00EC39E8">
        <w:rPr>
          <w:rFonts w:ascii="Book Antiqua" w:hAnsi="Book Antiqua" w:cs="Times New Roman"/>
          <w:noProof/>
          <w:szCs w:val="24"/>
        </w:rPr>
        <w:t xml:space="preserve">, </w:t>
      </w:r>
      <w:r w:rsidRPr="00EC39E8">
        <w:rPr>
          <w:rFonts w:ascii="Book Antiqua" w:hAnsi="Book Antiqua" w:cs="Times New Roman"/>
          <w:i/>
          <w:iCs/>
          <w:noProof/>
          <w:szCs w:val="24"/>
        </w:rPr>
        <w:t>4</w:t>
      </w:r>
      <w:r w:rsidRPr="00EC39E8">
        <w:rPr>
          <w:rFonts w:ascii="Book Antiqua" w:hAnsi="Book Antiqua" w:cs="Times New Roman"/>
          <w:noProof/>
          <w:szCs w:val="24"/>
        </w:rPr>
        <w:t>(2), 543–550. https://doi.org/10.31004/obsesi.v4i2.287</w:t>
      </w:r>
    </w:p>
    <w:p w14:paraId="6F803755" w14:textId="77777777" w:rsidR="00C7782C" w:rsidRPr="00C7232C" w:rsidRDefault="00C7782C" w:rsidP="00C778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7232C">
        <w:rPr>
          <w:rFonts w:ascii="Book Antiqua" w:hAnsi="Book Antiqua" w:cs="Times New Roman"/>
          <w:noProof/>
          <w:szCs w:val="24"/>
        </w:rPr>
        <w:lastRenderedPageBreak/>
        <w:t xml:space="preserve">Suryana, D. (2019). </w:t>
      </w:r>
      <w:r w:rsidRPr="00C7232C">
        <w:rPr>
          <w:rFonts w:ascii="Book Antiqua" w:hAnsi="Book Antiqua" w:cs="Times New Roman"/>
          <w:i/>
          <w:iCs/>
          <w:noProof/>
          <w:szCs w:val="24"/>
        </w:rPr>
        <w:t>Stimulasi dan aspek perkembangan anak</w:t>
      </w:r>
      <w:r w:rsidRPr="00C7232C">
        <w:rPr>
          <w:rFonts w:ascii="Book Antiqua" w:hAnsi="Book Antiqua" w:cs="Times New Roman"/>
          <w:noProof/>
          <w:szCs w:val="24"/>
        </w:rPr>
        <w:t>. Jakarta: Kencana.</w:t>
      </w:r>
    </w:p>
    <w:p w14:paraId="696F6105"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cs="Times New Roman"/>
          <w:noProof/>
          <w:szCs w:val="24"/>
        </w:rPr>
      </w:pPr>
      <w:r w:rsidRPr="00EC39E8">
        <w:rPr>
          <w:rFonts w:ascii="Book Antiqua" w:hAnsi="Book Antiqua" w:cs="Times New Roman"/>
          <w:noProof/>
          <w:szCs w:val="24"/>
        </w:rPr>
        <w:t xml:space="preserve">Susanty, S. (2020). Inovasi Pembelajaran Daring Dalam Merdeka Belajar. </w:t>
      </w:r>
      <w:r w:rsidRPr="00EC39E8">
        <w:rPr>
          <w:rFonts w:ascii="Book Antiqua" w:hAnsi="Book Antiqua" w:cs="Times New Roman"/>
          <w:i/>
          <w:iCs/>
          <w:noProof/>
          <w:szCs w:val="24"/>
        </w:rPr>
        <w:t>Jurnal Ilmiah Hospitality</w:t>
      </w:r>
      <w:r w:rsidRPr="00EC39E8">
        <w:rPr>
          <w:rFonts w:ascii="Book Antiqua" w:hAnsi="Book Antiqua" w:cs="Times New Roman"/>
          <w:noProof/>
          <w:szCs w:val="24"/>
        </w:rPr>
        <w:t xml:space="preserve">, </w:t>
      </w:r>
      <w:r w:rsidRPr="00EC39E8">
        <w:rPr>
          <w:rFonts w:ascii="Book Antiqua" w:hAnsi="Book Antiqua" w:cs="Times New Roman"/>
          <w:i/>
          <w:iCs/>
          <w:noProof/>
          <w:szCs w:val="24"/>
        </w:rPr>
        <w:t>9</w:t>
      </w:r>
      <w:r w:rsidRPr="00EC39E8">
        <w:rPr>
          <w:rFonts w:ascii="Book Antiqua" w:hAnsi="Book Antiqua" w:cs="Times New Roman"/>
          <w:noProof/>
          <w:szCs w:val="24"/>
        </w:rPr>
        <w:t>(2), 157–166. https://doi.org/10.47492/jih.v9i2.289</w:t>
      </w:r>
    </w:p>
    <w:p w14:paraId="397939C9" w14:textId="77777777" w:rsidR="00C7782C" w:rsidRPr="00C7232C" w:rsidRDefault="00C7782C" w:rsidP="00C7782C">
      <w:pPr>
        <w:widowControl w:val="0"/>
        <w:autoSpaceDE w:val="0"/>
        <w:autoSpaceDN w:val="0"/>
        <w:adjustRightInd w:val="0"/>
        <w:spacing w:after="0" w:line="240" w:lineRule="auto"/>
        <w:ind w:left="480" w:hanging="480"/>
        <w:jc w:val="both"/>
        <w:rPr>
          <w:rFonts w:ascii="Book Antiqua" w:hAnsi="Book Antiqua"/>
          <w:noProof/>
        </w:rPr>
      </w:pPr>
      <w:r w:rsidRPr="00C7232C">
        <w:rPr>
          <w:rFonts w:ascii="Book Antiqua" w:hAnsi="Book Antiqua" w:cs="Times New Roman"/>
          <w:noProof/>
          <w:szCs w:val="24"/>
        </w:rPr>
        <w:t xml:space="preserve">Wibowo, A. (2017). </w:t>
      </w:r>
      <w:r w:rsidRPr="00C7232C">
        <w:rPr>
          <w:rFonts w:ascii="Book Antiqua" w:hAnsi="Book Antiqua" w:cs="Times New Roman"/>
          <w:i/>
          <w:iCs/>
          <w:noProof/>
          <w:szCs w:val="24"/>
        </w:rPr>
        <w:t>Pendidikan Karakter Anak Usia Dini (Strategi Membangun Karakter di Usia Emas)</w:t>
      </w:r>
      <w:r w:rsidRPr="00C7232C">
        <w:rPr>
          <w:rFonts w:ascii="Book Antiqua" w:hAnsi="Book Antiqua" w:cs="Times New Roman"/>
          <w:noProof/>
          <w:szCs w:val="24"/>
        </w:rPr>
        <w:t xml:space="preserve"> (ke-3). Yogyakarta: Pustaka Pelajar.</w:t>
      </w:r>
    </w:p>
    <w:p w14:paraId="5BEFD6BD" w14:textId="77777777" w:rsidR="00EC39E8" w:rsidRPr="00EC39E8" w:rsidRDefault="00EC39E8" w:rsidP="00EC39E8">
      <w:pPr>
        <w:widowControl w:val="0"/>
        <w:autoSpaceDE w:val="0"/>
        <w:autoSpaceDN w:val="0"/>
        <w:adjustRightInd w:val="0"/>
        <w:spacing w:after="0" w:line="240" w:lineRule="auto"/>
        <w:ind w:left="480" w:hanging="480"/>
        <w:rPr>
          <w:rFonts w:ascii="Book Antiqua" w:hAnsi="Book Antiqua"/>
          <w:noProof/>
        </w:rPr>
      </w:pPr>
      <w:bookmarkStart w:id="15" w:name="_GoBack"/>
      <w:bookmarkEnd w:id="15"/>
      <w:r w:rsidRPr="00EC39E8">
        <w:rPr>
          <w:rFonts w:ascii="Book Antiqua" w:hAnsi="Book Antiqua" w:cs="Times New Roman"/>
          <w:noProof/>
          <w:szCs w:val="24"/>
        </w:rPr>
        <w:t xml:space="preserve">Winata, W., Susanto, A., Suryadi, A., Satriana, M., &amp; Rohaeni, S. (2022). Model Pengasuhan Anak Usia 3-4 Tahun Berbasis Practical Life di Homeschooling Tunggal. </w:t>
      </w:r>
      <w:r w:rsidRPr="00EC39E8">
        <w:rPr>
          <w:rFonts w:ascii="Book Antiqua" w:hAnsi="Book Antiqua" w:cs="Times New Roman"/>
          <w:i/>
          <w:iCs/>
          <w:noProof/>
          <w:szCs w:val="24"/>
        </w:rPr>
        <w:t>Jurnal Obsesi: Jurnal Pendidikan Anak Usia Dini</w:t>
      </w:r>
      <w:r w:rsidRPr="00EC39E8">
        <w:rPr>
          <w:rFonts w:ascii="Book Antiqua" w:hAnsi="Book Antiqua" w:cs="Times New Roman"/>
          <w:noProof/>
          <w:szCs w:val="24"/>
        </w:rPr>
        <w:t xml:space="preserve">, </w:t>
      </w:r>
      <w:r w:rsidRPr="00EC39E8">
        <w:rPr>
          <w:rFonts w:ascii="Book Antiqua" w:hAnsi="Book Antiqua" w:cs="Times New Roman"/>
          <w:i/>
          <w:iCs/>
          <w:noProof/>
          <w:szCs w:val="24"/>
        </w:rPr>
        <w:t>6</w:t>
      </w:r>
      <w:r w:rsidRPr="00EC39E8">
        <w:rPr>
          <w:rFonts w:ascii="Book Antiqua" w:hAnsi="Book Antiqua" w:cs="Times New Roman"/>
          <w:noProof/>
          <w:szCs w:val="24"/>
        </w:rPr>
        <w:t>(2), 680–692. https://doi.org/10.31004/obsesi.v6i2.1492</w:t>
      </w:r>
    </w:p>
    <w:p w14:paraId="5213A644" w14:textId="566DE59A" w:rsidR="006063F5" w:rsidRPr="006063F5" w:rsidRDefault="006063F5" w:rsidP="00C7232C">
      <w:pPr>
        <w:pStyle w:val="BodyText"/>
        <w:spacing w:after="0" w:line="240" w:lineRule="auto"/>
        <w:ind w:left="567" w:hanging="567"/>
        <w:jc w:val="both"/>
        <w:rPr>
          <w:rFonts w:ascii="Book Antiqua" w:hAnsi="Book Antiqua" w:cs="Times New Roman"/>
          <w:b/>
          <w:sz w:val="24"/>
          <w:szCs w:val="24"/>
        </w:rPr>
      </w:pPr>
      <w:r w:rsidRPr="00695FC5">
        <w:rPr>
          <w:rFonts w:ascii="Book Antiqua" w:hAnsi="Book Antiqua" w:cs="Times New Roman"/>
          <w:lang w:val="en-US"/>
        </w:rPr>
        <w:fldChar w:fldCharType="end"/>
      </w:r>
    </w:p>
    <w:p w14:paraId="56DE67D4" w14:textId="77777777" w:rsidR="006063F5" w:rsidRDefault="006063F5" w:rsidP="00D706B9">
      <w:pPr>
        <w:pStyle w:val="BodyText"/>
        <w:spacing w:after="0" w:line="240" w:lineRule="auto"/>
        <w:jc w:val="both"/>
        <w:rPr>
          <w:rFonts w:ascii="Book Antiqua" w:hAnsi="Book Antiqua" w:cs="Times New Roman"/>
          <w:b/>
          <w:sz w:val="28"/>
          <w:szCs w:val="28"/>
        </w:rPr>
      </w:pPr>
    </w:p>
    <w:p w14:paraId="2D4203C9" w14:textId="77777777" w:rsidR="006063F5" w:rsidRDefault="006063F5" w:rsidP="00D706B9">
      <w:pPr>
        <w:pStyle w:val="BodyText"/>
        <w:spacing w:after="0" w:line="240" w:lineRule="auto"/>
        <w:jc w:val="both"/>
        <w:rPr>
          <w:rFonts w:ascii="Book Antiqua" w:hAnsi="Book Antiqua" w:cs="Times New Roman"/>
          <w:b/>
          <w:sz w:val="28"/>
          <w:szCs w:val="28"/>
        </w:rPr>
      </w:pPr>
    </w:p>
    <w:p w14:paraId="589812B4" w14:textId="77777777" w:rsidR="006063F5" w:rsidRDefault="006063F5" w:rsidP="00D706B9">
      <w:pPr>
        <w:pStyle w:val="BodyText"/>
        <w:spacing w:after="0" w:line="240" w:lineRule="auto"/>
        <w:jc w:val="both"/>
        <w:rPr>
          <w:rFonts w:ascii="Book Antiqua" w:hAnsi="Book Antiqua" w:cs="Times New Roman"/>
          <w:b/>
          <w:sz w:val="28"/>
          <w:szCs w:val="28"/>
        </w:rPr>
      </w:pPr>
    </w:p>
    <w:p w14:paraId="5D1277AE" w14:textId="77777777" w:rsidR="006063F5" w:rsidRDefault="006063F5" w:rsidP="00D706B9">
      <w:pPr>
        <w:pStyle w:val="BodyText"/>
        <w:spacing w:after="0" w:line="240" w:lineRule="auto"/>
        <w:jc w:val="both"/>
        <w:rPr>
          <w:rFonts w:ascii="Book Antiqua" w:hAnsi="Book Antiqua" w:cs="Times New Roman"/>
          <w:b/>
          <w:sz w:val="28"/>
          <w:szCs w:val="28"/>
        </w:rPr>
      </w:pPr>
    </w:p>
    <w:p w14:paraId="28862475" w14:textId="77777777" w:rsidR="006063F5" w:rsidRDefault="006063F5" w:rsidP="00D706B9">
      <w:pPr>
        <w:pStyle w:val="BodyText"/>
        <w:spacing w:after="0" w:line="240" w:lineRule="auto"/>
        <w:jc w:val="both"/>
        <w:rPr>
          <w:rFonts w:ascii="Book Antiqua" w:hAnsi="Book Antiqua" w:cs="Times New Roman"/>
          <w:b/>
          <w:sz w:val="28"/>
          <w:szCs w:val="28"/>
        </w:rPr>
      </w:pPr>
    </w:p>
    <w:p w14:paraId="3D31529A" w14:textId="77777777" w:rsidR="006063F5" w:rsidRPr="00BC7CF6" w:rsidRDefault="006063F5" w:rsidP="00D706B9">
      <w:pPr>
        <w:pStyle w:val="BodyText"/>
        <w:spacing w:after="0" w:line="240" w:lineRule="auto"/>
        <w:jc w:val="both"/>
        <w:rPr>
          <w:rFonts w:ascii="Book Antiqua" w:hAnsi="Book Antiqua" w:cs="Times New Roman"/>
          <w:b/>
          <w:sz w:val="28"/>
          <w:szCs w:val="28"/>
        </w:rPr>
      </w:pPr>
    </w:p>
    <w:sectPr w:rsidR="006063F5" w:rsidRPr="00BC7CF6" w:rsidSect="00D706B9">
      <w:headerReference w:type="even" r:id="rId9"/>
      <w:headerReference w:type="default" r:id="rId10"/>
      <w:footerReference w:type="even" r:id="rId11"/>
      <w:footerReference w:type="default" r:id="rId12"/>
      <w:footerReference w:type="first" r:id="rId13"/>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2575DF" w14:textId="77777777" w:rsidR="00651011" w:rsidRDefault="00651011" w:rsidP="00BC6383">
      <w:pPr>
        <w:spacing w:after="0" w:line="240" w:lineRule="auto"/>
      </w:pPr>
      <w:r>
        <w:separator/>
      </w:r>
    </w:p>
  </w:endnote>
  <w:endnote w:type="continuationSeparator" w:id="0">
    <w:p w14:paraId="13205668" w14:textId="77777777" w:rsidR="00651011" w:rsidRDefault="00651011" w:rsidP="00BC6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F4295" w14:textId="77777777" w:rsidR="00C7232C" w:rsidRPr="009C4C44" w:rsidRDefault="00C7232C" w:rsidP="00B72A5E">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29EF2" w14:textId="77777777" w:rsidR="00C7232C" w:rsidRPr="009C4C44" w:rsidRDefault="00C7232C" w:rsidP="00B72A5E">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C7782C">
      <w:rPr>
        <w:rFonts w:ascii="Book Antiqua" w:hAnsi="Book Antiqua"/>
        <w:b/>
        <w:noProof/>
        <w:sz w:val="18"/>
        <w:szCs w:val="20"/>
      </w:rPr>
      <w:t>10</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760D79" w14:textId="77777777" w:rsidR="00C7232C" w:rsidRPr="009C4C44" w:rsidRDefault="00C7232C" w:rsidP="00B72A5E">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D435C">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2D2F23" w14:textId="77777777" w:rsidR="00651011" w:rsidRDefault="00651011" w:rsidP="00BC6383">
      <w:pPr>
        <w:spacing w:after="0" w:line="240" w:lineRule="auto"/>
      </w:pPr>
      <w:r>
        <w:separator/>
      </w:r>
    </w:p>
  </w:footnote>
  <w:footnote w:type="continuationSeparator" w:id="0">
    <w:p w14:paraId="1727D52C" w14:textId="77777777" w:rsidR="00651011" w:rsidRDefault="00651011" w:rsidP="00BC63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E9C70" w14:textId="77777777" w:rsidR="00C7232C" w:rsidRPr="00D22F31" w:rsidRDefault="00C7232C" w:rsidP="00B72A5E">
    <w:pPr>
      <w:pStyle w:val="Header"/>
      <w:pBdr>
        <w:between w:val="single" w:sz="4" w:space="1" w:color="4F81BD"/>
      </w:pBdr>
      <w:jc w:val="right"/>
      <w:rPr>
        <w:sz w:val="20"/>
      </w:rPr>
    </w:pPr>
    <w:r>
      <w:rPr>
        <w:rFonts w:ascii="Book Antiqua" w:hAnsi="Book Antiqua"/>
        <w:sz w:val="18"/>
      </w:rPr>
      <w:t>Judul artikel</w:t>
    </w:r>
  </w:p>
  <w:p w14:paraId="79245DF5" w14:textId="77777777" w:rsidR="00C7232C" w:rsidRPr="009C4C44" w:rsidRDefault="00C7232C" w:rsidP="00B72A5E">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4F54B" w14:textId="11E66ACF" w:rsidR="00C7232C" w:rsidRPr="00BC6383" w:rsidRDefault="00C7232C" w:rsidP="00B72A5E">
    <w:pPr>
      <w:pStyle w:val="Header"/>
      <w:pBdr>
        <w:between w:val="single" w:sz="4" w:space="1" w:color="4F81BD"/>
      </w:pBdr>
      <w:rPr>
        <w:sz w:val="20"/>
        <w:lang w:val="en-US"/>
      </w:rPr>
    </w:pPr>
    <w:r>
      <w:rPr>
        <w:rFonts w:ascii="Book Antiqua" w:hAnsi="Book Antiqua"/>
        <w:sz w:val="18"/>
        <w:lang w:val="en-US"/>
      </w:rPr>
      <w:t>Inovasi Strategi Pembelajaran Untuk Memfasilitasi Merdeka Belajar Pada Anak Usia Dini di Masa Pandemi</w:t>
    </w:r>
  </w:p>
  <w:p w14:paraId="34330FC5" w14:textId="77777777" w:rsidR="00C7232C" w:rsidRPr="009C4C44" w:rsidRDefault="00C7232C" w:rsidP="00B72A5E">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
    <w:nsid w:val="743013A9"/>
    <w:multiLevelType w:val="hybridMultilevel"/>
    <w:tmpl w:val="C6649DAC"/>
    <w:lvl w:ilvl="0" w:tplc="04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6B9"/>
    <w:rsid w:val="00020559"/>
    <w:rsid w:val="00027039"/>
    <w:rsid w:val="0003085F"/>
    <w:rsid w:val="000325D4"/>
    <w:rsid w:val="00033742"/>
    <w:rsid w:val="0003470F"/>
    <w:rsid w:val="00036F07"/>
    <w:rsid w:val="00036F6E"/>
    <w:rsid w:val="0004773B"/>
    <w:rsid w:val="00054BF9"/>
    <w:rsid w:val="00056121"/>
    <w:rsid w:val="00057AAD"/>
    <w:rsid w:val="00062AD4"/>
    <w:rsid w:val="00075EEC"/>
    <w:rsid w:val="000762E9"/>
    <w:rsid w:val="00082753"/>
    <w:rsid w:val="00087909"/>
    <w:rsid w:val="0009153E"/>
    <w:rsid w:val="000A104C"/>
    <w:rsid w:val="000A2030"/>
    <w:rsid w:val="000A3039"/>
    <w:rsid w:val="000A375E"/>
    <w:rsid w:val="000A4974"/>
    <w:rsid w:val="000A4C21"/>
    <w:rsid w:val="000A6F22"/>
    <w:rsid w:val="000B3BC2"/>
    <w:rsid w:val="000B499A"/>
    <w:rsid w:val="000B5A43"/>
    <w:rsid w:val="000D2F94"/>
    <w:rsid w:val="000D51E7"/>
    <w:rsid w:val="000E2845"/>
    <w:rsid w:val="000E6868"/>
    <w:rsid w:val="000E7A0D"/>
    <w:rsid w:val="000F040D"/>
    <w:rsid w:val="000F181A"/>
    <w:rsid w:val="0010380F"/>
    <w:rsid w:val="00103BAC"/>
    <w:rsid w:val="00107E2E"/>
    <w:rsid w:val="00114372"/>
    <w:rsid w:val="001217B0"/>
    <w:rsid w:val="00123FBC"/>
    <w:rsid w:val="0013604A"/>
    <w:rsid w:val="00137FB6"/>
    <w:rsid w:val="00146F83"/>
    <w:rsid w:val="00156902"/>
    <w:rsid w:val="00162350"/>
    <w:rsid w:val="001652EF"/>
    <w:rsid w:val="00165356"/>
    <w:rsid w:val="00167D64"/>
    <w:rsid w:val="00172972"/>
    <w:rsid w:val="00172F61"/>
    <w:rsid w:val="001813C0"/>
    <w:rsid w:val="00182A1D"/>
    <w:rsid w:val="00182A6E"/>
    <w:rsid w:val="00183072"/>
    <w:rsid w:val="001838B9"/>
    <w:rsid w:val="00187BB5"/>
    <w:rsid w:val="00192BD5"/>
    <w:rsid w:val="001A4BC8"/>
    <w:rsid w:val="001B3A87"/>
    <w:rsid w:val="001E2CE1"/>
    <w:rsid w:val="001E3C77"/>
    <w:rsid w:val="002218A3"/>
    <w:rsid w:val="00224EC3"/>
    <w:rsid w:val="00243D25"/>
    <w:rsid w:val="00244451"/>
    <w:rsid w:val="00252967"/>
    <w:rsid w:val="00252AF6"/>
    <w:rsid w:val="0025506D"/>
    <w:rsid w:val="00266097"/>
    <w:rsid w:val="00267269"/>
    <w:rsid w:val="00271167"/>
    <w:rsid w:val="00275B53"/>
    <w:rsid w:val="0027637D"/>
    <w:rsid w:val="00276CB1"/>
    <w:rsid w:val="002861F6"/>
    <w:rsid w:val="002957B4"/>
    <w:rsid w:val="00295EEE"/>
    <w:rsid w:val="002A7C38"/>
    <w:rsid w:val="002B5B93"/>
    <w:rsid w:val="002C0269"/>
    <w:rsid w:val="002D0C25"/>
    <w:rsid w:val="002D0F0E"/>
    <w:rsid w:val="002E0834"/>
    <w:rsid w:val="002E77FE"/>
    <w:rsid w:val="002F68B5"/>
    <w:rsid w:val="00301C87"/>
    <w:rsid w:val="003075D5"/>
    <w:rsid w:val="00310EC5"/>
    <w:rsid w:val="00320BBF"/>
    <w:rsid w:val="00330921"/>
    <w:rsid w:val="00332737"/>
    <w:rsid w:val="00336324"/>
    <w:rsid w:val="00342867"/>
    <w:rsid w:val="003445B0"/>
    <w:rsid w:val="0034655E"/>
    <w:rsid w:val="00367B23"/>
    <w:rsid w:val="00372420"/>
    <w:rsid w:val="00373DDC"/>
    <w:rsid w:val="00373EF9"/>
    <w:rsid w:val="00377CCE"/>
    <w:rsid w:val="00393AFB"/>
    <w:rsid w:val="0039764A"/>
    <w:rsid w:val="003B01A2"/>
    <w:rsid w:val="003C5737"/>
    <w:rsid w:val="003D5C83"/>
    <w:rsid w:val="003F4791"/>
    <w:rsid w:val="003F5628"/>
    <w:rsid w:val="00401C24"/>
    <w:rsid w:val="00416424"/>
    <w:rsid w:val="00416F3E"/>
    <w:rsid w:val="00425E15"/>
    <w:rsid w:val="004270E3"/>
    <w:rsid w:val="0043118E"/>
    <w:rsid w:val="00433047"/>
    <w:rsid w:val="00433218"/>
    <w:rsid w:val="0044095B"/>
    <w:rsid w:val="00456EEB"/>
    <w:rsid w:val="0046398A"/>
    <w:rsid w:val="00464345"/>
    <w:rsid w:val="00473FDE"/>
    <w:rsid w:val="0048146B"/>
    <w:rsid w:val="00481840"/>
    <w:rsid w:val="004835C8"/>
    <w:rsid w:val="00485E11"/>
    <w:rsid w:val="0048642F"/>
    <w:rsid w:val="00493EF1"/>
    <w:rsid w:val="004A59EC"/>
    <w:rsid w:val="004A7779"/>
    <w:rsid w:val="004B7B8B"/>
    <w:rsid w:val="004C2445"/>
    <w:rsid w:val="004C3248"/>
    <w:rsid w:val="004E1EB2"/>
    <w:rsid w:val="004F5CA2"/>
    <w:rsid w:val="00504C33"/>
    <w:rsid w:val="005223DE"/>
    <w:rsid w:val="00527FF9"/>
    <w:rsid w:val="005302E5"/>
    <w:rsid w:val="005315B6"/>
    <w:rsid w:val="0053517E"/>
    <w:rsid w:val="00552FF7"/>
    <w:rsid w:val="0056474D"/>
    <w:rsid w:val="00565DA0"/>
    <w:rsid w:val="0056646C"/>
    <w:rsid w:val="005702A4"/>
    <w:rsid w:val="00573265"/>
    <w:rsid w:val="00573941"/>
    <w:rsid w:val="00574C26"/>
    <w:rsid w:val="00577BEA"/>
    <w:rsid w:val="0058405E"/>
    <w:rsid w:val="00585CBF"/>
    <w:rsid w:val="00593901"/>
    <w:rsid w:val="00597585"/>
    <w:rsid w:val="005A1888"/>
    <w:rsid w:val="005B3CF5"/>
    <w:rsid w:val="005C2307"/>
    <w:rsid w:val="005C2758"/>
    <w:rsid w:val="005D36E0"/>
    <w:rsid w:val="005D6A2B"/>
    <w:rsid w:val="005E4BF0"/>
    <w:rsid w:val="006063F5"/>
    <w:rsid w:val="00607393"/>
    <w:rsid w:val="00622E72"/>
    <w:rsid w:val="0062545A"/>
    <w:rsid w:val="00632A23"/>
    <w:rsid w:val="0063714F"/>
    <w:rsid w:val="00642657"/>
    <w:rsid w:val="006442F0"/>
    <w:rsid w:val="00651011"/>
    <w:rsid w:val="006571E4"/>
    <w:rsid w:val="0066182C"/>
    <w:rsid w:val="00671C02"/>
    <w:rsid w:val="00673872"/>
    <w:rsid w:val="00676A3C"/>
    <w:rsid w:val="006772C7"/>
    <w:rsid w:val="006777BD"/>
    <w:rsid w:val="006805A6"/>
    <w:rsid w:val="0068463F"/>
    <w:rsid w:val="006906CB"/>
    <w:rsid w:val="006925BB"/>
    <w:rsid w:val="00695FC5"/>
    <w:rsid w:val="006A1DAF"/>
    <w:rsid w:val="006A4047"/>
    <w:rsid w:val="006A5355"/>
    <w:rsid w:val="006B01B1"/>
    <w:rsid w:val="006B0F59"/>
    <w:rsid w:val="006B671E"/>
    <w:rsid w:val="006C3EB0"/>
    <w:rsid w:val="006C6435"/>
    <w:rsid w:val="006D25DF"/>
    <w:rsid w:val="006D2A71"/>
    <w:rsid w:val="006D5505"/>
    <w:rsid w:val="006D55E9"/>
    <w:rsid w:val="006D57FE"/>
    <w:rsid w:val="006D5D05"/>
    <w:rsid w:val="006E228A"/>
    <w:rsid w:val="006F369A"/>
    <w:rsid w:val="006F4BF7"/>
    <w:rsid w:val="006F4D56"/>
    <w:rsid w:val="006F596A"/>
    <w:rsid w:val="006F5DB4"/>
    <w:rsid w:val="00701EBE"/>
    <w:rsid w:val="00707A21"/>
    <w:rsid w:val="007160E7"/>
    <w:rsid w:val="0071648B"/>
    <w:rsid w:val="00726765"/>
    <w:rsid w:val="00732882"/>
    <w:rsid w:val="0073356C"/>
    <w:rsid w:val="0073564C"/>
    <w:rsid w:val="00740657"/>
    <w:rsid w:val="00740B28"/>
    <w:rsid w:val="00743728"/>
    <w:rsid w:val="00747BE0"/>
    <w:rsid w:val="0076351B"/>
    <w:rsid w:val="007652A0"/>
    <w:rsid w:val="00772C3C"/>
    <w:rsid w:val="00775ECA"/>
    <w:rsid w:val="00777C46"/>
    <w:rsid w:val="00786343"/>
    <w:rsid w:val="007A0050"/>
    <w:rsid w:val="007A36A8"/>
    <w:rsid w:val="007C0ADD"/>
    <w:rsid w:val="007D628E"/>
    <w:rsid w:val="007F0011"/>
    <w:rsid w:val="007F3D61"/>
    <w:rsid w:val="007F48FF"/>
    <w:rsid w:val="007F723A"/>
    <w:rsid w:val="007F7F68"/>
    <w:rsid w:val="00803FB0"/>
    <w:rsid w:val="008078EE"/>
    <w:rsid w:val="00817317"/>
    <w:rsid w:val="00824CDF"/>
    <w:rsid w:val="00827300"/>
    <w:rsid w:val="00834AD4"/>
    <w:rsid w:val="00837D80"/>
    <w:rsid w:val="00846EB3"/>
    <w:rsid w:val="0085101C"/>
    <w:rsid w:val="00852DBC"/>
    <w:rsid w:val="008570E8"/>
    <w:rsid w:val="00860CD5"/>
    <w:rsid w:val="00864A9F"/>
    <w:rsid w:val="008728F0"/>
    <w:rsid w:val="00892502"/>
    <w:rsid w:val="008A32C7"/>
    <w:rsid w:val="008A6B5D"/>
    <w:rsid w:val="008B11F3"/>
    <w:rsid w:val="008B49B1"/>
    <w:rsid w:val="008C5EE2"/>
    <w:rsid w:val="008D0E4E"/>
    <w:rsid w:val="008D1655"/>
    <w:rsid w:val="008E0583"/>
    <w:rsid w:val="008E27D3"/>
    <w:rsid w:val="008E406A"/>
    <w:rsid w:val="008E4DC5"/>
    <w:rsid w:val="008E750A"/>
    <w:rsid w:val="008F10DC"/>
    <w:rsid w:val="00902AD3"/>
    <w:rsid w:val="00903C65"/>
    <w:rsid w:val="0090472E"/>
    <w:rsid w:val="00907C96"/>
    <w:rsid w:val="00922462"/>
    <w:rsid w:val="0092270B"/>
    <w:rsid w:val="00930C05"/>
    <w:rsid w:val="00933EC2"/>
    <w:rsid w:val="009638C2"/>
    <w:rsid w:val="00965068"/>
    <w:rsid w:val="009703D7"/>
    <w:rsid w:val="009719AD"/>
    <w:rsid w:val="00971F21"/>
    <w:rsid w:val="00983848"/>
    <w:rsid w:val="00984C8D"/>
    <w:rsid w:val="009861E9"/>
    <w:rsid w:val="0099210B"/>
    <w:rsid w:val="00992E95"/>
    <w:rsid w:val="00995C5E"/>
    <w:rsid w:val="00995F91"/>
    <w:rsid w:val="009A4C4F"/>
    <w:rsid w:val="009A5745"/>
    <w:rsid w:val="009A7C72"/>
    <w:rsid w:val="009B1923"/>
    <w:rsid w:val="009B64DD"/>
    <w:rsid w:val="009B6880"/>
    <w:rsid w:val="009C5F27"/>
    <w:rsid w:val="009D435C"/>
    <w:rsid w:val="009F06A4"/>
    <w:rsid w:val="009F16B2"/>
    <w:rsid w:val="009F64D5"/>
    <w:rsid w:val="00A01371"/>
    <w:rsid w:val="00A048A1"/>
    <w:rsid w:val="00A21671"/>
    <w:rsid w:val="00A22F86"/>
    <w:rsid w:val="00A30DC9"/>
    <w:rsid w:val="00A45F9A"/>
    <w:rsid w:val="00A460CA"/>
    <w:rsid w:val="00A515ED"/>
    <w:rsid w:val="00A61519"/>
    <w:rsid w:val="00A65252"/>
    <w:rsid w:val="00A6711B"/>
    <w:rsid w:val="00A71A2D"/>
    <w:rsid w:val="00A75DE4"/>
    <w:rsid w:val="00A82434"/>
    <w:rsid w:val="00A83157"/>
    <w:rsid w:val="00A93DC0"/>
    <w:rsid w:val="00A95FD7"/>
    <w:rsid w:val="00A973F1"/>
    <w:rsid w:val="00AA0AD7"/>
    <w:rsid w:val="00AB1EEA"/>
    <w:rsid w:val="00AB230E"/>
    <w:rsid w:val="00AB4140"/>
    <w:rsid w:val="00AB6DEF"/>
    <w:rsid w:val="00AC2220"/>
    <w:rsid w:val="00AC22EF"/>
    <w:rsid w:val="00AC2BD3"/>
    <w:rsid w:val="00AC765F"/>
    <w:rsid w:val="00AD0216"/>
    <w:rsid w:val="00AD2127"/>
    <w:rsid w:val="00AD2600"/>
    <w:rsid w:val="00AD269E"/>
    <w:rsid w:val="00AD367B"/>
    <w:rsid w:val="00AE2DF5"/>
    <w:rsid w:val="00AE3963"/>
    <w:rsid w:val="00AE41FF"/>
    <w:rsid w:val="00AE6B6F"/>
    <w:rsid w:val="00B00EF9"/>
    <w:rsid w:val="00B05815"/>
    <w:rsid w:val="00B06032"/>
    <w:rsid w:val="00B06B78"/>
    <w:rsid w:val="00B10B49"/>
    <w:rsid w:val="00B16800"/>
    <w:rsid w:val="00B20778"/>
    <w:rsid w:val="00B227A9"/>
    <w:rsid w:val="00B30714"/>
    <w:rsid w:val="00B33D75"/>
    <w:rsid w:val="00B354D5"/>
    <w:rsid w:val="00B40162"/>
    <w:rsid w:val="00B4096B"/>
    <w:rsid w:val="00B4511C"/>
    <w:rsid w:val="00B503BD"/>
    <w:rsid w:val="00B54AD3"/>
    <w:rsid w:val="00B5615D"/>
    <w:rsid w:val="00B6186A"/>
    <w:rsid w:val="00B72A5E"/>
    <w:rsid w:val="00B94111"/>
    <w:rsid w:val="00B95011"/>
    <w:rsid w:val="00B950E9"/>
    <w:rsid w:val="00B96DAB"/>
    <w:rsid w:val="00BA77C9"/>
    <w:rsid w:val="00BB1A4D"/>
    <w:rsid w:val="00BB4BBF"/>
    <w:rsid w:val="00BC373F"/>
    <w:rsid w:val="00BC40D2"/>
    <w:rsid w:val="00BC6383"/>
    <w:rsid w:val="00BC656C"/>
    <w:rsid w:val="00BC7CF6"/>
    <w:rsid w:val="00BD5E69"/>
    <w:rsid w:val="00BE489A"/>
    <w:rsid w:val="00BE7796"/>
    <w:rsid w:val="00BF39A0"/>
    <w:rsid w:val="00BF7A42"/>
    <w:rsid w:val="00C06EA2"/>
    <w:rsid w:val="00C10B67"/>
    <w:rsid w:val="00C15484"/>
    <w:rsid w:val="00C25331"/>
    <w:rsid w:val="00C42864"/>
    <w:rsid w:val="00C5594E"/>
    <w:rsid w:val="00C63579"/>
    <w:rsid w:val="00C6768D"/>
    <w:rsid w:val="00C700B4"/>
    <w:rsid w:val="00C7232C"/>
    <w:rsid w:val="00C75B7F"/>
    <w:rsid w:val="00C770CF"/>
    <w:rsid w:val="00C7782C"/>
    <w:rsid w:val="00C83FAC"/>
    <w:rsid w:val="00C84935"/>
    <w:rsid w:val="00C8511F"/>
    <w:rsid w:val="00C8660E"/>
    <w:rsid w:val="00C90505"/>
    <w:rsid w:val="00C95B4B"/>
    <w:rsid w:val="00CA200E"/>
    <w:rsid w:val="00CA270C"/>
    <w:rsid w:val="00CA54C7"/>
    <w:rsid w:val="00CA6C08"/>
    <w:rsid w:val="00CB05F1"/>
    <w:rsid w:val="00CB6D10"/>
    <w:rsid w:val="00CC19E6"/>
    <w:rsid w:val="00CC1CD4"/>
    <w:rsid w:val="00CC1E31"/>
    <w:rsid w:val="00CC3A68"/>
    <w:rsid w:val="00CD26BD"/>
    <w:rsid w:val="00CD558E"/>
    <w:rsid w:val="00CD69C0"/>
    <w:rsid w:val="00CE0894"/>
    <w:rsid w:val="00CE7D47"/>
    <w:rsid w:val="00CF7CA0"/>
    <w:rsid w:val="00D03F28"/>
    <w:rsid w:val="00D04B78"/>
    <w:rsid w:val="00D063C8"/>
    <w:rsid w:val="00D1056A"/>
    <w:rsid w:val="00D118C0"/>
    <w:rsid w:val="00D15D72"/>
    <w:rsid w:val="00D17BCD"/>
    <w:rsid w:val="00D23CDB"/>
    <w:rsid w:val="00D23D08"/>
    <w:rsid w:val="00D30825"/>
    <w:rsid w:val="00D368F7"/>
    <w:rsid w:val="00D4292F"/>
    <w:rsid w:val="00D43D3C"/>
    <w:rsid w:val="00D544B0"/>
    <w:rsid w:val="00D562C2"/>
    <w:rsid w:val="00D646DA"/>
    <w:rsid w:val="00D706B9"/>
    <w:rsid w:val="00D74FBA"/>
    <w:rsid w:val="00D75AA2"/>
    <w:rsid w:val="00D90828"/>
    <w:rsid w:val="00D90CAF"/>
    <w:rsid w:val="00D92848"/>
    <w:rsid w:val="00D92AE9"/>
    <w:rsid w:val="00D951F2"/>
    <w:rsid w:val="00DA13D4"/>
    <w:rsid w:val="00DA1D88"/>
    <w:rsid w:val="00DA1F18"/>
    <w:rsid w:val="00DA50FF"/>
    <w:rsid w:val="00DA6368"/>
    <w:rsid w:val="00DB2106"/>
    <w:rsid w:val="00DB4D19"/>
    <w:rsid w:val="00DC15A5"/>
    <w:rsid w:val="00DC55D1"/>
    <w:rsid w:val="00DC6A10"/>
    <w:rsid w:val="00DD055E"/>
    <w:rsid w:val="00DD3081"/>
    <w:rsid w:val="00DE4152"/>
    <w:rsid w:val="00DE6997"/>
    <w:rsid w:val="00DE6D87"/>
    <w:rsid w:val="00DF2710"/>
    <w:rsid w:val="00DF31E0"/>
    <w:rsid w:val="00E00D8A"/>
    <w:rsid w:val="00E05189"/>
    <w:rsid w:val="00E1324C"/>
    <w:rsid w:val="00E13302"/>
    <w:rsid w:val="00E14AD6"/>
    <w:rsid w:val="00E25364"/>
    <w:rsid w:val="00E33B2B"/>
    <w:rsid w:val="00E41B90"/>
    <w:rsid w:val="00E44C20"/>
    <w:rsid w:val="00E557B5"/>
    <w:rsid w:val="00E567D1"/>
    <w:rsid w:val="00E728C7"/>
    <w:rsid w:val="00E83258"/>
    <w:rsid w:val="00E86445"/>
    <w:rsid w:val="00E95630"/>
    <w:rsid w:val="00E95E49"/>
    <w:rsid w:val="00E9728C"/>
    <w:rsid w:val="00E978DE"/>
    <w:rsid w:val="00EA3C92"/>
    <w:rsid w:val="00EA61B5"/>
    <w:rsid w:val="00EA79E7"/>
    <w:rsid w:val="00EB0A2A"/>
    <w:rsid w:val="00EB0A4F"/>
    <w:rsid w:val="00EB34CB"/>
    <w:rsid w:val="00EC39E8"/>
    <w:rsid w:val="00EE63F2"/>
    <w:rsid w:val="00EF515E"/>
    <w:rsid w:val="00F017F6"/>
    <w:rsid w:val="00F02CB0"/>
    <w:rsid w:val="00F0600C"/>
    <w:rsid w:val="00F16205"/>
    <w:rsid w:val="00F21572"/>
    <w:rsid w:val="00F233ED"/>
    <w:rsid w:val="00F25CDB"/>
    <w:rsid w:val="00F302DA"/>
    <w:rsid w:val="00F324A9"/>
    <w:rsid w:val="00F34F29"/>
    <w:rsid w:val="00F4489A"/>
    <w:rsid w:val="00F535D9"/>
    <w:rsid w:val="00F65398"/>
    <w:rsid w:val="00F65852"/>
    <w:rsid w:val="00F66FCB"/>
    <w:rsid w:val="00F801B3"/>
    <w:rsid w:val="00F82CC6"/>
    <w:rsid w:val="00F87035"/>
    <w:rsid w:val="00F8708B"/>
    <w:rsid w:val="00F922D2"/>
    <w:rsid w:val="00F952B6"/>
    <w:rsid w:val="00F964FC"/>
    <w:rsid w:val="00FA0F4E"/>
    <w:rsid w:val="00FA3734"/>
    <w:rsid w:val="00FB172A"/>
    <w:rsid w:val="00FC13BA"/>
    <w:rsid w:val="00FC248D"/>
    <w:rsid w:val="00FC4056"/>
    <w:rsid w:val="00FC5B06"/>
    <w:rsid w:val="00FD13B3"/>
    <w:rsid w:val="00FD69AE"/>
    <w:rsid w:val="00FE32DC"/>
    <w:rsid w:val="00FF04ED"/>
    <w:rsid w:val="00FF0E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94963"/>
  <w15:chartTrackingRefBased/>
  <w15:docId w15:val="{9CA077EF-8A65-4AED-ACA2-5CCE248F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6B9"/>
    <w:pPr>
      <w:spacing w:after="200" w:line="276" w:lineRule="auto"/>
    </w:pPr>
    <w:rPr>
      <w:rFonts w:ascii="Calibri" w:eastAsia="Calibri" w:hAnsi="Calibri" w:cs="Arial"/>
      <w:lang w:val="id-ID"/>
    </w:rPr>
  </w:style>
  <w:style w:type="paragraph" w:styleId="Heading1">
    <w:name w:val="heading 1"/>
    <w:basedOn w:val="Normal"/>
    <w:next w:val="Normal"/>
    <w:link w:val="Heading1Char"/>
    <w:qFormat/>
    <w:rsid w:val="00D706B9"/>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D706B9"/>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D706B9"/>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D706B9"/>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6B9"/>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D706B9"/>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D706B9"/>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D706B9"/>
    <w:rPr>
      <w:rFonts w:ascii="Times New Roman" w:eastAsia="SimSun" w:hAnsi="Times New Roman" w:cs="Times New Roman"/>
      <w:i/>
      <w:iCs/>
      <w:noProof/>
      <w:sz w:val="20"/>
      <w:szCs w:val="20"/>
    </w:rPr>
  </w:style>
  <w:style w:type="paragraph" w:styleId="Header">
    <w:name w:val="header"/>
    <w:basedOn w:val="Normal"/>
    <w:link w:val="HeaderChar"/>
    <w:uiPriority w:val="99"/>
    <w:unhideWhenUsed/>
    <w:rsid w:val="00D70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6B9"/>
    <w:rPr>
      <w:rFonts w:ascii="Calibri" w:eastAsia="Calibri" w:hAnsi="Calibri" w:cs="Arial"/>
      <w:lang w:val="id-ID"/>
    </w:rPr>
  </w:style>
  <w:style w:type="paragraph" w:styleId="Footer">
    <w:name w:val="footer"/>
    <w:basedOn w:val="Normal"/>
    <w:link w:val="FooterChar"/>
    <w:uiPriority w:val="99"/>
    <w:unhideWhenUsed/>
    <w:rsid w:val="00D70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06B9"/>
    <w:rPr>
      <w:rFonts w:ascii="Calibri" w:eastAsia="Calibri" w:hAnsi="Calibri" w:cs="Arial"/>
      <w:lang w:val="id-ID"/>
    </w:rPr>
  </w:style>
  <w:style w:type="paragraph" w:customStyle="1" w:styleId="StyleAuthorBold">
    <w:name w:val="Style Author + Bold"/>
    <w:basedOn w:val="Normal"/>
    <w:rsid w:val="00D706B9"/>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D706B9"/>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D706B9"/>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D706B9"/>
    <w:pPr>
      <w:spacing w:after="120"/>
    </w:pPr>
  </w:style>
  <w:style w:type="character" w:customStyle="1" w:styleId="BodyTextChar">
    <w:name w:val="Body Text Char"/>
    <w:basedOn w:val="DefaultParagraphFont"/>
    <w:link w:val="BodyText"/>
    <w:uiPriority w:val="99"/>
    <w:rsid w:val="00D706B9"/>
    <w:rPr>
      <w:rFonts w:ascii="Calibri" w:eastAsia="Calibri" w:hAnsi="Calibri" w:cs="Arial"/>
      <w:lang w:val="id-ID"/>
    </w:rPr>
  </w:style>
  <w:style w:type="paragraph" w:customStyle="1" w:styleId="tablecolhead">
    <w:name w:val="table col head"/>
    <w:basedOn w:val="Normal"/>
    <w:rsid w:val="00D706B9"/>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D706B9"/>
    <w:rPr>
      <w:i/>
      <w:iCs/>
      <w:sz w:val="15"/>
      <w:szCs w:val="15"/>
    </w:rPr>
  </w:style>
  <w:style w:type="paragraph" w:customStyle="1" w:styleId="tablecopy">
    <w:name w:val="table copy"/>
    <w:rsid w:val="00D706B9"/>
    <w:pPr>
      <w:spacing w:after="0" w:line="240" w:lineRule="auto"/>
      <w:jc w:val="both"/>
    </w:pPr>
    <w:rPr>
      <w:rFonts w:ascii="Times New Roman" w:eastAsia="SimSun" w:hAnsi="Times New Roman" w:cs="Times New Roman"/>
      <w:noProof/>
      <w:sz w:val="16"/>
      <w:szCs w:val="16"/>
    </w:rPr>
  </w:style>
  <w:style w:type="paragraph" w:styleId="NormalWeb">
    <w:name w:val="Normal (Web)"/>
    <w:basedOn w:val="Normal"/>
    <w:uiPriority w:val="99"/>
    <w:unhideWhenUsed/>
    <w:rsid w:val="00D706B9"/>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apple-tab-span">
    <w:name w:val="apple-tab-span"/>
    <w:basedOn w:val="DefaultParagraphFont"/>
    <w:rsid w:val="00AE41FF"/>
  </w:style>
  <w:style w:type="paragraph" w:styleId="Caption">
    <w:name w:val="caption"/>
    <w:basedOn w:val="Normal"/>
    <w:next w:val="Normal"/>
    <w:uiPriority w:val="35"/>
    <w:unhideWhenUsed/>
    <w:qFormat/>
    <w:rsid w:val="00BC7CF6"/>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BC7CF6"/>
    <w:pPr>
      <w:spacing w:after="0"/>
    </w:pPr>
  </w:style>
  <w:style w:type="character" w:styleId="Hyperlink">
    <w:name w:val="Hyperlink"/>
    <w:basedOn w:val="DefaultParagraphFont"/>
    <w:uiPriority w:val="99"/>
    <w:unhideWhenUsed/>
    <w:rsid w:val="00BC7CF6"/>
    <w:rPr>
      <w:color w:val="0563C1" w:themeColor="hyperlink"/>
      <w:u w:val="single"/>
    </w:rPr>
  </w:style>
  <w:style w:type="character" w:styleId="CommentReference">
    <w:name w:val="annotation reference"/>
    <w:basedOn w:val="DefaultParagraphFont"/>
    <w:uiPriority w:val="99"/>
    <w:semiHidden/>
    <w:unhideWhenUsed/>
    <w:rsid w:val="00DE6D87"/>
    <w:rPr>
      <w:sz w:val="16"/>
      <w:szCs w:val="16"/>
    </w:rPr>
  </w:style>
  <w:style w:type="paragraph" w:styleId="CommentText">
    <w:name w:val="annotation text"/>
    <w:basedOn w:val="Normal"/>
    <w:link w:val="CommentTextChar"/>
    <w:uiPriority w:val="99"/>
    <w:semiHidden/>
    <w:unhideWhenUsed/>
    <w:rsid w:val="00DE6D87"/>
    <w:pPr>
      <w:spacing w:line="240" w:lineRule="auto"/>
    </w:pPr>
    <w:rPr>
      <w:sz w:val="20"/>
      <w:szCs w:val="20"/>
    </w:rPr>
  </w:style>
  <w:style w:type="character" w:customStyle="1" w:styleId="CommentTextChar">
    <w:name w:val="Comment Text Char"/>
    <w:basedOn w:val="DefaultParagraphFont"/>
    <w:link w:val="CommentText"/>
    <w:uiPriority w:val="99"/>
    <w:semiHidden/>
    <w:rsid w:val="00DE6D87"/>
    <w:rPr>
      <w:rFonts w:ascii="Calibri" w:eastAsia="Calibri" w:hAnsi="Calibri" w:cs="Arial"/>
      <w:sz w:val="20"/>
      <w:szCs w:val="20"/>
      <w:lang w:val="id-ID"/>
    </w:rPr>
  </w:style>
  <w:style w:type="paragraph" w:styleId="CommentSubject">
    <w:name w:val="annotation subject"/>
    <w:basedOn w:val="CommentText"/>
    <w:next w:val="CommentText"/>
    <w:link w:val="CommentSubjectChar"/>
    <w:uiPriority w:val="99"/>
    <w:semiHidden/>
    <w:unhideWhenUsed/>
    <w:rsid w:val="00DE6D87"/>
    <w:rPr>
      <w:b/>
      <w:bCs/>
    </w:rPr>
  </w:style>
  <w:style w:type="character" w:customStyle="1" w:styleId="CommentSubjectChar">
    <w:name w:val="Comment Subject Char"/>
    <w:basedOn w:val="CommentTextChar"/>
    <w:link w:val="CommentSubject"/>
    <w:uiPriority w:val="99"/>
    <w:semiHidden/>
    <w:rsid w:val="00DE6D87"/>
    <w:rPr>
      <w:rFonts w:ascii="Calibri" w:eastAsia="Calibri" w:hAnsi="Calibri" w:cs="Arial"/>
      <w:b/>
      <w:bCs/>
      <w:sz w:val="20"/>
      <w:szCs w:val="20"/>
      <w:lang w:val="id-ID"/>
    </w:rPr>
  </w:style>
  <w:style w:type="paragraph" w:styleId="BalloonText">
    <w:name w:val="Balloon Text"/>
    <w:basedOn w:val="Normal"/>
    <w:link w:val="BalloonTextChar"/>
    <w:uiPriority w:val="99"/>
    <w:semiHidden/>
    <w:unhideWhenUsed/>
    <w:rsid w:val="00DE6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D87"/>
    <w:rPr>
      <w:rFonts w:ascii="Segoe UI" w:eastAsia="Calibri" w:hAnsi="Segoe UI" w:cs="Segoe UI"/>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C9F3EA7E-80AE-4D03-9E11-D7094ACF6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10</Pages>
  <Words>11492</Words>
  <Characters>65508</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nornorhikmah12@gmail.com</dc:creator>
  <cp:keywords/>
  <dc:description/>
  <cp:lastModifiedBy>Windows User</cp:lastModifiedBy>
  <cp:revision>9</cp:revision>
  <dcterms:created xsi:type="dcterms:W3CDTF">2021-10-24T02:18:00Z</dcterms:created>
  <dcterms:modified xsi:type="dcterms:W3CDTF">2021-10-26T17:59:00Z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179d6568-dc8c-3fc8-84e6-96777abdb8e8</vt:lpwstr>
  </property>
  <property fmtid="{D5CDD505-2E9C-101B-9397-08002B2CF9AE}" pid="4" name="Mendeley Citation Style_1">
    <vt:lpwstr>http://www.zotero.org/styles/universitas-negeri-yogyakarta-program-pascasarjana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