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DF7" w:rsidRPr="005474D6" w:rsidRDefault="00272DF7" w:rsidP="006A1955">
      <w:pPr>
        <w:spacing w:after="0" w:line="240" w:lineRule="auto"/>
        <w:ind w:left="1418"/>
        <w:rPr>
          <w:rFonts w:ascii="Book Antiqua" w:hAnsi="Book Antiqua"/>
        </w:rPr>
      </w:pPr>
      <w:bookmarkStart w:id="0" w:name="_Hlk10147465"/>
      <w:bookmarkEnd w:id="0"/>
      <w:r w:rsidRPr="005474D6">
        <w:rPr>
          <w:rFonts w:ascii="Book Antiqua" w:hAnsi="Book Antiqua"/>
          <w:noProof/>
          <w:lang w:eastAsia="id-ID"/>
        </w:rPr>
        <w:drawing>
          <wp:anchor distT="0" distB="0" distL="114300" distR="114300" simplePos="0" relativeHeight="251660288" behindDoc="0" locked="0" layoutInCell="1" allowOverlap="1">
            <wp:simplePos x="0" y="0"/>
            <wp:positionH relativeFrom="margin">
              <wp:posOffset>36195</wp:posOffset>
            </wp:positionH>
            <wp:positionV relativeFrom="paragraph">
              <wp:posOffset>-4445</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7225" cy="657225"/>
                    </a:xfrm>
                    <a:prstGeom prst="rect">
                      <a:avLst/>
                    </a:prstGeom>
                    <a:noFill/>
                    <a:ln>
                      <a:noFill/>
                    </a:ln>
                  </pic:spPr>
                </pic:pic>
              </a:graphicData>
            </a:graphic>
          </wp:anchor>
        </w:drawing>
      </w:r>
      <w:r w:rsidRPr="005474D6">
        <w:rPr>
          <w:rFonts w:ascii="Book Antiqua" w:hAnsi="Book Antiqua"/>
        </w:rPr>
        <w:t xml:space="preserve">Volume </w:t>
      </w:r>
      <w:r w:rsidR="009C4C44" w:rsidRPr="005474D6">
        <w:rPr>
          <w:rFonts w:ascii="Book Antiqua" w:hAnsi="Book Antiqua"/>
        </w:rPr>
        <w:t>x</w:t>
      </w:r>
      <w:r w:rsidRPr="005474D6">
        <w:rPr>
          <w:rFonts w:ascii="Book Antiqua" w:hAnsi="Book Antiqua"/>
        </w:rPr>
        <w:t xml:space="preserve"> Issue </w:t>
      </w:r>
      <w:r w:rsidR="009C4C44" w:rsidRPr="005474D6">
        <w:rPr>
          <w:rFonts w:ascii="Book Antiqua" w:hAnsi="Book Antiqua"/>
        </w:rPr>
        <w:t>x</w:t>
      </w:r>
      <w:r w:rsidRPr="005474D6">
        <w:rPr>
          <w:rFonts w:ascii="Book Antiqua" w:hAnsi="Book Antiqua"/>
        </w:rPr>
        <w:t xml:space="preserve"> (</w:t>
      </w:r>
      <w:r w:rsidR="009C4C44" w:rsidRPr="005474D6">
        <w:rPr>
          <w:rFonts w:ascii="Book Antiqua" w:hAnsi="Book Antiqua"/>
        </w:rPr>
        <w:t>xxxx</w:t>
      </w:r>
      <w:r w:rsidRPr="005474D6">
        <w:rPr>
          <w:rFonts w:ascii="Book Antiqua" w:hAnsi="Book Antiqua"/>
        </w:rPr>
        <w:t xml:space="preserve">) Pages </w:t>
      </w:r>
      <w:r w:rsidR="009C4C44" w:rsidRPr="005474D6">
        <w:rPr>
          <w:rFonts w:ascii="Book Antiqua" w:hAnsi="Book Antiqua"/>
        </w:rPr>
        <w:t>x</w:t>
      </w:r>
      <w:r w:rsidRPr="005474D6">
        <w:rPr>
          <w:rFonts w:ascii="Book Antiqua" w:hAnsi="Book Antiqua"/>
        </w:rPr>
        <w:t>-</w:t>
      </w:r>
      <w:r w:rsidR="009C4C44" w:rsidRPr="005474D6">
        <w:rPr>
          <w:rFonts w:ascii="Book Antiqua" w:hAnsi="Book Antiqua"/>
        </w:rPr>
        <w:t>xx</w:t>
      </w:r>
    </w:p>
    <w:p w:rsidR="00272DF7" w:rsidRPr="005474D6" w:rsidRDefault="00272DF7" w:rsidP="006A1955">
      <w:pPr>
        <w:pBdr>
          <w:bottom w:val="single" w:sz="6" w:space="1" w:color="auto"/>
        </w:pBdr>
        <w:spacing w:after="0" w:line="240" w:lineRule="auto"/>
        <w:ind w:left="1418"/>
        <w:rPr>
          <w:rFonts w:ascii="Book Antiqua" w:hAnsi="Book Antiqua"/>
          <w:b/>
          <w:bCs/>
        </w:rPr>
      </w:pPr>
      <w:r w:rsidRPr="005474D6">
        <w:rPr>
          <w:rFonts w:ascii="Book Antiqua" w:hAnsi="Book Antiqua"/>
          <w:b/>
          <w:bCs/>
        </w:rPr>
        <w:t>Jurnal Obsesi : Jurnal Pendidikan Anak Usia Dini</w:t>
      </w:r>
    </w:p>
    <w:p w:rsidR="00272DF7" w:rsidRPr="005474D6" w:rsidRDefault="00272DF7" w:rsidP="006A1955">
      <w:pPr>
        <w:pBdr>
          <w:bottom w:val="single" w:sz="6" w:space="1" w:color="auto"/>
        </w:pBdr>
        <w:spacing w:after="0" w:line="240" w:lineRule="auto"/>
        <w:ind w:left="1418"/>
        <w:rPr>
          <w:rFonts w:ascii="Book Antiqua" w:hAnsi="Book Antiqua"/>
          <w:bCs/>
        </w:rPr>
      </w:pPr>
      <w:r w:rsidRPr="005474D6">
        <w:rPr>
          <w:rFonts w:ascii="Book Antiqua" w:hAnsi="Book Antiqua"/>
          <w:bCs/>
        </w:rPr>
        <w:t>ISSN: 2549-8959 (Online) 2356-1327 (Print)</w:t>
      </w:r>
    </w:p>
    <w:p w:rsidR="00B016A2" w:rsidRPr="005474D6" w:rsidRDefault="00B016A2" w:rsidP="006A1955">
      <w:pPr>
        <w:spacing w:after="0" w:line="240" w:lineRule="auto"/>
        <w:jc w:val="center"/>
        <w:rPr>
          <w:rFonts w:ascii="Book Antiqua" w:hAnsi="Book Antiqua" w:cs="Times New Roman"/>
          <w:b/>
          <w:bCs/>
          <w:color w:val="000000"/>
        </w:rPr>
      </w:pPr>
    </w:p>
    <w:p w:rsidR="00C4133F" w:rsidRPr="005474D6" w:rsidRDefault="00F20D63" w:rsidP="006A1955">
      <w:pPr>
        <w:autoSpaceDE w:val="0"/>
        <w:autoSpaceDN w:val="0"/>
        <w:adjustRightInd w:val="0"/>
        <w:spacing w:after="0" w:line="240" w:lineRule="auto"/>
        <w:rPr>
          <w:rFonts w:ascii="Book Antiqua" w:hAnsi="Book Antiqua" w:cs="Times New Roman"/>
          <w:b/>
          <w:bCs/>
          <w:color w:val="000000"/>
          <w:sz w:val="36"/>
          <w:szCs w:val="36"/>
        </w:rPr>
      </w:pPr>
      <w:r w:rsidRPr="005474D6">
        <w:rPr>
          <w:rFonts w:ascii="Book Antiqua" w:hAnsi="Book Antiqua" w:cs="Times New Roman"/>
          <w:b/>
          <w:bCs/>
          <w:color w:val="000000"/>
          <w:sz w:val="36"/>
          <w:szCs w:val="36"/>
        </w:rPr>
        <w:t>P</w:t>
      </w:r>
      <w:r w:rsidR="00214521">
        <w:rPr>
          <w:rFonts w:ascii="Book Antiqua" w:hAnsi="Book Antiqua" w:cs="Times New Roman"/>
          <w:b/>
          <w:bCs/>
          <w:color w:val="000000"/>
          <w:sz w:val="36"/>
          <w:szCs w:val="36"/>
        </w:rPr>
        <w:t>roblematika Orang Tua Dalam Menjalankan Perannya Sebagai Guru Bagi Anak Usia Dini</w:t>
      </w:r>
    </w:p>
    <w:p w:rsidR="00F20D63" w:rsidRPr="005474D6" w:rsidRDefault="00F20D63" w:rsidP="006A1955">
      <w:pPr>
        <w:autoSpaceDE w:val="0"/>
        <w:autoSpaceDN w:val="0"/>
        <w:adjustRightInd w:val="0"/>
        <w:spacing w:after="0" w:line="240" w:lineRule="auto"/>
        <w:rPr>
          <w:rFonts w:ascii="Book Antiqua" w:hAnsi="Book Antiqua" w:cs="Times New Roman"/>
          <w:b/>
          <w:bCs/>
          <w:color w:val="000000"/>
        </w:rPr>
      </w:pPr>
    </w:p>
    <w:p w:rsidR="006F14D5" w:rsidRPr="00214521" w:rsidRDefault="00214521" w:rsidP="006A1955">
      <w:pPr>
        <w:autoSpaceDE w:val="0"/>
        <w:autoSpaceDN w:val="0"/>
        <w:adjustRightInd w:val="0"/>
        <w:spacing w:after="0" w:line="240" w:lineRule="auto"/>
        <w:rPr>
          <w:rFonts w:ascii="Book Antiqua" w:hAnsi="Book Antiqua" w:cs="Times New Roman"/>
          <w:color w:val="000000"/>
        </w:rPr>
      </w:pPr>
      <w:r>
        <w:rPr>
          <w:rFonts w:ascii="Book Antiqua" w:hAnsi="Book Antiqua" w:cs="Times New Roman"/>
          <w:b/>
          <w:bCs/>
          <w:color w:val="000000"/>
        </w:rPr>
        <w:t>Jenri Ambarita</w:t>
      </w:r>
      <w:r w:rsidR="006A1955" w:rsidRPr="005474D6">
        <w:rPr>
          <w:rFonts w:ascii="Book Antiqua" w:hAnsi="Book Antiqua" w:cs="Times New Roman"/>
          <w:b/>
          <w:bCs/>
          <w:color w:val="000000"/>
          <w:vertAlign w:val="superscript"/>
        </w:rPr>
        <w:t>1</w:t>
      </w:r>
      <w:r w:rsidR="007F2A8E" w:rsidRPr="005474D6">
        <w:rPr>
          <w:rFonts w:ascii="Book Antiqua" w:hAnsi="Book Antiqua" w:cs="Times New Roman"/>
          <w:b/>
          <w:bCs/>
          <w:color w:val="000000"/>
          <w:vertAlign w:val="superscript"/>
        </w:rPr>
        <w:sym w:font="Wingdings" w:char="F02A"/>
      </w:r>
      <w:r>
        <w:rPr>
          <w:rFonts w:ascii="Book Antiqua" w:hAnsi="Book Antiqua" w:cs="Times New Roman"/>
          <w:b/>
          <w:bCs/>
          <w:color w:val="000000"/>
          <w:vertAlign w:val="superscript"/>
        </w:rPr>
        <w:t xml:space="preserve"> </w:t>
      </w:r>
      <w:r>
        <w:rPr>
          <w:rFonts w:ascii="Book Antiqua" w:hAnsi="Book Antiqua" w:cs="Times New Roman"/>
          <w:b/>
          <w:bCs/>
          <w:color w:val="000000"/>
        </w:rPr>
        <w:t xml:space="preserve"> Ester Yuniati</w:t>
      </w:r>
      <w:r w:rsidRPr="00214521">
        <w:rPr>
          <w:rFonts w:ascii="Book Antiqua" w:hAnsi="Book Antiqua" w:cs="Times New Roman"/>
          <w:b/>
          <w:bCs/>
          <w:color w:val="000000"/>
          <w:vertAlign w:val="superscript"/>
        </w:rPr>
        <w:t>2</w:t>
      </w:r>
      <w:r>
        <w:rPr>
          <w:rFonts w:ascii="Book Antiqua" w:hAnsi="Book Antiqua" w:cs="Times New Roman"/>
          <w:b/>
          <w:bCs/>
          <w:color w:val="000000"/>
        </w:rPr>
        <w:t>, Ica Purnamasari</w:t>
      </w:r>
      <w:r w:rsidRPr="00214521">
        <w:rPr>
          <w:rFonts w:ascii="Book Antiqua" w:hAnsi="Book Antiqua" w:cs="Times New Roman"/>
          <w:b/>
          <w:bCs/>
          <w:color w:val="000000"/>
          <w:vertAlign w:val="superscript"/>
        </w:rPr>
        <w:t>3</w:t>
      </w:r>
    </w:p>
    <w:p w:rsidR="00214521" w:rsidRDefault="00214521" w:rsidP="006A1955">
      <w:pPr>
        <w:pStyle w:val="Afiliasi"/>
        <w:spacing w:before="0" w:after="0"/>
        <w:jc w:val="left"/>
        <w:rPr>
          <w:rFonts w:ascii="Book Antiqua" w:hAnsi="Book Antiqua"/>
          <w:sz w:val="22"/>
          <w:szCs w:val="22"/>
          <w:vertAlign w:val="superscript"/>
        </w:rPr>
      </w:pPr>
      <w:r>
        <w:rPr>
          <w:rFonts w:ascii="Book Antiqua" w:hAnsi="Book Antiqua"/>
          <w:sz w:val="22"/>
          <w:szCs w:val="22"/>
        </w:rPr>
        <w:t>Pendidikan Agama Kristen, Institut Agama Kristen Negeri Ambon</w:t>
      </w:r>
      <w:r w:rsidR="006A1955" w:rsidRPr="005474D6">
        <w:rPr>
          <w:rFonts w:ascii="Book Antiqua" w:hAnsi="Book Antiqua"/>
          <w:sz w:val="22"/>
          <w:szCs w:val="22"/>
          <w:vertAlign w:val="superscript"/>
        </w:rPr>
        <w:t>(1)</w:t>
      </w:r>
    </w:p>
    <w:p w:rsidR="00214521" w:rsidRDefault="00214521" w:rsidP="006A1955">
      <w:pPr>
        <w:pStyle w:val="Afiliasi"/>
        <w:spacing w:before="0" w:after="0"/>
        <w:jc w:val="left"/>
        <w:rPr>
          <w:rFonts w:ascii="Book Antiqua" w:hAnsi="Book Antiqua"/>
          <w:sz w:val="22"/>
          <w:szCs w:val="22"/>
        </w:rPr>
      </w:pPr>
      <w:r>
        <w:rPr>
          <w:rFonts w:ascii="Book Antiqua" w:hAnsi="Book Antiqua"/>
          <w:sz w:val="22"/>
          <w:szCs w:val="22"/>
        </w:rPr>
        <w:t>Pendidikan Agama Kristen, Institut Agama Kristen Negeri Manado</w:t>
      </w:r>
    </w:p>
    <w:p w:rsidR="0083365C" w:rsidRPr="005474D6" w:rsidRDefault="00446318" w:rsidP="006A1955">
      <w:pPr>
        <w:pStyle w:val="Afiliasi"/>
        <w:spacing w:before="0" w:after="0"/>
        <w:jc w:val="left"/>
        <w:rPr>
          <w:rFonts w:ascii="Book Antiqua" w:hAnsi="Book Antiqua"/>
          <w:sz w:val="22"/>
          <w:szCs w:val="22"/>
        </w:rPr>
      </w:pPr>
      <w:r>
        <w:rPr>
          <w:rFonts w:ascii="Book Antiqua" w:hAnsi="Book Antiqua"/>
          <w:sz w:val="22"/>
          <w:szCs w:val="22"/>
        </w:rPr>
        <w:t xml:space="preserve">Pendidikan Luar  Sekolah, </w:t>
      </w:r>
      <w:r w:rsidR="00214521">
        <w:rPr>
          <w:rFonts w:ascii="Book Antiqua" w:hAnsi="Book Antiqua"/>
          <w:sz w:val="22"/>
          <w:szCs w:val="22"/>
        </w:rPr>
        <w:t>Universitas Negeri Malang</w:t>
      </w:r>
      <w:r w:rsidR="00F20D63" w:rsidRPr="005474D6">
        <w:rPr>
          <w:rFonts w:ascii="Book Antiqua" w:hAnsi="Book Antiqua"/>
          <w:sz w:val="22"/>
          <w:szCs w:val="22"/>
        </w:rPr>
        <w:t xml:space="preserve"> </w:t>
      </w:r>
    </w:p>
    <w:p w:rsidR="00804E8A" w:rsidRPr="005474D6" w:rsidRDefault="00804E8A" w:rsidP="006A1955">
      <w:pPr>
        <w:spacing w:after="0" w:line="240" w:lineRule="auto"/>
        <w:rPr>
          <w:rFonts w:ascii="Book Antiqua" w:hAnsi="Book Antiqua"/>
        </w:rPr>
      </w:pPr>
      <w:r w:rsidRPr="005474D6">
        <w:rPr>
          <w:rFonts w:ascii="Book Antiqua" w:hAnsi="Book Antiqua"/>
        </w:rPr>
        <w:t>DOI: prefix/singkatan jurnal.volume.nomor.nomor artikel</w:t>
      </w:r>
    </w:p>
    <w:p w:rsidR="00804E8A" w:rsidRPr="005474D6" w:rsidRDefault="00804E8A" w:rsidP="006A1955">
      <w:pPr>
        <w:autoSpaceDE w:val="0"/>
        <w:autoSpaceDN w:val="0"/>
        <w:adjustRightInd w:val="0"/>
        <w:spacing w:after="0" w:line="240" w:lineRule="auto"/>
        <w:rPr>
          <w:rFonts w:ascii="Book Antiqua" w:hAnsi="Book Antiqua" w:cs="Times New Roman"/>
          <w:b/>
          <w:bCs/>
          <w:color w:val="000000"/>
        </w:rPr>
      </w:pPr>
    </w:p>
    <w:p w:rsidR="00F52EC1" w:rsidRPr="005474D6" w:rsidRDefault="00C4133F" w:rsidP="006A1955">
      <w:pPr>
        <w:autoSpaceDE w:val="0"/>
        <w:autoSpaceDN w:val="0"/>
        <w:adjustRightInd w:val="0"/>
        <w:spacing w:after="0" w:line="240" w:lineRule="auto"/>
        <w:rPr>
          <w:rFonts w:ascii="Book Antiqua" w:hAnsi="Book Antiqua" w:cs="Times New Roman"/>
          <w:b/>
          <w:bCs/>
          <w:color w:val="000000"/>
          <w:sz w:val="28"/>
          <w:szCs w:val="28"/>
        </w:rPr>
      </w:pPr>
      <w:r w:rsidRPr="005474D6">
        <w:rPr>
          <w:rFonts w:ascii="Book Antiqua" w:hAnsi="Book Antiqua" w:cs="Times New Roman"/>
          <w:b/>
          <w:bCs/>
          <w:color w:val="000000"/>
          <w:sz w:val="28"/>
          <w:szCs w:val="28"/>
        </w:rPr>
        <w:t>Abstrak</w:t>
      </w:r>
    </w:p>
    <w:p w:rsidR="00446318" w:rsidRDefault="00446318" w:rsidP="006A1955">
      <w:pPr>
        <w:pStyle w:val="abstrak"/>
        <w:ind w:left="0" w:right="57"/>
        <w:rPr>
          <w:rFonts w:ascii="Book Antiqua" w:hAnsi="Book Antiqua"/>
          <w:sz w:val="22"/>
          <w:szCs w:val="22"/>
          <w:lang w:val="id-ID"/>
        </w:rPr>
      </w:pPr>
      <w:r>
        <w:rPr>
          <w:rFonts w:ascii="Book Antiqua" w:hAnsi="Book Antiqua"/>
          <w:sz w:val="22"/>
          <w:szCs w:val="22"/>
          <w:lang w:val="id-ID"/>
        </w:rPr>
        <w:t>Artikel ini bertujuan untuk problematika yang dihadapi oleh orang tua dalam menjalankan perannya sebagai guru. Penelitian ini menggunakan pendekatan kualitatif deng</w:t>
      </w:r>
      <w:r w:rsidR="003850B0">
        <w:rPr>
          <w:rFonts w:ascii="Book Antiqua" w:hAnsi="Book Antiqua"/>
          <w:sz w:val="22"/>
          <w:szCs w:val="22"/>
          <w:lang w:val="id-ID"/>
        </w:rPr>
        <w:t>an jenis penelitian studi kasus melalui wawancara pada 10 orang tua anak usia dini yang bersekolah di PAUD Melisa. Hasil penelitian ini menunjukkan bahwa permasalahan utama yang dihadapi oleh orang tua adalah minimnya keahlian mereka dalam mengajar, sulitnya memotivasi anak, lingkungan yang kurang kondusif dan keterbatasan waktu. Namun, pendidikan terakhir orang tua tidak mempengaruhi kemampuan mereka memahmi materi anak usia dini karena bagi mereka materi anak usia dini belum bisa dikategirikan sulit. Demikian halnya dengan masalah waktu, sekalipun menjadi kendala bagi sebagian orang tua akan tetapi pendampingan anak dalam belajar tidak terabaikan.</w:t>
      </w:r>
    </w:p>
    <w:p w:rsidR="00F52EC1" w:rsidRPr="005474D6" w:rsidRDefault="00F52EC1" w:rsidP="006A1955">
      <w:pPr>
        <w:pStyle w:val="abstrak"/>
        <w:ind w:left="0" w:right="57"/>
        <w:rPr>
          <w:rFonts w:ascii="Book Antiqua" w:hAnsi="Book Antiqua"/>
          <w:sz w:val="22"/>
          <w:szCs w:val="22"/>
          <w:lang w:val="id-ID"/>
        </w:rPr>
      </w:pPr>
      <w:r w:rsidRPr="005474D6">
        <w:rPr>
          <w:rFonts w:ascii="Book Antiqua" w:hAnsi="Book Antiqua"/>
          <w:b/>
          <w:sz w:val="22"/>
          <w:szCs w:val="22"/>
          <w:lang w:val="id-ID"/>
        </w:rPr>
        <w:t xml:space="preserve">Kata Kunci: </w:t>
      </w:r>
      <w:r w:rsidR="001C744C" w:rsidRPr="001C744C">
        <w:rPr>
          <w:rFonts w:ascii="Book Antiqua" w:hAnsi="Book Antiqua"/>
          <w:i/>
          <w:sz w:val="22"/>
          <w:szCs w:val="22"/>
          <w:lang w:val="id-ID"/>
        </w:rPr>
        <w:t>p</w:t>
      </w:r>
      <w:r w:rsidR="003850B0" w:rsidRPr="001C744C">
        <w:rPr>
          <w:rFonts w:ascii="Book Antiqua" w:hAnsi="Book Antiqua"/>
          <w:i/>
          <w:sz w:val="22"/>
          <w:szCs w:val="22"/>
          <w:lang w:val="id-ID"/>
        </w:rPr>
        <w:t>roblematika orang tua</w:t>
      </w:r>
      <w:r w:rsidR="0083365C" w:rsidRPr="001C744C">
        <w:rPr>
          <w:rFonts w:ascii="Book Antiqua" w:hAnsi="Book Antiqua"/>
          <w:i/>
          <w:sz w:val="22"/>
          <w:szCs w:val="22"/>
          <w:lang w:val="id-ID"/>
        </w:rPr>
        <w:t>;</w:t>
      </w:r>
      <w:r w:rsidR="001C744C" w:rsidRPr="001C744C">
        <w:rPr>
          <w:rFonts w:ascii="Book Antiqua" w:hAnsi="Book Antiqua"/>
          <w:i/>
          <w:sz w:val="22"/>
          <w:szCs w:val="22"/>
          <w:lang w:val="id-ID"/>
        </w:rPr>
        <w:t xml:space="preserve"> peran sebagai guru</w:t>
      </w:r>
      <w:r w:rsidR="0083365C" w:rsidRPr="001C744C">
        <w:rPr>
          <w:rFonts w:ascii="Book Antiqua" w:hAnsi="Book Antiqua"/>
          <w:i/>
          <w:sz w:val="22"/>
          <w:szCs w:val="22"/>
          <w:lang w:val="id-ID"/>
        </w:rPr>
        <w:t>;</w:t>
      </w:r>
      <w:r w:rsidRPr="001C744C">
        <w:rPr>
          <w:rFonts w:ascii="Book Antiqua" w:hAnsi="Book Antiqua"/>
          <w:i/>
          <w:sz w:val="22"/>
          <w:szCs w:val="22"/>
          <w:lang w:val="id-ID"/>
        </w:rPr>
        <w:t xml:space="preserve"> a</w:t>
      </w:r>
      <w:r w:rsidR="001C744C" w:rsidRPr="001C744C">
        <w:rPr>
          <w:rFonts w:ascii="Book Antiqua" w:hAnsi="Book Antiqua"/>
          <w:i/>
          <w:sz w:val="22"/>
          <w:szCs w:val="22"/>
          <w:lang w:val="id-ID"/>
        </w:rPr>
        <w:t>nak usia dini</w:t>
      </w:r>
      <w:r w:rsidRPr="001C744C">
        <w:rPr>
          <w:rFonts w:ascii="Book Antiqua" w:hAnsi="Book Antiqua"/>
          <w:i/>
          <w:sz w:val="22"/>
          <w:szCs w:val="22"/>
          <w:lang w:val="id-ID"/>
        </w:rPr>
        <w:t>.</w:t>
      </w:r>
    </w:p>
    <w:p w:rsidR="00F52EC1" w:rsidRPr="005474D6" w:rsidRDefault="00F52EC1" w:rsidP="006A1955">
      <w:pPr>
        <w:pStyle w:val="abstrak"/>
        <w:ind w:left="0" w:right="57"/>
        <w:rPr>
          <w:rFonts w:ascii="Book Antiqua" w:hAnsi="Book Antiqua"/>
          <w:sz w:val="22"/>
          <w:szCs w:val="22"/>
          <w:lang w:val="id-ID"/>
        </w:rPr>
      </w:pPr>
    </w:p>
    <w:p w:rsidR="00F52EC1" w:rsidRPr="005474D6" w:rsidRDefault="00F52EC1" w:rsidP="006A1955">
      <w:pPr>
        <w:pStyle w:val="StyleAuthorBold"/>
        <w:spacing w:before="0" w:after="0"/>
        <w:jc w:val="left"/>
        <w:rPr>
          <w:rFonts w:ascii="Book Antiqua" w:hAnsi="Book Antiqua"/>
          <w:sz w:val="28"/>
          <w:szCs w:val="28"/>
          <w:lang w:val="id-ID"/>
        </w:rPr>
      </w:pPr>
      <w:r w:rsidRPr="005474D6">
        <w:rPr>
          <w:rFonts w:ascii="Book Antiqua" w:hAnsi="Book Antiqua"/>
          <w:sz w:val="28"/>
          <w:szCs w:val="28"/>
          <w:lang w:val="id-ID"/>
        </w:rPr>
        <w:t>Abstract</w:t>
      </w:r>
    </w:p>
    <w:p w:rsidR="001C744C" w:rsidRDefault="001C744C" w:rsidP="001C744C">
      <w:pPr>
        <w:spacing w:after="0" w:line="240" w:lineRule="auto"/>
        <w:jc w:val="both"/>
        <w:rPr>
          <w:rFonts w:ascii="Book Antiqua" w:hAnsi="Book Antiqua" w:cs="Times New Roman"/>
        </w:rPr>
      </w:pPr>
      <w:r w:rsidRPr="00C46007">
        <w:rPr>
          <w:rFonts w:ascii="Book Antiqua" w:hAnsi="Book Antiqua" w:cs="Times New Roman"/>
        </w:rPr>
        <w:t>This article aims at the problems faced by parents in carrying out their role as teachers. This study used a qualitative approach with a case study research type through interviews with 10 parents of early childhood who attended PAUD Melisa. The results of this study indicate that the main problems faced by parents are their lack of expertise in teaching, difficulty in motivating children, an unfavorable environment and limited time. However, the latest education of parents does not affect their ability to understand early childhood material because for them the material of early childhood cannot yet be categorized as difficult. Likewise with the problem of time, even though it is an obstacle for some parents, the assistance of children in learning is not neglected</w:t>
      </w:r>
      <w:r>
        <w:rPr>
          <w:rFonts w:ascii="Book Antiqua" w:hAnsi="Book Antiqua" w:cs="Times New Roman"/>
        </w:rPr>
        <w:t>.</w:t>
      </w:r>
    </w:p>
    <w:p w:rsidR="00F52EC1" w:rsidRPr="001C744C" w:rsidRDefault="00F52EC1" w:rsidP="001C744C">
      <w:pPr>
        <w:spacing w:after="0" w:line="240" w:lineRule="auto"/>
        <w:jc w:val="both"/>
        <w:rPr>
          <w:rFonts w:ascii="Book Antiqua" w:hAnsi="Book Antiqua" w:cs="Times New Roman"/>
        </w:rPr>
      </w:pPr>
      <w:r w:rsidRPr="005474D6">
        <w:rPr>
          <w:rFonts w:ascii="Book Antiqua" w:hAnsi="Book Antiqua"/>
          <w:b/>
        </w:rPr>
        <w:t>Keywords:</w:t>
      </w:r>
      <w:r w:rsidR="001C744C" w:rsidRPr="00C46007">
        <w:rPr>
          <w:rFonts w:ascii="Book Antiqua" w:hAnsi="Book Antiqua" w:cs="Times New Roman"/>
          <w:i/>
        </w:rPr>
        <w:t>parental problems; role as teacher; early childhood.</w:t>
      </w:r>
      <w:r w:rsidRPr="005474D6">
        <w:rPr>
          <w:rFonts w:ascii="Book Antiqua" w:hAnsi="Book Antiqua"/>
          <w:i/>
        </w:rPr>
        <w:t>.</w:t>
      </w:r>
    </w:p>
    <w:p w:rsidR="009C4C44" w:rsidRPr="005474D6" w:rsidRDefault="009C4C44" w:rsidP="006A1955">
      <w:pPr>
        <w:spacing w:after="0" w:line="240" w:lineRule="auto"/>
        <w:rPr>
          <w:rFonts w:ascii="Book Antiqua" w:hAnsi="Book Antiqua" w:cs="Times New Roman"/>
          <w:b/>
        </w:rPr>
      </w:pPr>
    </w:p>
    <w:p w:rsidR="005474D6" w:rsidRPr="005474D6" w:rsidRDefault="005474D6" w:rsidP="006A1955">
      <w:pPr>
        <w:spacing w:after="0" w:line="240" w:lineRule="auto"/>
        <w:rPr>
          <w:rFonts w:ascii="Book Antiqua" w:hAnsi="Book Antiqua" w:cs="Times New Roman"/>
          <w:b/>
        </w:rPr>
      </w:pPr>
    </w:p>
    <w:p w:rsidR="00272DF7" w:rsidRPr="005474D6" w:rsidRDefault="00272DF7" w:rsidP="006A1955">
      <w:pPr>
        <w:pBdr>
          <w:bottom w:val="single" w:sz="6" w:space="1" w:color="auto"/>
        </w:pBdr>
        <w:adjustRightInd w:val="0"/>
        <w:spacing w:after="0" w:line="240" w:lineRule="auto"/>
        <w:jc w:val="right"/>
        <w:rPr>
          <w:rFonts w:ascii="Book Antiqua" w:hAnsi="Book Antiqua"/>
          <w:color w:val="000000"/>
          <w:sz w:val="20"/>
          <w:szCs w:val="20"/>
        </w:rPr>
      </w:pPr>
      <w:r w:rsidRPr="005474D6">
        <w:rPr>
          <w:rFonts w:ascii="Book Antiqua" w:hAnsi="Book Antiqua"/>
          <w:color w:val="000000"/>
          <w:sz w:val="20"/>
          <w:szCs w:val="20"/>
        </w:rPr>
        <w:t xml:space="preserve">Copyright (c) </w:t>
      </w:r>
      <w:r w:rsidR="008F2419" w:rsidRPr="005474D6">
        <w:rPr>
          <w:rFonts w:ascii="Book Antiqua" w:hAnsi="Book Antiqua"/>
          <w:color w:val="000000"/>
          <w:sz w:val="20"/>
          <w:szCs w:val="20"/>
        </w:rPr>
        <w:t>2021</w:t>
      </w:r>
      <w:r w:rsidR="001C744C">
        <w:rPr>
          <w:rFonts w:ascii="Book Antiqua" w:hAnsi="Book Antiqua"/>
          <w:color w:val="000000"/>
          <w:sz w:val="20"/>
          <w:szCs w:val="20"/>
        </w:rPr>
        <w:t xml:space="preserve"> Jenri Ambarita, Ester Yuniati, Ica Purnamasari</w:t>
      </w:r>
    </w:p>
    <w:p w:rsidR="00272DF7" w:rsidRPr="005474D6"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color w:val="000000"/>
          <w:sz w:val="20"/>
          <w:szCs w:val="20"/>
        </w:rPr>
        <w:sym w:font="Wingdings" w:char="F02A"/>
      </w:r>
      <w:r w:rsidRPr="005474D6">
        <w:rPr>
          <w:rFonts w:ascii="Book Antiqua" w:hAnsi="Book Antiqua"/>
          <w:sz w:val="20"/>
          <w:szCs w:val="20"/>
        </w:rPr>
        <w:t>Corresponding author :</w:t>
      </w:r>
      <w:r w:rsidRPr="005474D6">
        <w:rPr>
          <w:rFonts w:ascii="Book Antiqua" w:hAnsi="Book Antiqua"/>
          <w:sz w:val="20"/>
          <w:szCs w:val="20"/>
        </w:rPr>
        <w:tab/>
      </w:r>
    </w:p>
    <w:p w:rsidR="00272DF7" w:rsidRPr="005474D6"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sz w:val="20"/>
          <w:szCs w:val="20"/>
        </w:rPr>
        <w:t xml:space="preserve">Email Address : email koresponden@gmail.com </w:t>
      </w:r>
      <w:r w:rsidRPr="005474D6">
        <w:rPr>
          <w:rFonts w:ascii="Book Antiqua" w:hAnsi="Book Antiqua"/>
          <w:color w:val="000000"/>
          <w:sz w:val="20"/>
          <w:szCs w:val="20"/>
        </w:rPr>
        <w:t>(alamatkoresponden)</w:t>
      </w:r>
    </w:p>
    <w:p w:rsidR="00272DF7" w:rsidRPr="005474D6" w:rsidRDefault="00272DF7" w:rsidP="006A1955">
      <w:pPr>
        <w:tabs>
          <w:tab w:val="left" w:pos="6237"/>
        </w:tabs>
        <w:adjustRightInd w:val="0"/>
        <w:spacing w:after="0" w:line="240" w:lineRule="auto"/>
        <w:rPr>
          <w:rFonts w:ascii="Book Antiqua" w:hAnsi="Book Antiqua"/>
          <w:sz w:val="20"/>
          <w:szCs w:val="20"/>
        </w:rPr>
      </w:pPr>
      <w:r w:rsidRPr="005474D6">
        <w:rPr>
          <w:rFonts w:ascii="Book Antiqua" w:hAnsi="Book Antiqua"/>
          <w:color w:val="000000"/>
          <w:sz w:val="20"/>
          <w:szCs w:val="20"/>
        </w:rPr>
        <w:t>Received tanggal bulan tahun, Accepted tanggal bulan tahun, Published tanggal bulan tahun</w:t>
      </w:r>
    </w:p>
    <w:p w:rsidR="00961186" w:rsidRPr="005474D6" w:rsidRDefault="00961186" w:rsidP="006A1955">
      <w:pPr>
        <w:autoSpaceDE w:val="0"/>
        <w:autoSpaceDN w:val="0"/>
        <w:adjustRightInd w:val="0"/>
        <w:spacing w:after="0" w:line="240" w:lineRule="auto"/>
        <w:jc w:val="both"/>
        <w:rPr>
          <w:rFonts w:ascii="Book Antiqua" w:hAnsi="Book Antiqua" w:cs="Times New Roman"/>
          <w:color w:val="000000"/>
        </w:rPr>
      </w:pPr>
    </w:p>
    <w:p w:rsidR="006F14D5" w:rsidRPr="005474D6" w:rsidRDefault="006F14D5" w:rsidP="006A1955">
      <w:pPr>
        <w:pStyle w:val="Heading1"/>
        <w:numPr>
          <w:ilvl w:val="0"/>
          <w:numId w:val="0"/>
        </w:numPr>
        <w:spacing w:before="0" w:after="0"/>
        <w:jc w:val="both"/>
        <w:rPr>
          <w:rFonts w:ascii="Book Antiqua" w:hAnsi="Book Antiqua"/>
          <w:b/>
          <w:sz w:val="28"/>
          <w:szCs w:val="28"/>
          <w:lang w:val="id-ID"/>
        </w:rPr>
      </w:pPr>
      <w:r w:rsidRPr="005474D6">
        <w:rPr>
          <w:rFonts w:ascii="Book Antiqua" w:hAnsi="Book Antiqua"/>
          <w:b/>
          <w:sz w:val="28"/>
          <w:szCs w:val="28"/>
          <w:lang w:val="id-ID"/>
        </w:rPr>
        <w:t xml:space="preserve">PENDAHULUAN </w:t>
      </w:r>
    </w:p>
    <w:p w:rsidR="00630CB2" w:rsidRPr="009B20A8" w:rsidRDefault="00630CB2" w:rsidP="00630CB2">
      <w:pPr>
        <w:spacing w:after="0" w:line="240" w:lineRule="auto"/>
        <w:ind w:firstLine="709"/>
        <w:jc w:val="both"/>
        <w:rPr>
          <w:rFonts w:ascii="Book Antiqua" w:hAnsi="Book Antiqua" w:cs="Times New Roman"/>
        </w:rPr>
      </w:pPr>
      <w:r w:rsidRPr="009B20A8">
        <w:rPr>
          <w:rFonts w:ascii="Book Antiqua" w:hAnsi="Book Antiqua" w:cs="Times New Roman"/>
        </w:rPr>
        <w:t xml:space="preserve">Pendidikan menjadi bagian penting yang tidak akan pernah bisa dipisahkan dari kehidupan manusia, baik pendidikan formal ataupun non formal. Pendidikan Indonesia memiliki tujuan mulia, yaitu untuk mencerdaskan kehidupan bangsa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{"citationItems":[{"id":"ITEM-1","itemData":{"DOI":"10.1017/CBO9781107415324.004","ISBN":"9788578110796","ISSN":"1098-6596","PMID":"25246403","abstract":"Education is a means of achieving human needs for social values, moral rules and other dimensions that support the development of an increasingly complex modern world. Thus the planning, maturation, and quality control of education programs is prioritized. Curriculum planning is the ability to plan learner learning opportunities and all forms of learning experience received to prepare students to achieve educational goals. Planning in education functions as management of education in determining relations of internal and external resources in an education system with dynamic conditions and efficient and effective ways to achieve predetermined educational goals. Given the importance of curriculum planning in achieving educational goals, all the principles of curriculum planning must be fulfilled in order to form a good curriculum and in accordance with the real needs of the development era. Keywords","author":[{"dropping-particle":"","family":"Nida Uliatunida","given":"","non-dropping-particle":"","parse-names":false,"suffix":""}],"container-title":"Ilmu Pendidikan dan Dakwa","id":"ITEM-1","issue":"1","issued":{"date-parts":[["2020"]]},"page":"35-48","title":"PERENCANAAN KURIKULUM UNTUK MENCAPAI TUJUAN PENDIDIKAN","type":"article-journal","volume":"2"},"uris":["http://www.mendeley.com/documents/?uuid=90cd453f-df0e-4038-a3b5-035464e0357c"]},{"id":"ITEM-2","itemData":{"DOI":"http://dx.doi.org/10.19105/karsa.v19i1.78","abstract":"Character education is a planned effort in helping someone to understand, care, and act based on ethical values / moral principles adopted. This paper seeks review of character education which is currently a major issue of national education. Several important issues are studied in this paper is about the meaning of character and character education, the reasons why education is important characters are developed, the foundation and source of character education, character values that need to be developed either in the form of universal values and the values unearthed a typical nation of religious values, Pancasila, the nation's cultural and national education goals. This paper also describes the implementation of character education strategy needs to be done in a systematic, holistic, and sustainable within the family, school and wider community","author":[{"dropping-particle":"","family":"Kosim","given":"Mohammad","non-dropping-particle":"","parse-names":false,"suffix":""}],"container-title":"Karsa","id":"ITEM-2","issue":"1","issued":{"date-parts":[["2011"]]},"page":"85-92","title":"Urgensi pendidikan karakter","type":"article-journal","volume":"IXI"},"uris":["http://www.mendeley.com/documents/?uuid=df43b069-ee4c-4994-b71a-4e89319f72db"]},{"id":"ITEM-3","itemData":{"abstract":"Tujuan pendidikan nasional Republik Indonesia adalah mencerdaskan kehidupan bangsa. Tujuan tersebut merupakan suatu penghargaan agar bangsa Indonesia bisa bersaing dengan bangsa lain di kancah internaisional khususnya di era Revolusi Industri Keempat (R.I 4.0) dan era Masyarakat ekonomi Asean (MEA) saat ini. Sudah saatnya pendidikan di Indonesia berbenah agar bangsa bisa bersaing dengan bangsa lain. Pembenahan yang mendasar dalam pendidikan adalah terkait kualitas dan kompetensi guru maupun calon guru Indonesia. Calon guru harus mencermati bagaimana kualitasnya untuk menjadi guru, bagaimana menyadari posisi mereka dalam era revolusi industri saat ini. Hadirnya perkembangan ilmu pengetahuan dan teknologi (IPTEK) bisa dijadikan salah satu cara untuk bisa mewujudkan hal tersebut, seorang guru harus memiliki dan paham betul tentang kemampuan Technological Pedagogical Content Knowledge (TPACK) yang mengidentifikasi bahwa hal tersebut merupakan pengetahuan penting untuk pengembangan keterampilan professional guru dan calon guru.","author":[{"dropping-particle":"","family":"Arbiyanto","given":"Ulum Furqon","non-dropping-particle":"","parse-names":false,"suffix":""},{"dropping-particle":"","family":"Widiyanti","given":"","non-dropping-particle":"","parse-names":false,"suffix":""},{"dropping-particle":"","family":"Nurhadi","given":"Didik","non-dropping-particle":"","parse-names":false,"suffix":""}],"container-title":"Jurnal Teknik Mesin dan Pembelajaran","id":"ITEM-3","issue":"2","issued":{"date-parts":[["2018"]]},"page":"1-9","title":"Kesiapan Technological , Pedagogical And Content Knowledge ( Tpack ) Calon Guru Bidang Teknik di Universitas Negeri Malang","type":"article-journal","volume":"1"},"uris":["http://www.mendeley.com/documents/?uuid=1de1d9e8-fb4c-4265-b5b9-8c984fb90261"]}],"mendeley":{"formattedCitation":"(Arbiyanto et al., 2018; Kosim, 2011; Nida Uliatunida, 2020)","plainTextFormattedCitation":"(Arbiyanto et al., 2018; Kosim, 2011; Nida Uliatunida, 2020)","previouslyFormattedCitation":"(Arbiyanto et al., 2018; Kosim, 2011; Nida Uliatunida, 2020)"},"properties":{"noteIndex":0},"schema":"https://github.com/citation-style-language/schema/raw/master/csl-citation.json"}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(Arbiyanto et al., 2018; Kosim, 2011; Nida Uliatunida, 2020)</w:t>
      </w:r>
      <w:r w:rsidRPr="009B20A8">
        <w:rPr>
          <w:rFonts w:ascii="Book Antiqua" w:hAnsi="Book Antiqua" w:cs="Times New Roman"/>
        </w:rPr>
        <w:fldChar w:fldCharType="end"/>
      </w:r>
      <w:r w:rsidRPr="009B20A8">
        <w:rPr>
          <w:rFonts w:ascii="Book Antiqua" w:hAnsi="Book Antiqua" w:cs="Times New Roman"/>
        </w:rPr>
        <w:t xml:space="preserve">. Seseorang yang lahir ke dunia akan mengalami yang namanya pembelajaran hingga dia tumbuh dewasa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{"citationItems":[{"id":"ITEM-1","itemData":{"abstract":"Usia remaja merupakan masa transisi atau peralihan. Pada saat itu, terjadi suatu proses menuju pematangan intelektual, spiritual dan jasmani guna membentuk kejelasan identitas (jati diri) saat menghadapi keraguan siapa realitas dirinya, sehingga timbul gejolak emosi dan tekanan jiwa. Maka untuk mengetahui penanggulangan pergaulan bebas pada masa remaja perlu dilakukan kajian pendekatan untuk pengembangan kecerdasan spiritual mereka. Hasil kajian menunjukkan bahwa cara menanggulangi pergaulan bebas diupayakan dengan cara memberikan bantuan kepada remaja untuk merumuskan tujuan hidupnya, baik tujuan hidup jangka pendek, menengah hingga tujuan hidup jangka panjang, menceritakan kisah- kisah teladan, kisah yang menarik dan mengesankan, seperti kisah para rasul, atau pahlawan lainnya, mendiskusikan segala persoalan dengan perspektif ruhaniyah, melibatkan remaja dalam ritual keagamaan, membawa remaja kepada orang yang menderita, serta mengunjungi prosesi kematian akan membuat remaja peka terhadap sesama sehingga mendorong remaja untuk berbuat baik untuk orang lain, mengajarkan Al-Qur’an dan menjelaskan maknanya dalam kehidupan mereka. Kata","author":[{"dropping-particle":"","family":"Fauzi","given":"Ahmad","non-dropping-particle":"","parse-names":false,"suffix":""}],"container-title":"BIDAYAH","id":"ITEM-1","issue":"1","issued":{"date-parts":[["2020"]]},"page":"63-86","title":"PENANGGULANGAN PERGAULAN BEBAS REMAJA MELALUI PENDEKATAN PENDIDIKAN SPIRITUAL","type":"article-journal","volume":"11"},"uris":["http://www.mendeley.com/documents/?uuid=6f2fddc3-076f-45e0-baf1-2a174e339c6a"]}],"mendeley":{"formattedCitation":"(Fauzi, 2020)","plainTextFormattedCitation":"(Fauzi, 2020)","previouslyFormattedCitation":"(Fauzi, 2020)"},"properties":{"noteIndex":0},"schema":"https://github.com/citation-style-language/schema/raw/master/csl-citation.json"}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(Fauzi, 2020)</w:t>
      </w:r>
      <w:r w:rsidRPr="009B20A8">
        <w:rPr>
          <w:rFonts w:ascii="Book Antiqua" w:hAnsi="Book Antiqua" w:cs="Times New Roman"/>
        </w:rPr>
        <w:fldChar w:fldCharType="end"/>
      </w:r>
      <w:r w:rsidRPr="009B20A8">
        <w:rPr>
          <w:rFonts w:ascii="Book Antiqua" w:hAnsi="Book Antiqua" w:cs="Times New Roman"/>
        </w:rPr>
        <w:t xml:space="preserve">. Pendidikan yang diterima </w:t>
      </w:r>
      <w:r w:rsidRPr="009B20A8">
        <w:rPr>
          <w:rFonts w:ascii="Book Antiqua" w:hAnsi="Book Antiqua" w:cs="Times New Roman"/>
        </w:rPr>
        <w:lastRenderedPageBreak/>
        <w:t xml:space="preserve">oleh seorang anak, akan sangat mempengaruhi kehidupannya di masa yang akan datang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{"citationItems":[{"id":"ITEM-1","itemData":{"DOI":"10.21580/nw.2014.8.2.580","ISSN":"1979-1739","abstract":"&lt;p&gt;This paper describes the responsibilities of parents in early childhood education. From the review of the literature it is known that the family environment be-comes a major place of a child to education. Father and mother in the family becomes the first educators in the process of development of a child's life. Par-ents do not just build a relationship and do various family for reproductive pur-poses, continue descent, and establish affection. The main task of the family is to create buildings and atmosphere of family education process so that the next generation of intelligent and noble generation as a solid footing in the tread life and the journey of human children. The fact is supported by the findings of the theories that support the importance of family education as the first basic educa-tion of children.&lt;br /&gt; &lt;br /&gt;&lt;strong&gt;Abstrak&lt;/strong&gt;&lt;/p&gt;&lt;p&gt;Makalah ini menjelaskan tanggung jawab orang tua dalam pendidikan anak usia dini. Dari kajian literatur diketahui bahwa lingkungan keluarga menjadi tempat yang utama seorang anak memperoleh pendidikan. Ayah dan ibu dalam keluarga menjadi pendidik pertama dalam proses perkembangan kehidupan anak. Orang tua tidak sekedar membangun silaturahmi dan melakukan berbagai tujuan berkeluarga untuk reproduksi, meneruskan keturunan, dan menjalin kasih sayang. Tugas utama keluarga adalah menciptakan bangunan dan suasana proses pendidikan keluarga sehingga melahirkan generasi yang cerdas dan berakhlak mulia sebagai pijakan yang kokoh dalam menapaki kehidupan dan perjalanan anak manusia. Kenyataan tersebut ditopang temuan teori-teori yang mendukung pentingnya pendidikan keluarga sebagai dasar pertama pendidikan anak-anak.&lt;br /&gt;&lt;br /&gt;&lt;/p&gt;","author":[{"dropping-particle":"","family":"Jailani","given":"M. Syahran","non-dropping-particle":"","parse-names":false,"suffix":""}],"container-title":"Nadwa","id":"ITEM-1","issue":"2","issued":{"date-parts":[["2014"]]},"page":"245","title":"Teori Pendidikan Keluarga dan Tanggung Jawab Orang Tua dalam Pendidikan Anak Usia Dini","type":"article-journal","volume":"8"},"uris":["http://www.mendeley.com/documents/?uuid=ecb807d0-f341-4dd6-ab5f-1e173e5a6d7c"]}],"mendeley":{"formattedCitation":"(Jailani, 2014)","plainTextFormattedCitation":"(Jailani, 2014)","previouslyFormattedCitation":"(Jailani, 2014)"},"properties":{"noteIndex":0},"schema":"https://github.com/citation-style-language/schema/raw/master/csl-citation.json"}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(Jailani, 2014)</w:t>
      </w:r>
      <w:r w:rsidRPr="009B20A8">
        <w:rPr>
          <w:rFonts w:ascii="Book Antiqua" w:hAnsi="Book Antiqua" w:cs="Times New Roman"/>
        </w:rPr>
        <w:fldChar w:fldCharType="end"/>
      </w:r>
      <w:r w:rsidRPr="009B20A8">
        <w:rPr>
          <w:rFonts w:ascii="Book Antiqua" w:hAnsi="Book Antiqua" w:cs="Times New Roman"/>
        </w:rPr>
        <w:t>.</w:t>
      </w:r>
    </w:p>
    <w:p w:rsidR="00630CB2" w:rsidRPr="009B20A8" w:rsidRDefault="00630CB2" w:rsidP="00630CB2">
      <w:pPr>
        <w:spacing w:after="0" w:line="240" w:lineRule="auto"/>
        <w:ind w:firstLine="709"/>
        <w:jc w:val="both"/>
        <w:rPr>
          <w:rFonts w:ascii="Book Antiqua" w:hAnsi="Book Antiqua" w:cs="Times New Roman"/>
        </w:rPr>
      </w:pPr>
      <w:r w:rsidRPr="009B20A8">
        <w:rPr>
          <w:rFonts w:ascii="Book Antiqua" w:hAnsi="Book Antiqua" w:cs="Times New Roman"/>
        </w:rPr>
        <w:t xml:space="preserve">Pembelajaran atau pendidikan anak bukan sepenuhnya menjadi tanggung jawab dari sekolah, melainkan menjadi bagian dari keluarga. Keluarga menjadi tempat yang paling pertama dan utama bagi seseorang untuk mendapatkan pendidikan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{"citationItems":[{"id":"ITEM-1","itemData":{"DOI":"10.31004/obsesi.v3i1.152","ISSN":"2356-1327","abstract":"Penelitian ini bertujuan untuk menjelaskan upaya yang dilakukan dalam memfasilitasi keterlibatan orang tua dalam pendidikan anak usia dini di TK Masyithoh 1 Purworejo. Metode pengambilan data menggunakan wawancara, observasi, dan dokumentasi dengan analisis data deskriptif. Teknik analisis data terdiri dari reduksi data, sajian data, dan penarikan simpulan. Hasil penelitian menunjukkan bahwa (1) faktor yang mempengaruhi keterlibatan orang tua TK Masyithoh 1 Purworejo dalam mendidik anak meliputi faktor status sosial, faktor bentuk keluarga, faktor tahap perkembangan keluarga, dan faktor model perandan (2) upaya yang telah dilakukan dalam memfasilitasi keterlibatan orang tua dalam pendidikan anak usia dini di TK Masyithoh 1 Purworejo, yaitu:parenting education,informasi tentang pendidikan, perkembangan, dan kesehatan anak, pembelajaran di rumah, pertunjukan penampilan anak,rekreasi,bekerjasamadengan komunitas masyarakat (puncak tema), kunjungan ke rumah oleh guru, dan partisipasi pada kegiatan sekolah","author":[{"dropping-particle":"","family":"Irma","given":"Cintya Nurika","non-dropping-particle":"","parse-names":false,"suffix":""},{"dropping-particle":"","family":"Nisa","given":"Khairun","non-dropping-particle":"","parse-names":false,"suffix":""},{"dropping-particle":"","family":"Sururiyah","given":"Siti Khusniyati","non-dropping-particle":"","parse-names":false,"suffix":""}],"container-title":"Jurnal Obsesi : Jurnal Pendidikan Anak Usia Dini","id":"ITEM-1","issue":"1","issued":{"date-parts":[["2019"]]},"page":"214","title":"Keterlibatan Orang Tua dalam Pendidikan Anak Usia Dini di TK Masyithoh 1 Purworejo","type":"article-journal","volume":"3"},"uris":["http://www.mendeley.com/documents/?uuid=f93a866a-d7ea-450a-89af-935631921c26"]}],"mendeley":{"formattedCitation":"(Irma et al., 2019)","plainTextFormattedCitation":"(Irma et al., 2019)","previouslyFormattedCitation":"(Irma et al., 2019)"},"properties":{"noteIndex":0},"schema":"https://github.com/citation-style-language/schema/raw/master/csl-citation.json"}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(Irma et al., 2019)</w:t>
      </w:r>
      <w:r w:rsidRPr="009B20A8">
        <w:rPr>
          <w:rFonts w:ascii="Book Antiqua" w:hAnsi="Book Antiqua" w:cs="Times New Roman"/>
        </w:rPr>
        <w:fldChar w:fldCharType="end"/>
      </w:r>
      <w:r w:rsidRPr="009B20A8">
        <w:rPr>
          <w:rFonts w:ascii="Book Antiqua" w:hAnsi="Book Antiqua" w:cs="Times New Roman"/>
        </w:rPr>
        <w:t xml:space="preserve">. Pernyataan ini juga sejalan dengan pendapat Syahran yang mengatakan bahwa, keluarga merupakan lembaga pendidikan pertama bagi seorang anak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{"citationItems":[{"id":"ITEM-1","itemData":{"DOI":"10.21580/nw.2014.8.2.580","ISSN":"1979-1739","abstract":"&lt;p&gt;This paper describes the responsibilities of parents in early childhood education. From the review of the literature it is known that the family environment be-comes a major place of a child to education. Father and mother in the family becomes the first educators in the process of development of a child's life. Par-ents do not just build a relationship and do various family for reproductive pur-poses, continue descent, and establish affection. The main task of the family is to create buildings and atmosphere of family education process so that the next generation of intelligent and noble generation as a solid footing in the tread life and the journey of human children. The fact is supported by the findings of the theories that support the importance of family education as the first basic educa-tion of children.&lt;br /&gt; &lt;br /&gt;&lt;strong&gt;Abstrak&lt;/strong&gt;&lt;/p&gt;&lt;p&gt;Makalah ini menjelaskan tanggung jawab orang tua dalam pendidikan anak usia dini. Dari kajian literatur diketahui bahwa lingkungan keluarga menjadi tempat yang utama seorang anak memperoleh pendidikan. Ayah dan ibu dalam keluarga menjadi pendidik pertama dalam proses perkembangan kehidupan anak. Orang tua tidak sekedar membangun silaturahmi dan melakukan berbagai tujuan berkeluarga untuk reproduksi, meneruskan keturunan, dan menjalin kasih sayang. Tugas utama keluarga adalah menciptakan bangunan dan suasana proses pendidikan keluarga sehingga melahirkan generasi yang cerdas dan berakhlak mulia sebagai pijakan yang kokoh dalam menapaki kehidupan dan perjalanan anak manusia. Kenyataan tersebut ditopang temuan teori-teori yang mendukung pentingnya pendidikan keluarga sebagai dasar pertama pendidikan anak-anak.&lt;br /&gt;&lt;br /&gt;&lt;/p&gt;","author":[{"dropping-particle":"","family":"Jailani","given":"M. Syahran","non-dropping-particle":"","parse-names":false,"suffix":""}],"container-title":"Nadwa","id":"ITEM-1","issue":"2","issued":{"date-parts":[["2014"]]},"page":"245","title":"Teori Pendidikan Keluarga dan Tanggung Jawab Orang Tua dalam Pendidikan Anak Usia Dini","type":"article-journal","volume":"8"},"uris":["http://www.mendeley.com/documents/?uuid=ecb807d0-f341-4dd6-ab5f-1e173e5a6d7c"]}],"mendeley":{"formattedCitation":"(Jailani, 2014)","plainTextFormattedCitation":"(Jailani, 2014)","previouslyFormattedCitation":"(Jailani, 2014)"},"properties":{"noteIndex":0},"schema":"https://github.com/citation-style-language/schema/raw/master/csl-citation.json"}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(Jailani, 2014)</w:t>
      </w:r>
      <w:r w:rsidRPr="009B20A8">
        <w:rPr>
          <w:rFonts w:ascii="Book Antiqua" w:hAnsi="Book Antiqua" w:cs="Times New Roman"/>
        </w:rPr>
        <w:fldChar w:fldCharType="end"/>
      </w:r>
      <w:r w:rsidRPr="009B20A8">
        <w:rPr>
          <w:rFonts w:ascii="Book Antiqua" w:hAnsi="Book Antiqua" w:cs="Times New Roman"/>
        </w:rPr>
        <w:t xml:space="preserve">. Oleh karena itu, keluarga diharapkan bisa memberi waktu dan tenaga untuk memperhatikan kehidupan anggota keluarganya, memenuhi kebutuhannya baik kebutuhan fisik-biologis maupun kebutuhan psikologisnya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{"citationItems":[{"id":"ITEM-1","itemData":{"DOI":"10.35673/ajdsk.v5i1.567","ISBN":"9788578110796","ISSN":"1098-6596","PMID":"25246403","abstract":"Komunikasi keluarga merupakan hal terpenting yang harus dimaksimalkan dalam menjaga keutuhan keluarga. Komunikasi ini bisa dilakukan melalui komunikasi antara suami dengan istri, komunikasi antara orangtua dengan anak, dan komunikasi antarsaudara. Pola komunikasinya dapat dilakukan dengan cara yang demokratis melalui musyawarah dan mufakat. Islam sangat menjunjung tinggi prinsip ini, sehingga berbagai masalah yang dihadapi harus diselesaikan dengan musyawarah dan mufakat, termasuk dalam menyelesaikan konflik yang terjadi dalam keluarga. Dengan prinsip dan pola ini, maka keluarga akan harmonis dan bahagia. Kata","author":[{"dropping-particle":"","family":"Samsinar","given":"","non-dropping-particle":"","parse-names":false,"suffix":""}],"id":"ITEM-1","issue":"9","issued":{"date-parts":[["2019"]]},"page":"1689-1699","title":"POLA KOMUNIKASI KELUARGA DALAM PERSPEKTIF ISLAM","type":"article-journal","volume":"53"},"uris":["http://www.mendeley.com/documents/?uuid=37d3fad6-5f3f-4e21-a3cf-982a7979bb7e"]}],"mendeley":{"formattedCitation":"(Samsinar, 2019)","plainTextFormattedCitation":"(Samsinar, 2019)","previouslyFormattedCitation":"(Samsinar, 2019)"},"properties":{"noteIndex":0},"schema":"https://github.com/citation-style-language/schema/raw/master/csl-citation.json"}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(Samsinar, 2019)</w:t>
      </w:r>
      <w:r w:rsidRPr="009B20A8">
        <w:rPr>
          <w:rFonts w:ascii="Book Antiqua" w:hAnsi="Book Antiqua" w:cs="Times New Roman"/>
        </w:rPr>
        <w:fldChar w:fldCharType="end"/>
      </w:r>
      <w:r w:rsidRPr="009B20A8">
        <w:rPr>
          <w:rFonts w:ascii="Book Antiqua" w:hAnsi="Book Antiqua" w:cs="Times New Roman"/>
        </w:rPr>
        <w:t xml:space="preserve">. Hal ini bertujuan agar seorang anak atau anggota keluarga merasa nyaman berada di tengah-tengah keluarga. Ketenangan, kenyamanan, kerukunan atau keharmonisan di tengah-tengah keluarga menjadi sangat penting untuk dibangun bersama. Noffiyanti mengatakan bahwa, orang tua harus mampu menciptakan dan mewujudkan keharmonisan dalam keluarga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{"citationItems":[{"id":"ITEM-1","itemData":{"DOI":"Prefix 10.24014","abstract":"Dalam setiap individu menginginkan keharmonisan keluarga dalam membentuk keluarga. Kesadaran peran dan fungsi serta menerima keadaan dan keberadaan menjadi pondasi yang kuat dalam menjalankan rumah tangga. Dalam mewujudkan rumah tangga yang harmonis sering terjadi fenomena problematika dalam keluarga seperti pertengkaran, cemburu, perselingkuhan, perbedaaan pendapatan, perbedaan prinsip hidup dan sampai pada tindakan mengakhiri pernikahan atau bercerai. Problematika yang terjadi di dalam kehidupan rumah tangga harus segera di selesaikan agar keharmonisan keluarga tetap terjaga dan terwujud. Meningkatnya angka perceraian telah memunculkan isu mengenai kemerosotan nilai keharmonisan keluarga dan lembaga keluarga tidak selalu menjadi tempat yang baik untuk perkembangan anak. Penelitian ini merupakan pendekatan tinjauan pustaka (library research) yang bersumber dari buku mengenai mewujudkan keharmonisan rumah tangga dengan menggunakan konseling keluarga Dengan pendekatan konseling keluarga digunakan sebagai proses intervensi terhadap masalah yang menggangu keharmonisan keluarga. Konseling keluarga dengan berusaha membangun ikatan yang lebih dekat, individu yang mampu mengendalikan emosi, dan keluarga yang selalu memiliki komunikasi yang baik dalam mewujudkan keharmonisan keluarga. Corresponding","author":[{"dropping-particle":"","family":"Noffiyanti","given":"","non-dropping-particle":"","parse-names":false,"suffix":""}],"container-title":"Al-Ittizaan","id":"ITEM-1","issue":"1","issued":{"date-parts":[["2020"]]},"page":"8-12","title":"Mewujudkan Keharmonisan Rumah Tangga Dengan Menggunakan Konseling Keluarga, Noffiyanti","type":"article-journal","volume":"3"},"uris":["http://www.mendeley.com/documents/?uuid=7dab025e-ee73-46a7-8ad7-855d7225b351"]}],"mendeley":{"formattedCitation":"(Noffiyanti, 2020)","plainTextFormattedCitation":"(Noffiyanti, 2020)","previouslyFormattedCitation":"(Noffiyanti, 2020)"},"properties":{"noteIndex":0},"schema":"https://github.com/citation-style-language/schema/raw/master/csl-citation.json"}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(Noffiyanti, 2020)</w:t>
      </w:r>
      <w:r w:rsidRPr="009B20A8">
        <w:rPr>
          <w:rFonts w:ascii="Book Antiqua" w:hAnsi="Book Antiqua" w:cs="Times New Roman"/>
        </w:rPr>
        <w:fldChar w:fldCharType="end"/>
      </w:r>
      <w:r w:rsidRPr="009B20A8">
        <w:rPr>
          <w:rFonts w:ascii="Book Antiqua" w:hAnsi="Book Antiqua" w:cs="Times New Roman"/>
        </w:rPr>
        <w:t>.</w:t>
      </w:r>
    </w:p>
    <w:p w:rsidR="00630CB2" w:rsidRPr="009B20A8" w:rsidRDefault="00630CB2" w:rsidP="00630CB2">
      <w:pPr>
        <w:spacing w:after="0" w:line="240" w:lineRule="auto"/>
        <w:ind w:firstLine="709"/>
        <w:jc w:val="both"/>
        <w:rPr>
          <w:rFonts w:ascii="Book Antiqua" w:hAnsi="Book Antiqua" w:cs="Times New Roman"/>
        </w:rPr>
      </w:pPr>
      <w:r w:rsidRPr="009B20A8">
        <w:rPr>
          <w:rFonts w:ascii="Book Antiqua" w:hAnsi="Book Antiqua" w:cs="Times New Roman"/>
        </w:rPr>
        <w:t xml:space="preserve">Keluarga yang harmonis akan menjadi rumah belajar yang nyaman bagi seorang anak, hal ini ditandai dengan adanya hubungan baik antara suami dengan istri, orang tua dengan anggota keluara yang lain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{"citationItems":[{"id":"ITEM-1","itemData":{"DOI":"https://doi.org/10.21154/cendekia.v15i2.1144","abstract":"The degree of behavioral deviation done by children in the present era is increasingly apprehensive, especially in the digital era which anything seems sophisticated resulting children are “spoiled and pampered” by technological prowess. This is what is called a “digital trap”, and one of the things that makes it easy for children to get into the trap is due to the “Split Personality” between a child and a parent. In the absence of pure relation and attachment between a child and a parent, consequently, the parent’s obligation to the child is not fulfilled, one of which is a sincere accompaniment to a child when she or he explores the virtual world through digital media. Therefore, it becomes important that balanced family education is inherent with the child in the home, so that parents more easily lead the child into the positive way while browsing the virtual world through digital media. The parenting patternsought to beapplied based on a strong godliness, open and not manipulative","author":[{"dropping-particle":"","family":"Rahmatullah","given":"Azam Syukur","non-dropping-particle":"","parse-names":false,"suffix":""}],"container-title":"Cendekia","id":"ITEM-1","issue":"2","issued":{"date-parts":[["2017"]]},"page":"211-224","title":"Pendidikan Keluarga Seimbang Yang Melekat Sebagai Basis","type":"article-journal","volume":"15"},"uris":["http://www.mendeley.com/documents/?uuid=dec4d230-bd3d-449d-8efc-4f1c2beaf2ee"]}],"mendeley":{"formattedCitation":"(Rahmatullah, 2017)","plainTextFormattedCitation":"(Rahmatullah, 2017)","previouslyFormattedCitation":"(Rahmatullah, 2017)"},"properties":{"noteIndex":0},"schema":"https://github.com/citation-style-language/schema/raw/master/csl-citation.json"}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(Rahmatullah, 2017)</w:t>
      </w:r>
      <w:r w:rsidRPr="009B20A8">
        <w:rPr>
          <w:rFonts w:ascii="Book Antiqua" w:hAnsi="Book Antiqua" w:cs="Times New Roman"/>
        </w:rPr>
        <w:fldChar w:fldCharType="end"/>
      </w:r>
      <w:r w:rsidRPr="009B20A8">
        <w:rPr>
          <w:rFonts w:ascii="Book Antiqua" w:hAnsi="Book Antiqua" w:cs="Times New Roman"/>
        </w:rPr>
        <w:t xml:space="preserve">. Anak yang berada di dalam keluarga yang tidak seimbang, anak yang kurang mendapatkan perhatian, jarang terlibat dalam interaksi di dalam rumah, anak yang kurang mendapatkan tanggung jawab dari orang tua, sangat berdampak terhadap pribadi anak yang menjadi lebih keras, hilang percaya diri, emosi dan merasa kurang nyaman di dalam pergaulannya sebagaimana temuan penelitian Siti dan Retnaningsih dalam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{"citationItems":[{"id":"ITEM-1","itemData":{"DOI":"https://doi.org/10.21154/cendekia.v15i2.1144","abstract":"The degree of behavioral deviation done by children in the present era is increasingly apprehensive, especially in the digital era which anything seems sophisticated resulting children are “spoiled and pampered” by technological prowess. This is what is called a “digital trap”, and one of the things that makes it easy for children to get into the trap is due to the “Split Personality” between a child and a parent. In the absence of pure relation and attachment between a child and a parent, consequently, the parent’s obligation to the child is not fulfilled, one of which is a sincere accompaniment to a child when she or he explores the virtual world through digital media. Therefore, it becomes important that balanced family education is inherent with the child in the home, so that parents more easily lead the child into the positive way while browsing the virtual world through digital media. The parenting patternsought to beapplied based on a strong godliness, open and not manipulative","author":[{"dropping-particle":"","family":"Rahmatullah","given":"Azam Syukur","non-dropping-particle":"","parse-names":false,"suffix":""}],"container-title":"Cendekia","id":"ITEM-1","issue":"2","issued":{"date-parts":[["2017"]]},"page":"211-224","title":"Pendidikan Keluarga Seimbang Yang Melekat Sebagai Basis","type":"article-journal","volume":"15"},"uris":["http://www.mendeley.com/documents/?uuid=dec4d230-bd3d-449d-8efc-4f1c2beaf2ee"]}],"mendeley":{"formattedCitation":"(Rahmatullah, 2017)","plainTextFormattedCitation":"(Rahmatullah, 2017)","previouslyFormattedCitation":"(Rahmatullah, 2017)"},"properties":{"noteIndex":0},"schema":"https://github.com/citation-style-language/schema/raw/master/csl-citation.json"}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(Rahmatullah, 2017)</w:t>
      </w:r>
      <w:r w:rsidRPr="009B20A8">
        <w:rPr>
          <w:rFonts w:ascii="Book Antiqua" w:hAnsi="Book Antiqua" w:cs="Times New Roman"/>
        </w:rPr>
        <w:fldChar w:fldCharType="end"/>
      </w:r>
      <w:r w:rsidRPr="009B20A8">
        <w:rPr>
          <w:rFonts w:ascii="Book Antiqua" w:hAnsi="Book Antiqua" w:cs="Times New Roman"/>
        </w:rPr>
        <w:t>.</w:t>
      </w:r>
    </w:p>
    <w:p w:rsidR="00630CB2" w:rsidRPr="009B20A8" w:rsidRDefault="00630CB2" w:rsidP="00630CB2">
      <w:pPr>
        <w:spacing w:after="0" w:line="240" w:lineRule="auto"/>
        <w:ind w:firstLine="709"/>
        <w:jc w:val="both"/>
        <w:rPr>
          <w:rFonts w:ascii="Book Antiqua" w:hAnsi="Book Antiqua" w:cs="Times New Roman"/>
        </w:rPr>
      </w:pPr>
      <w:r w:rsidRPr="009B20A8">
        <w:rPr>
          <w:rFonts w:ascii="Book Antiqua" w:hAnsi="Book Antiqua" w:cs="Times New Roman"/>
        </w:rPr>
        <w:t xml:space="preserve">Banyak orang tua yang menyerahkan secara penuh tugas mendidik anak kepada pihak kedua yaitu sekolah sebagaimana dikatakan oleh Rosdiana dalam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{"citationItems":[{"id":"ITEM-1","itemData":{"DOI":"10.31004/obsesi.v5i1.541","ISSN":"2356-1327","author":[{"dropping-particle":"","family":"Agustien Lilawati","given":"","non-dropping-particle":"","parse-names":false,"suffix":""}],"container-title":"Jurnal Pendidikan Anak Usia Dini","id":"ITEM-1","issue":"1","issued":{"date-parts":[["2021"]]},"page":"241-256","title":"Peran Orang Tua dalam Mendampingi Anak di Masa Pandemi Covid-19","type":"article-journal","volume":"5"},"uris":["http://www.mendeley.com/documents/?uuid=f4976f08-362f-4d5c-9a0c-184cffdd43cb"]}],"mendeley":{"formattedCitation":"(Agustien Lilawati, 2021)","plainTextFormattedCitation":"(Agustien Lilawati, 2021)","previouslyFormattedCitation":"(Agustien Lilawati, 2021)"},"properties":{"noteIndex":0},"schema":"https://github.com/citation-style-language/schema/raw/master/csl-citation.json"}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(Agustien Lilawati, 2021)</w:t>
      </w:r>
      <w:r w:rsidRPr="009B20A8">
        <w:rPr>
          <w:rFonts w:ascii="Book Antiqua" w:hAnsi="Book Antiqua" w:cs="Times New Roman"/>
        </w:rPr>
        <w:fldChar w:fldCharType="end"/>
      </w:r>
      <w:r w:rsidRPr="009B20A8">
        <w:rPr>
          <w:rFonts w:ascii="Book Antiqua" w:hAnsi="Book Antiqua" w:cs="Times New Roman"/>
        </w:rPr>
        <w:t xml:space="preserve">. Orang tua harus menyadari ketika anak memasuki usia sekolah, bukan berarti orang tua lepas tanggung jawab dari pendidikan seorang anak, karena seorang anak hanya akan berada di sekolah dalam kurun waktu 6 jam dan selebihnya berada di tengah-tengah keluarga. Karena itu, pendidikan menjadi tanggungjawab bersama baik orang tua, sekolah dan masyarakat. Selain itu, kesibukan orang tua dalam beraktifitas di luar rumah juga seolah memaksa orang tua untuk menyerahkan anaknya kepada pembantu atau tempat penitipan anak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{"citationItems":[{"id":"ITEM-1","itemData":{"DOI":"10.24114/jupiis.v7i2.3117","ISSN":"2085-482X","abstract":"This research aims to understand the existence and benefit of Daycare for working wives, and factors for encouraging the housewives to board out their children. The research uses the qualitative method with the descriptive approach. Selecting informants is done by purposive sampling which is amount five persons. Data are collected by the techniques of observation, in depth interview and study of document. Analysing data is done sequentially by the steps of data reduction, displaying data, and conclusion.  The conclusion of the research is that Play Group since founded until today is needed, which is indicated by many of working wives board out their children in the Dharma Asih Daycare. In the beginning of founding in 1980, it only can accomodate 40 toddler, and since 2009 it increases capacity to 120 toddlers. The working wives get adventage such as feel relax in conducting their works because of not only caring of their toddlers but also be nursed and educated. The motivating factors are possibility for interacting of their children with peers, ability to socialize, independent and learning for doing routin activity.","author":[{"dropping-particle":"","family":"Supsiloani","given":"Supsiloani Supsiloani","non-dropping-particle":"","parse-names":false,"suffix":""},{"dropping-particle":"","family":"Puspitawati","given":"Puspitawati Puspitawati","non-dropping-particle":"","parse-names":false,"suffix":""},{"dropping-particle":"","family":"Hasanah","given":"Noviy","non-dropping-particle":"","parse-names":false,"suffix":""}],"container-title":"Jupiis: Jurnal Pendidikan Ilmu-Ilmu Sosial","id":"ITEM-1","issue":"2","issued":{"date-parts":[["2016"]]},"page":"119","title":"Eksistensi Taman Penitipan Anak dan Manfaatnya bagi Ibu Rumah Tangga yang Bekerja (Studi Kasus di TPA Dharma Asih Kota Medan)","type":"article-journal","volume":"7"},"uris":["http://www.mendeley.com/documents/?uuid=064033ec-8c0a-40d6-bf38-ae752a961a76"]}],"mendeley":{"formattedCitation":"(Supsiloani et al., 2016)","plainTextFormattedCitation":"(Supsiloani et al., 2016)","previouslyFormattedCitation":"(Supsiloani et al., 2016)"},"properties":{"noteIndex":0},"schema":"https://github.com/citation-style-language/schema/raw/master/csl-citation.json"}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(Supsiloani et al., 2016)</w:t>
      </w:r>
      <w:r w:rsidRPr="009B20A8">
        <w:rPr>
          <w:rFonts w:ascii="Book Antiqua" w:hAnsi="Book Antiqua" w:cs="Times New Roman"/>
        </w:rPr>
        <w:fldChar w:fldCharType="end"/>
      </w:r>
      <w:r w:rsidRPr="009B20A8">
        <w:rPr>
          <w:rFonts w:ascii="Book Antiqua" w:hAnsi="Book Antiqua" w:cs="Times New Roman"/>
        </w:rPr>
        <w:t>.</w:t>
      </w:r>
    </w:p>
    <w:p w:rsidR="00630CB2" w:rsidRPr="009B20A8" w:rsidRDefault="00630CB2" w:rsidP="00630CB2">
      <w:pPr>
        <w:spacing w:after="0" w:line="240" w:lineRule="auto"/>
        <w:ind w:firstLine="709"/>
        <w:jc w:val="both"/>
        <w:rPr>
          <w:rFonts w:ascii="Book Antiqua" w:hAnsi="Book Antiqua" w:cs="Times New Roman"/>
        </w:rPr>
      </w:pPr>
      <w:r w:rsidRPr="009B20A8">
        <w:rPr>
          <w:rFonts w:ascii="Book Antiqua" w:hAnsi="Book Antiqua" w:cs="Times New Roman"/>
        </w:rPr>
        <w:t xml:space="preserve">Orang tua yang memiliki anak dalam usia sekolah seolah terlepas dari beban sebagai pendamping akademik bagi anak. Selama ini, orang tua hanya menjadi pendamping dalam pendidikan keagamaan, penanaman nilai-nilai kebaikan dalam keluarga dan hal-hal yang sangat dasar bagi seorang anak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{"citationItems":[{"id":"ITEM-1","itemData":{"DOI":"10.31004/jptam","ISSN":"2614-3097","author":[{"dropping-particle":"","family":"Ramadhani","given":"Yovinka Putri","non-dropping-particle":"","parse-names":false,"suffix":""}],"container-title":"Jurnal Pendidikan Tambusai","id":"ITEM-1","issue":"1","issued":{"date-parts":[["2020"]]},"page":"248-255","title":"Model Permainan Tradisional Untuk Meningkatkan Keterampilan Sosial Anak Sekolah Dasar","type":"article-journal","volume":"4"},"uris":["http://www.mendeley.com/documents/?uuid=d106ec68-53fa-4ac7-8bde-a0d921eddee5"]}],"mendeley":{"formattedCitation":"(Ramadhani, 2020)","plainTextFormattedCitation":"(Ramadhani, 2020)","previouslyFormattedCitation":"(Ramadhani, 2020)"},"properties":{"noteIndex":0},"schema":"https://github.com/citation-style-language/schema/raw/master/csl-citation.json"}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(Ramadhani, 2020)</w:t>
      </w:r>
      <w:r w:rsidRPr="009B20A8">
        <w:rPr>
          <w:rFonts w:ascii="Book Antiqua" w:hAnsi="Book Antiqua" w:cs="Times New Roman"/>
        </w:rPr>
        <w:fldChar w:fldCharType="end"/>
      </w:r>
      <w:r w:rsidRPr="009B20A8">
        <w:rPr>
          <w:rFonts w:ascii="Book Antiqua" w:hAnsi="Book Antiqua" w:cs="Times New Roman"/>
        </w:rPr>
        <w:t xml:space="preserve">. Namun, saat ini pergeseran peran banyak terjadi dalam dunia pendidikan tidak terkecuali dengan dunia pendidikan tingkat anak usia dini. Pendampingan akademik yang selama ini diserahkan kepada guru di sekolah, harus beralih kepada orang tua sebagai pelaksana tugas guru saat belajar di rumah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{"citationItems":[{"id":"ITEM-1","itemData":{"DOI":"10.31004/obsesi.v5i1.579","abstract":"Masa pandemi covid-19 saat ini memberikan dampak dalam bidang apapun termasuk pendidikan. Salah satunya dalam bidang pendidikan anak usia dini yang mengharuskan guru untuk melakukan pembelajaran daring. Tujuan penelitian yaitu untuk mendapatkan informasi kesiapan guru Taman Kanak-kanak menghadapi pembelajaran daring masa pandemi covid-19. Subjek penelitian 10 orang guru TK di Kota Pariaman, Sumatera Barat. Jenis penelitian yang digunakan deskriptif kualitatif, dengan teknik pengumpulan data angket dan wawancara. Teknik analisis menggunakan model Miles dan Huberman (Analysis Interactive Model). Hasil menunjukkan 6 dari 10 guru Taman Kanak-kanak sudah siap menghadapi pembelajaran daring, namun 4 dari guru Taman Kanak-kanak belum siap melakukan pembelajaran daring. Hal ini dipengaruhi oleh fasilitas yang kurang memadai dari pihak guru dan orangtua dan masih adanya anggapan bahwa pembelajaran daring ini sulit dilakukan. Kesiapan guru Taman Kanak-kanak melakukan pembelajaran daring pada masa pandemi covid-19 ini sangat diperlukan. Persiapan dimulai dari rencana pembelajaran, mengkomunikasikan dengan orang tua, dan fasilitas pendukung lainnya. Kata Kunci: guru tk; anak usia dini; covid-19.","author":[{"dropping-particle":"","family":"Ayuni","given":"Despa","non-dropping-particle":"","parse-names":false,"suffix":""},{"dropping-particle":"","family":"Marini","given":"Tria","non-dropping-particle":"","parse-names":false,"suffix":""},{"dropping-particle":"","family":"Fauziddin","given":"Mohammad","non-dropping-particle":"","parse-names":false,"suffix":""},{"dropping-particle":"","family":"Pahrul","given":"Yolanda","non-dropping-particle":"","parse-names":false,"suffix":""}],"id":"ITEM-1","issue":"1","issued":{"date-parts":[["2020"]]},"page":"414-421","title":"Kesiapan Guru TK Menghadapi Pembelajaran Daring Masa Pandemi Covid-19","type":"article-journal","volume":"5"},"uris":["http://www.mendeley.com/documents/?uuid=b88e6822-ecab-4ec6-9974-a3163ab99bc7"]},{"id":"ITEM-2","itemData":{"DOI":"10.31004/obsesi.v5i1.541","ISSN":"2356-1327","author":[{"dropping-particle":"","family":"Agustien Lilawati","given":"","non-dropping-particle":"","parse-names":false,"suffix":""}],"container-title":"Jurnal Pendidikan Anak Usia Dini","id":"ITEM-2","issue":"1","issued":{"date-parts":[["2021"]]},"page":"241-256","title":"Peran Orang Tua dalam Mendampingi Anak di Masa Pandemi Covid-19","type":"article-journal","volume":"5"},"uris":["http://www.mendeley.com/documents/?uuid=f4976f08-362f-4d5c-9a0c-184cffdd43cb"]}],"mendeley":{"formattedCitation":"(Agustien Lilawati, 2021; Ayuni et al., 2020)","plainTextFormattedCitation":"(Agustien Lilawati, 2021; Ayuni et al., 2020)","previouslyFormattedCitation":"(Agustien Lilawati, 2021; Ayuni et al., 2020)"},"properties":{"noteIndex":0},"schema":"https://github.com/citation-style-language/schema/raw/master/csl-citation.json"}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(Agustien Lilawati, 2021; Ayuni et al., 2020)</w:t>
      </w:r>
      <w:r w:rsidRPr="009B20A8">
        <w:rPr>
          <w:rFonts w:ascii="Book Antiqua" w:hAnsi="Book Antiqua" w:cs="Times New Roman"/>
        </w:rPr>
        <w:fldChar w:fldCharType="end"/>
      </w:r>
      <w:r w:rsidRPr="009B20A8">
        <w:rPr>
          <w:rFonts w:ascii="Book Antiqua" w:hAnsi="Book Antiqua" w:cs="Times New Roman"/>
        </w:rPr>
        <w:t>.</w:t>
      </w:r>
    </w:p>
    <w:p w:rsidR="00630CB2" w:rsidRPr="009B20A8" w:rsidRDefault="00630CB2" w:rsidP="00630CB2">
      <w:pPr>
        <w:spacing w:after="0" w:line="240" w:lineRule="auto"/>
        <w:ind w:firstLine="709"/>
        <w:jc w:val="both"/>
        <w:rPr>
          <w:rFonts w:ascii="Book Antiqua" w:hAnsi="Book Antiqua" w:cs="Times New Roman"/>
        </w:rPr>
      </w:pPr>
      <w:r w:rsidRPr="009B20A8">
        <w:rPr>
          <w:rFonts w:ascii="Book Antiqua" w:hAnsi="Book Antiqua" w:cs="Times New Roman"/>
        </w:rPr>
        <w:t xml:space="preserve">Belajar dari rumah (BDR) menjadi kebijakan yang diberlakukan oleh negara-negara yang terdampak covid-19, tidak terkecuali dengan Indonesia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{"citationItems":[{"id":"ITEM-1","itemData":{"abstract":"Pendidikan merupakan dasar dari kemajuan pembangunan bangsa. Siswa sebagai generasi emas dipersiapkan untuk masa depan. Guru merupakan kunci utama keberhasilan untuk menghasilkan generasi emas Indonesia tahun 2045 yang bermutu dan berkualitas. Negara menghadapi wabah yang sedang terjadi yaitu pandemi COVID-19. Karena situasi demikian maka pemerintah menerapkan pembelajaran secara online dimana siswa belajar di rumah untuk menghindari terpaparnya COVID-19. Tujuan tulisan ini untuk memberikan inspirasi guru dalam menerapkan model pembelajaran online agar siswa tetap mendapatkan pendidikan yang berkualitas. Untuk mengaplikasikannya maka diperlukan pembelajaran yang bervariasi agar siswa bersemangat dalam belajar. Pembelajaran online tersebut dapat dilakukan dengan cara virtual, berkelompok untuk berdiskusi, pemberian materi dalam bentuk video, rekaman, powerpoint, modul, lembar belajar, permainan dengan game quizizz dan penilaian secara online. Berdasarkan data kuesioner 322 siswa diperoleh kelebihan dan kekurangan pembelajaran online ini dimana siswa yang senang belajar online di rumah 45% dan siswa yang tidak senang 55%. Kelebihan pembelajaran ini siswa lebih efektif dalam belajar, tidak lelah, menyenangkan, pengalaman baru dan kelemahannya adalah koneksi internet yang kurang baik, siswa kurang paham dengan materi, siswa merasa lelah, siswa tidak bisa berdiskusi dengan teman. Berdasar dari masalah tersebut maka pembelajaran online yang menarik dan bervariasi akan memberikan manfaat bagi generasi emas dalam belajar. Kata kunci: pembelajaran, online, variasi kegiatan, generasi emas, COVID-19 BUILDING","author":[{"dropping-particle":"","family":"Pujiasih","given":"Erna","non-dropping-particle":"","parse-names":false,"suffix":""},{"dropping-particle":"","family":"Bantul","given":"S M A Negeri","non-dropping-particle":"","parse-names":false,"suffix":""}],"container-title":"Jurnal Karya Ilmiah Guru","id":"ITEM-1","issue":"1","issued":{"date-parts":[["2020"]]},"page":"42-48","title":"Membangun Generasi Emas Dengan Variasi Pembelajaran Online Di Masa Pandemi Covid-19 Building a Golden Generation By Applying Various Online Learning in the Pandemic of Covid-19","type":"article-journal","volume":"5"},"uris":["http://www.mendeley.com/documents/?uuid=b91f3a33-e131-4d90-9399-2f745ecd572e"]},{"id":"ITEM-2","itemData":{"abstract":"penyederhanaan RPP","author":[{"dropping-particle":"","family":"Kemendikbud Republik Indonesia","given":"","non-dropping-particle":"","parse-names":false,"suffix":""}],"id":"ITEM-2","issued":{"date-parts":[["2019"]]},"page":"2","title":"Surat Edaran Nomor 14 2019","type":"article-journal"},"uris":["http://www.mendeley.com/documents/?uuid=e0c95b98-a5db-463e-b001-28ff0a04fa71"]}],"mendeley":{"formattedCitation":"(Kemendikbud Republik Indonesia, 2019; Pujiasih &amp; Bantul, 2020)","plainTextFormattedCitation":"(Kemendikbud Republik Indonesia, 2019; Pujiasih &amp; Bantul, 2020)","previouslyFormattedCitation":"(Kemendikbud Republik Indonesia, 2019; Pujiasih &amp; Bantul, 2020)"},"properties":{"noteIndex":0},"schema":"https://github.com/citation-style-language/schema/raw/master/csl-citation.json"}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(Kemendikbud Republik Indonesia, 2019; Pujiasih &amp; Bantul, 2020)</w:t>
      </w:r>
      <w:r w:rsidRPr="009B20A8">
        <w:rPr>
          <w:rFonts w:ascii="Book Antiqua" w:hAnsi="Book Antiqua" w:cs="Times New Roman"/>
        </w:rPr>
        <w:fldChar w:fldCharType="end"/>
      </w:r>
      <w:r w:rsidRPr="009B20A8">
        <w:rPr>
          <w:rFonts w:ascii="Book Antiqua" w:hAnsi="Book Antiqua" w:cs="Times New Roman"/>
        </w:rPr>
        <w:t xml:space="preserve">. Selain untuk memutus mata rantai penyebaran virus corona, kebijakan ini juga bertujuan untuk memenuhi hak belajar anak di masa pandemi dan juga memastikan kesehatan para peserta didik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{"citationItems":[{"id":"ITEM-1","itemData":{"author":[{"dropping-particle":"","family":"Indonesia","given":"Menteri Pendidikan dan Kebudayaan Republik","non-dropping-particle":"","parse-names":false,"suffix":""}],"id":"ITEM-1","issued":{"date-parts":[["2020"]]},"page":"300","title":"SURAT EDARAN NOMOR 4 TAHUN 2O2O TENTANG PELAKSANAAN KEBIJAKAN PENDIDIKAN DALAM MASA DARURAT PENYEBARAN CO RO NAVIRU S D/SEASE (COVID- 1 9)","type":"article-journal"},"uris":["http://www.mendeley.com/documents/?uuid=c569f960-c43c-4fab-8afa-4c8b3b3c993d"]}],"mendeley":{"formattedCitation":"(Indonesia, 2020)","plainTextFormattedCitation":"(Indonesia, 2020)","previouslyFormattedCitation":"(Indonesia, 2020)"},"properties":{"noteIndex":0},"schema":"https://github.com/citation-style-language/schema/raw/master/csl-citation.json"}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(Indonesia, 2020)</w:t>
      </w:r>
      <w:r w:rsidRPr="009B20A8">
        <w:rPr>
          <w:rFonts w:ascii="Book Antiqua" w:hAnsi="Book Antiqua" w:cs="Times New Roman"/>
        </w:rPr>
        <w:fldChar w:fldCharType="end"/>
      </w:r>
      <w:r w:rsidRPr="009B20A8">
        <w:rPr>
          <w:rFonts w:ascii="Book Antiqua" w:hAnsi="Book Antiqua" w:cs="Times New Roman"/>
        </w:rPr>
        <w:t>. Kebijakan ini semakin diperkuat dengan dikeluarkannya surat edaran no.15 tahun 2020 oleh Kemendikbud.</w:t>
      </w:r>
    </w:p>
    <w:p w:rsidR="00630CB2" w:rsidRPr="009B20A8" w:rsidRDefault="00630CB2" w:rsidP="00630CB2">
      <w:pPr>
        <w:spacing w:after="0" w:line="240" w:lineRule="auto"/>
        <w:ind w:firstLine="709"/>
        <w:jc w:val="both"/>
        <w:rPr>
          <w:rFonts w:ascii="Book Antiqua" w:hAnsi="Book Antiqua" w:cs="Times New Roman"/>
        </w:rPr>
      </w:pPr>
      <w:r w:rsidRPr="009B20A8">
        <w:rPr>
          <w:rFonts w:ascii="Book Antiqua" w:hAnsi="Book Antiqua" w:cs="Times New Roman"/>
        </w:rPr>
        <w:t xml:space="preserve">Belajar dari rumah menjadi budaya belajar baru yang diberlakukan di Indonesia dan di beberapa negara yang terdampak oleh virus corona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{"citationItems":[{"id":"ITEM-1","itemData":{"ISSN":"2598-8719","abstract":"Virus corona covid-19 sedang melanda dunia pada saat ini, tak terkecuali Indonesia, virus corona covid-19 turut serta mempengaruhi dunia pendidikan dimana proses belajar mengajar yang biasanya dilakukan secara tatap muka diruang kelas akibat pendemi virus corona covid 19 proses belajar mengajar harus dilakukan melalui pembelajaran jarak jauh, hal ini lakukan untuk mendukung pemerintah dalam menekan laju penyebaran virus corona, sesuai dengan kebijakan pemerintah, Presiden Jokowi menyampaikan kebijakan belajar dari rumah, bekerja dari rumah, dan beribadah di rumah harus benar-benar efektif dilakukan, proses Belajar dari Rumah dilakukan melalui pembelajaran daring atau jarak jauh dengan pemanfaatan teknologi informasi. Penelitian ini bertujuan untuk menganalisa pemanfaatan teknologi informasi dalam pembelajaran jarak jauh ditengah pandemi virus corona covid-19 pada Universitas Bina Sarana Informatika dan hasil penelitian menunjukkan pemanfaatan teknologi informasi memiliki peranan yang sangat penting dalam pelaksanaan pembelajaran jarak jauh pada Universitas Bina Sarana Informatika ditengah pandemi virus corona covid19, proses pembelajaran bisa berjalan dengan baik dengan adanya teknologi informasi yang sudah berkembang pesat saat ini diantaranya elearning, google class, whatsapp, zoom serta media infromasi lainnya serta jaringan internet yang dapat menghubungkan dosen dan mahasiswa sehingga proses belajar mengajar dapat berjalan dengan baik sebagai mana mestinya meskipun ditengah pandemi virus corona covid-19.","author":[{"dropping-particle":"","family":"Pakpahan","given":"Roida","non-dropping-particle":"","parse-names":false,"suffix":""},{"dropping-particle":"","family":"Fitriani","given":"Yuni","non-dropping-particle":"","parse-names":false,"suffix":""}],"container-title":"Journal of Information System, Applied, Management, Accounting and Research","id":"ITEM-1","issue":"2","issued":{"date-parts":[["2020"]]},"title":"Analisa Pemanfaatan Teknologi Informasi dalam Pembelajaran Jarak Jauh di Tengah Pandemi Virus Corona Covid-19","type":"article-journal","volume":"4"},"uris":["http://www.mendeley.com/documents/?uuid=039ab64e-475a-3eb7-ae92-ff64addf0df9"]}],"mendeley":{"formattedCitation":"(Pakpahan &amp; Fitriani, 2020)","plainTextFormattedCitation":"(Pakpahan &amp; Fitriani, 2020)","previouslyFormattedCitation":"(Pakpahan &amp; Fitriani, 2020)"},"properties":{"noteIndex":0},"schema":"https://github.com/citation-style-language/schema/raw/master/csl-citation.json"}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(Pakpahan &amp; Fitriani, 2020)</w:t>
      </w:r>
      <w:r w:rsidRPr="009B20A8">
        <w:rPr>
          <w:rFonts w:ascii="Book Antiqua" w:hAnsi="Book Antiqua" w:cs="Times New Roman"/>
        </w:rPr>
        <w:fldChar w:fldCharType="end"/>
      </w:r>
      <w:r w:rsidRPr="009B20A8">
        <w:rPr>
          <w:rFonts w:ascii="Book Antiqua" w:hAnsi="Book Antiqua" w:cs="Times New Roman"/>
        </w:rPr>
        <w:t xml:space="preserve">. Pembelajaran dengan memanfaatkan teknologi dan akses internet menjadi solusi alternatif yang banyak diberlakukan oleh lembaga dan berbagai kegiatan seperti pembelajaran mulai dari tingkat perguruan tinggi sampai pendidikan anak usia dini, kegiatan seminar, pelatihan </w:t>
      </w:r>
      <w:r w:rsidRPr="009B20A8">
        <w:rPr>
          <w:rFonts w:ascii="Book Antiqua" w:hAnsi="Book Antiqua" w:cs="Times New Roman"/>
        </w:rPr>
        <w:lastRenderedPageBreak/>
        <w:t xml:space="preserve">dan yang lainnya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{"citationItems":[{"id":"ITEM-1","itemData":{"DOI":"10.22437/bio.v6i2.9759","ISSN":"2580-0922","abstract":"Pademi covid-19 telah mengganggu proses pembelajaran secara konvensional. Maka diperlukan solusi untuk menjawab permasalahan tersebut. Pembelajaran secara daring adalah salah satu alternatif yang dapat mengatasi masalah tersebut. Tujuan penelitian adalah untuk memperoleh gambaran pelaksanaan pembelajaran daring di Prodi Pendidikan Biologi FKIP Universitas Jambi sebagai upaya menekan penyebaran covid-19 di Perguruan Tinggi. Subjek penelitian adalah mahasiswa Prodi Pendidikan Biologi. Data dikumpulkan dengan wawancara melalui zoom cloud meeting. Analisis data dilakukan menggunakan teknik analisis interaktif Miles &amp; Huberman. Hasil penelitian menunjukkan bahwa: (1) mahasiswa telah memiliki fasilitas-fasilitas dasar yang dibutuhkan untuk mengikuti pembelajaran daring; (2) pembelajaran daring memiliki fleksibilitas dalam pelaksanaannya dan mampu mendorong munculnya kemandirian belajar dan motivasi untuk lebih aktif dalam belajar; dan (3) pembelajaran jarak jauh mendorong munculnya perilaku social distancing dan meminimalisir munculnya keramaian mahasiswa sehingga dianggap dapat mengurangi potensi penyebaran Covid-19 di lingkungan kampus. Lemahnya pengawasan terhadap mahasiswa, kurang kuatnya sinyal di daerah pelosok, dan mahalnya biaya kuota adalah tantangan tersendiri dalam pembelajaran daring.","author":[{"dropping-particle":"","family":"Sadikin","given":"Ali","non-dropping-particle":"","parse-names":false,"suffix":""},{"dropping-particle":"","family":"Hamidah","given":"Afreni","non-dropping-particle":"","parse-names":false,"suffix":""}],"container-title":"Biodik","id":"ITEM-1","issue":"2","issued":{"date-parts":[["2020"]]},"page":"109-119","title":"Pembelajaran Daring di Tengah Wabah Covid-19","type":"article-journal","volume":"6"},"uris":["http://www.mendeley.com/documents/?uuid=d2042883-2df1-474b-81e0-39159cacfff4"]},{"id":"ITEM-2","itemData":{"abstract":"Abstrak Pandemi Covid-19 di Indonesia berdampak pada segala bidang, khususnya pendidikan tinggi. Sistem perkuliahan daring pada pendidikan tinggi menjadi solusi efektif dan telah diterapkan dalam proses perkuliahan. Kendala terjadi pada perkuliahan yang mengandalkan model praktek di lapangan seperti pada jurusan olahraga. Tujuan penelitian untuk mengetahui gambaran perkuliahan daring mahasiswa ilmu keolahragaan Universitas Negeri Surabaya di Masa Pandemi Covid-19. Jenis penelitian ini adalah penelitian deskriptif kuantitatif dengan menggunakan metode survei. Instrumen penelitian menggunakan kuesioner pertanyaan yang dikirim melalui aplikasi google form. Sampel penelitian berasal dari populasi mahasiswa ilmu keolahragaan angkatan 2017, 2018, dan 2019. 59 sampel secara acak telah memberikan tanggapan dan disajikan dalam diagram persentase. Hasil penelitian menunjukkan bahwa terdapat beberapa kendala perkuliahan daring yang diterapkan di Program Studi Ilmu Keolahragaan Universitas Negeri Surabaya. Kata","author":[{"dropping-particle":"","family":"Sulata","given":"M. Ardi","non-dropping-particle":"","parse-names":false,"suffix":""},{"dropping-particle":"","family":"Hakim","given":"Abdul Aziz","non-dropping-particle":"","parse-names":false,"suffix":""}],"container-title":"Kesehatan Olahraga","id":"ITEM-2","issued":{"date-parts":[["2020"]]},"title":"GAMBARAN PERKULIAHAN DARING MAHASISWA ILMU KEOLAHRAGAAN UNESA DI MASA PANDEMI COVID-19","type":"article-journal","volume":"8"},"uris":["http://www.mendeley.com/documents/?uuid=9cf57f5b-5913-4fc7-b73a-0e9b68156347"]},{"id":"ITEM-3","itemData":{"abstract":"Penelitian ini bertujuan untuk menganalisis pembelajaran daring pada masa works from home (WFH) akibat penyebaran pandemic Coronavirus Disease (Covid-19) seiring tantangan mewujudkan pemimpin digital pendidikan tinggi abad 21. Metode penelitian ini merupakan jenis kualitatif dengan menerapkan pendekatan partisipatoris (partisipatory approach). Hasil dan pembahasan penelitian menujukan efektifitas pembelajaran daring dengan capaian yang signifikan seiring dengan tuntutan mewujudkan pemimpin digital pendidikan tinggi abad 21, meskipun dilaksanakan pada masa WFH yang disebabkan mewabahnya pandemic Covid-19. Penelitian menyimpulkan bahwa pembelajaran daring sebagai tantangan pemimpin digital pendidikan tinggi abad 21 terbukti efektif dilaksanakan pada masa WFH akibat pandemic Covid-19. Kata","author":[{"dropping-particle":"","family":"Darmalaksana","given":"Wahyudin","non-dropping-particle":"","parse-names":false,"suffix":""},{"dropping-particle":"","family":"Hambali","given":"R. Yuli Ahmad","non-dropping-particle":"","parse-names":false,"suffix":""},{"dropping-particle":"","family":"Masrur","given":"Ali","non-dropping-particle":"","parse-names":false,"suffix":""},{"dropping-particle":"","family":"Muhlas","given":"","non-dropping-particle":"","parse-names":false,"suffix":""}],"container-title":"Karya Tulis Ilmiah (KTI) Masa Work From Home (WFH) Covid-19 UIN Sunan Gunung Djati Bandung Tahun 2020","id":"ITEM-3","issue":"1","issued":{"date-parts":[["2020"]]},"page":"1-12","title":"Analisis Pembelajaran Online Masa WFH Pandemic Covid-19 sebagai Tantangan Pemimpin Digital Abad 21","type":"article-journal","volume":"1"},"uris":["http://www.mendeley.com/documents/?uuid=7ebb6671-846b-4179-ad85-79384e199172"]},{"id":"ITEM-4","itemData":{"DOI":"10.37859/eduteach.v1i2.1937","ISSN":"2715-9760","abstract":"Abstrak\r Penelitian ini bertujuan untuk mengetahui motivasi siswa dan juga minat serta bakat ditengah kondisi Covid-19 dengan menggunakan media belajar berbasis online yang dapat digunakan yaitu aplikasi Moodle. Aplikasi moodle dirasa dapat membantu peserta didik agar termotivasi untuk belajar tidak terhalangi karena merebaknya wabah Covid-19. Moodle adalah salah satu software open source e-learning yang dapat digunakan dalam proses pembelajaran.  Salah satu kelebihan dalam penggunaan aplikasi ini yaitu dapat diakses secara langsung melalui Android. Jenis penelitian ini adalah penelitian kualitatif. Metode pengumpulan data yang digunakan yaitu metode angket. Data didapatkan melalui pengisian angket yang disebar melalui email dan media sosial. Hasil analissis mengenai aplikasi Moodle ini mendapatkan data tentang beberapa kelebihan moodle dalam pembelajaran daring. Kesimpulan yang dihasilkan dari penelitian ini diketahui adanya minat positif untuk mengikuti mata kuliah evaluasi proses dan hasil belajar biologi dengan menggunakan moodle. Mayoritas mahasiswa berbakat dan terampil dalam menggunakan aplikasi e-learning moodle. Mayoritas juga berperan aktif berdiskusi dalam mengikuti perkuliahan evaluasi proses dan hasil belajar biologi. Mahasiswa merasa aplikasi moodle menjadi jembatan antara aplikasi video conference dan media sosial.","author":[{"dropping-particle":"","family":"Wicaksana","given":"Ervan","non-dropping-particle":"","parse-names":false,"suffix":""}],"container-title":"EduTeach : Jurnal Edukasi dan Teknologi Pembelajaran","id":"ITEM-4","issue":"2","issued":{"date-parts":[["2020"]]},"title":"EFEKTIFITAS PEMBELAJARAN MENGGUNAKAN MOODLE TERHADAP MOTIVASI DAN MINAT BAKAT PESERTA DIDIK DI TENGAH PANDEMI COVID -19","type":"article-journal","volume":"1"},"uris":["http://www.mendeley.com/documents/?uuid=f32505ba-8f90-39fc-a080-e53aa86b7195"]},{"id":"ITEM-5","itemData":{"DOI":"https://doi.org/10.36765/semarta.v0i0.286","abstract":"… 2. Permasalahan Mitra Pemanfaatan ICT saat era pandemic Covid-19 ini menunjang bahkan … menyimpan soal pada bank soal, mengatur penyelenggaraan kuis online, mengelola soal … E-learning berbasis Moodle untuk Dosen-Dosen Fakultas Ilmu Kesehatan Universitas Maarif …","author":[{"dropping-particle":"","family":"Purwasih","given":"R","non-dropping-particle":"","parse-names":false,"suffix":""},{"dropping-particle":"","family":"Aripin","given":"U","non-dropping-particle":"","parse-names":false,"suffix":""},{"dropping-particle":"","family":"...","given":"","non-dropping-particle":"","parse-names":false,"suffix":""}],"container-title":"Prosiding Seminar Nasional Rekarta 2020","id":"ITEM-5","issued":{"date-parts":[["2020"]]},"page":"6-7","publisher":"Rekarta","publisher-place":"Mataram","title":"Pelatihan Pembelajaran E-Learning Berbasis Website Bagi Guru Smp Melalui Pendekatan Revolusi 4.0 Di Era Covid-19","type":"paper-conference"},"uris":["http://www.mendeley.com/documents/?uuid=f6c4f268-ecac-4d1e-8182-6ab87ea2580e"]},{"id":"ITEM-6","itemData":{"DOI":"https://doi.org/10.37385/ceej.v2i1.136","abstract":"The presence of the corona virus has changed the tradition of face-to-face learning to distance learning, this home learning culture demands teacher creativity in designing learning, electronic-based teaching materials to support distance learning. This workshop activity aims to increase teacher creativity in making electronic teaching materials to support learning in the midst of covid 19. This workshop is carried out using training and mentoring methods for Indonesian teachers through Live Streaming Youtube and video coneverencing with Zoom. The workshop participants are joined in a telegram application group to facilitate communication and assistance between the activity instructor and the workshop participants. The activity of making teaching materials based on interactive electronic books was attended by 138 teachers from various regions with details of 41 SD, 50 SMP and 47 SMA / K. The activity was carried out 1 live streaming and 3 days of mentoring through a telegram group that had been prepared in advance. After the implementation of the activity, it was found that there was a significant increase in understanding and skills in making electronic teaching materials. Before the workshop, there were only 2 people who really understood how to make electronic books, but after the activity the participants who really understood it increased to 50 people. Thus there was an increase of 48 people who really understood after the activity. Before the activity, only 3 people who understood making electronic books, but after the activity it increased to 82 people, and 30 people who previously did not really understand became 0 after the activity. Thus, educators must always develop their understanding and skills in designing interesting learning, one of which is electronic teaching materials.","author":[{"dropping-particle":"","family":"Ambarita","given":"Jenri","non-dropping-particle":"","parse-names":false,"suffix":""},{"dropping-particle":"","family":"Helwaun","given":"Hendra","non-dropping-particle":"","parse-names":false,"suffix":""},{"dropping-particle":"Van","family":"Houten","given":"Lauraincia","non-dropping-particle":"","parse-names":false,"suffix":""}],"container-title":"Community Engagement &amp; Emergence Journal","id":"ITEM-6","issue":"1","issued":{"date-parts":[["2020"]]},"page":"44-57","title":"Workshop Pembuatan E-book Sebagai Bahan Ajar Elektronik Interaktif Untuk Guru Indonesia Secara Online di Tengah Covid 19","type":"article-journal","volume":"2"},"uris":["http://www.mendeley.com/documents/?uuid=11db0a40-b4f0-4f1c-ba0a-2cf9dbfddfaf"]}],"mendeley":{"formattedCitation":"(Ambarita et al., 2020; Darmalaksana et al., 2020; Purwasih et al., 2020; Sadikin &amp; Hamidah, 2020; Sulata &amp; Hakim, 2020; Wicaksana, 2020)","plainTextFormattedCitation":"(Ambarita et al., 2020; Darmalaksana et al., 2020; Purwasih et al., 2020; Sadikin &amp; Hamidah, 2020; Sulata &amp; Hakim, 2020; Wicaksana, 2020)","previouslyFormattedCitation":"(Ambarita et al., 2020; Darmalaksana et al., 2020; Purwasih et al., 2020; Sadikin &amp; Hamidah, 2020; Sulata &amp; Hakim, 2020; Wicaksana, 2020)"},"properties":{"noteIndex":0},"schema":"https://github.com/citation-style-language/schema/raw/master/csl-citation.json"}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(Ambarita et al., 2020; Darmalaksana et al., 2020; Purwasih et al., 2020; Sadikin &amp; Hamidah, 2020; Sulata &amp; Hakim, 2020; Wicaksana, 2020)</w:t>
      </w:r>
      <w:r w:rsidRPr="009B20A8">
        <w:rPr>
          <w:rFonts w:ascii="Book Antiqua" w:hAnsi="Book Antiqua" w:cs="Times New Roman"/>
        </w:rPr>
        <w:fldChar w:fldCharType="end"/>
      </w:r>
      <w:r w:rsidRPr="009B20A8">
        <w:rPr>
          <w:rFonts w:ascii="Book Antiqua" w:hAnsi="Book Antiqua" w:cs="Times New Roman"/>
        </w:rPr>
        <w:t>.</w:t>
      </w:r>
    </w:p>
    <w:p w:rsidR="00630CB2" w:rsidRPr="009B20A8" w:rsidRDefault="00630CB2" w:rsidP="00630CB2">
      <w:pPr>
        <w:spacing w:after="0" w:line="240" w:lineRule="auto"/>
        <w:ind w:firstLine="709"/>
        <w:jc w:val="both"/>
        <w:rPr>
          <w:rFonts w:ascii="Book Antiqua" w:hAnsi="Book Antiqua" w:cs="Times New Roman"/>
        </w:rPr>
      </w:pPr>
      <w:r w:rsidRPr="009B20A8">
        <w:rPr>
          <w:rFonts w:ascii="Book Antiqua" w:hAnsi="Book Antiqua" w:cs="Times New Roman"/>
        </w:rPr>
        <w:t xml:space="preserve">Pembelajaran dengan mengandalakan teknologi sudah diterapkan oleh beberapa lembaga pendidikan yang ada di Indonesia sejak lama, salah satunya adalah pembelajaran yang diterapkan oleh Universitas Terbuka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{"citationItems":[{"id":"ITEM-1","itemData":{"abstract":"For a long time, teaching and learning in a formal higher education always means meeting of teacher and learners in classrooms. The rapid changes in technology shift the paradigm of teaching and learning. The emerging in the use of the Internet changes the teaching and learning activities. Nowadays, teaching and learning are not only happens in the real classroom, but also in virtual classrooms where teachers and and learners separate physically. E-learning becomes a popular tool as an interactive tool for virtual education. However, the use and the implementation of e-learning in formal education are not as simple as it says. Since, changing paradigm of teaching and learning is a complicated process which involved many parties. This article discusses how e-learning changes the teaching and learning in a formal higher education in Indonesia. The article also discusses Universitas Terbuka's experience as a distance education institution in Indonesia, in implementing the teaching and learning through the Internet.","author":[{"dropping-particle":"","family":"Darmayanti","given":"Tri","non-dropping-particle":"","parse-names":false,"suffix":""},{"dropping-particle":"","family":"Setiani","given":"Made Yudhi","non-dropping-particle":"","parse-names":false,"suffix":""},{"dropping-particle":"","family":"Oetojo","given":"Boedhi","non-dropping-particle":"","parse-names":false,"suffix":""}],"container-title":"Jurnal Pendidikan Terbuka dan Jarak Jauh","id":"ITEM-1","issued":{"date-parts":[["2007"]]},"page":"99-113","title":"E-Learning Pada Pendidikan Jarak Jauh: Konsep Yang Mengubah Metode Pembelajaran Di Perguruan Tinggi Di Indonesia","type":"article-journal","volume":"8"},"uris":["http://www.mendeley.com/documents/?uuid=67934145-0d28-4cfb-b518-bda24bd829d9"]}],"mendeley":{"formattedCitation":"(Darmayanti et al., 2007)","plainTextFormattedCitation":"(Darmayanti et al., 2007)","previouslyFormattedCitation":"(Darmayanti et al., 2007)"},"properties":{"noteIndex":0},"schema":"https://github.com/citation-style-language/schema/raw/master/csl-citation.json"}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(Darmayanti et al., 2007)</w:t>
      </w:r>
      <w:r w:rsidRPr="009B20A8">
        <w:rPr>
          <w:rFonts w:ascii="Book Antiqua" w:hAnsi="Book Antiqua" w:cs="Times New Roman"/>
        </w:rPr>
        <w:fldChar w:fldCharType="end"/>
      </w:r>
      <w:r w:rsidRPr="009B20A8">
        <w:rPr>
          <w:rFonts w:ascii="Book Antiqua" w:hAnsi="Book Antiqua" w:cs="Times New Roman"/>
        </w:rPr>
        <w:t>. Namun, pembelajaran dengan memanfaatkan kemajuan teknologi dan akses internet ini masih menjadi budaya baru bagi banyak lembaga pendidikan lainnya, sehingga butuh waktu untuk beradaptasi.</w:t>
      </w:r>
    </w:p>
    <w:p w:rsidR="00630CB2" w:rsidRPr="009B20A8" w:rsidRDefault="00630CB2" w:rsidP="00630CB2">
      <w:pPr>
        <w:spacing w:after="0" w:line="240" w:lineRule="auto"/>
        <w:ind w:firstLine="709"/>
        <w:jc w:val="both"/>
        <w:rPr>
          <w:rFonts w:ascii="Book Antiqua" w:hAnsi="Book Antiqua" w:cs="Times New Roman"/>
        </w:rPr>
      </w:pPr>
      <w:r w:rsidRPr="009B20A8">
        <w:rPr>
          <w:rFonts w:ascii="Book Antiqua" w:hAnsi="Book Antiqua" w:cs="Times New Roman"/>
        </w:rPr>
        <w:t xml:space="preserve">Berbagai permasalahan terjadi dalam pembelajaran jarak jauh yang sedang diberlakukan, mulai dari ketidaksiapan sarana-prasarana, bahkan keterbatasan pemahaman TIK baik dari pihak guru, siswa maupun orang tua. Akses internet yang kurang lancar banyak dikeluhkan oleh pendidik dan peserta didik yang melaksanakan pembelajaran daring. Tidak hanya di wilayah Indonesia, kesenjangan internet ini juga masih terjadi di berbagai daerah negara Asia tenggara lainnya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{"citationItems":[{"id":"ITEM-1","itemData":{"abstract":"Di Asia Tenggara, beberapa sekolah telah ditutup di tengah pandemi COVID-19 di wilayah ini. Banyak universitas juga mengalihkan kelas tatap muka ke pembelajaran daring sebagai upaya untuk membatasi penularan penyakit lebih lanjut.","author":[{"dropping-particle":"","family":"Jalli","given":"Nuuriianti","non-dropping-particle":"","parse-names":false,"suffix":""}],"container-title":"The Conversation","id":"ITEM-1","issued":{"date-parts":[["2020"]]},"title":"Kesenjangan akses internet di Asia Tenggara jadi tantangan bagi pengajaran online akibat pandemi COVID-19","type":"article-newspaper"},"uris":["http://www.mendeley.com/documents/?uuid=de8b058a-88cb-3249-b8e7-375ce431c47f"]}],"mendeley":{"formattedCitation":"(Jalli, 2020)","plainTextFormattedCitation":"(Jalli, 2020)","previouslyFormattedCitation":"(Jalli, 2020)"},"properties":{"noteIndex":0},"schema":"https://github.com/citation-style-language/schema/raw/master/csl-citation.json"}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(Jalli, 2020)</w:t>
      </w:r>
      <w:r w:rsidRPr="009B20A8">
        <w:rPr>
          <w:rFonts w:ascii="Book Antiqua" w:hAnsi="Book Antiqua" w:cs="Times New Roman"/>
        </w:rPr>
        <w:fldChar w:fldCharType="end"/>
      </w:r>
      <w:r w:rsidRPr="009B20A8">
        <w:rPr>
          <w:rFonts w:ascii="Book Antiqua" w:hAnsi="Book Antiqua" w:cs="Times New Roman"/>
        </w:rPr>
        <w:t>.</w:t>
      </w:r>
    </w:p>
    <w:p w:rsidR="00630CB2" w:rsidRPr="009B20A8" w:rsidRDefault="00630CB2" w:rsidP="00630CB2">
      <w:pPr>
        <w:spacing w:after="0" w:line="240" w:lineRule="auto"/>
        <w:ind w:firstLine="709"/>
        <w:jc w:val="both"/>
        <w:rPr>
          <w:rFonts w:ascii="Book Antiqua" w:hAnsi="Book Antiqua" w:cs="Times New Roman"/>
        </w:rPr>
      </w:pPr>
      <w:r w:rsidRPr="009B20A8">
        <w:rPr>
          <w:rFonts w:ascii="Book Antiqua" w:hAnsi="Book Antiqua" w:cs="Times New Roman"/>
        </w:rPr>
        <w:t xml:space="preserve">Pembelajaran online menuntut semua pihak untuk melek dengan teknologi, karena pembelajaran online bisa berjalan dengan baik jika didukung oleh sarana prasarana yang cukup seperti komputer, android, laptop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{"citationItems":[{"id":"ITEM-1","itemData":{"ISSN":"2598-8719","abstract":"Virus corona covid-19 sedang melanda dunia pada saat ini, tak terkecuali Indonesia, virus corona covid-19 turut serta mempengaruhi dunia pendidikan dimana proses belajar mengajar yang biasanya dilakukan secara tatap muka diruang kelas akibat pendemi virus corona covid 19 proses belajar mengajar harus dilakukan melalui pembelajaran jarak jauh, hal ini lakukan untuk mendukung pemerintah dalam menekan laju penyebaran virus corona, sesuai dengan kebijakan pemerintah, Presiden Jokowi menyampaikan kebijakan belajar dari rumah, bekerja dari rumah, dan beribadah di rumah harus benar-benar efektif dilakukan, proses Belajar dari Rumah dilakukan melalui pembelajaran daring atau jarak jauh dengan pemanfaatan teknologi informasi. Penelitian ini bertujuan untuk menganalisa pemanfaatan teknologi informasi dalam pembelajaran jarak jauh ditengah pandemi virus corona covid-19 pada Universitas Bina Sarana Informatika dan hasil penelitian menunjukkan pemanfaatan teknologi informasi memiliki peranan yang sangat penting dalam pelaksanaan pembelajaran jarak jauh pada Universitas Bina Sarana Informatika ditengah pandemi virus corona covid19, proses pembelajaran bisa berjalan dengan baik dengan adanya teknologi informasi yang sudah berkembang pesat saat ini diantaranya elearning, google class, whatsapp, zoom serta media infromasi lainnya serta jaringan internet yang dapat menghubungkan dosen dan mahasiswa sehingga proses belajar mengajar dapat berjalan dengan baik sebagai mana mestinya meskipun ditengah pandemi virus corona covid-19.","author":[{"dropping-particle":"","family":"Pakpahan","given":"Roida","non-dropping-particle":"","parse-names":false,"suffix":""},{"dropping-particle":"","family":"Fitriani","given":"Yuni","non-dropping-particle":"","parse-names":false,"suffix":""}],"container-title":"Journal of Information System, Applied, Management, Accounting and Research","id":"ITEM-1","issue":"2","issued":{"date-parts":[["2020"]]},"title":"Analisa Pemanfaatan Teknologi Informasi dalam Pembelajaran Jarak Jauh di Tengah Pandemi Virus Corona Covid-19","type":"article-journal","volume":"4"},"uris":["http://www.mendeley.com/documents/?uuid=039ab64e-475a-3eb7-ae92-ff64addf0df9"]},{"id":"ITEM-2","itemData":{"DOI":"https://doi.org/10.37385/ceej.v2i1.136","abstract":"The presence of the corona virus has changed the tradition of face-to-face learning to distance learning, this home learning culture demands teacher creativity in designing learning, electronic-based teaching materials to support distance learning. This workshop activity aims to increase teacher creativity in making electronic teaching materials to support learning in the midst of covid 19. This workshop is carried out using training and mentoring methods for Indonesian teachers through Live Streaming Youtube and video coneverencing with Zoom. The workshop participants are joined in a telegram application group to facilitate communication and assistance between the activity instructor and the workshop participants. The activity of making teaching materials based on interactive electronic books was attended by 138 teachers from various regions with details of 41 SD, 50 SMP and 47 SMA / K. The activity was carried out 1 live streaming and 3 days of mentoring through a telegram group that had been prepared in advance. After the implementation of the activity, it was found that there was a significant increase in understanding and skills in making electronic teaching materials. Before the workshop, there were only 2 people who really understood how to make electronic books, but after the activity the participants who really understood it increased to 50 people. Thus there was an increase of 48 people who really understood after the activity. Before the activity, only 3 people who understood making electronic books, but after the activity it increased to 82 people, and 30 people who previously did not really understand became 0 after the activity. Thus, educators must always develop their understanding and skills in designing interesting learning, one of which is electronic teaching materials.","author":[{"dropping-particle":"","family":"Ambarita","given":"Jenri","non-dropping-particle":"","parse-names":false,"suffix":""},{"dropping-particle":"","family":"Helwaun","given":"Hendra","non-dropping-particle":"","parse-names":false,"suffix":""},{"dropping-particle":"Van","family":"Houten","given":"Lauraincia","non-dropping-particle":"","parse-names":false,"suffix":""}],"container-title":"Community Engagement &amp; Emergence Journal","id":"ITEM-2","issue":"1","issued":{"date-parts":[["2020"]]},"page":"44-57","title":"Workshop Pembuatan E-book Sebagai Bahan Ajar Elektronik Interaktif Untuk Guru Indonesia Secara Online di Tengah Covid 19","type":"article-journal","volume":"2"},"uris":["http://www.mendeley.com/documents/?uuid=11db0a40-b4f0-4f1c-ba0a-2cf9dbfddfaf"]}],"mendeley":{"formattedCitation":"(Ambarita et al., 2020; Pakpahan &amp; Fitriani, 2020)","plainTextFormattedCitation":"(Ambarita et al., 2020; Pakpahan &amp; Fitriani, 2020)","previouslyFormattedCitation":"(Ambarita et al., 2020; Pakpahan &amp; Fitriani, 2020)"},"properties":{"noteIndex":0},"schema":"https://github.com/citation-style-language/schema/raw/master/csl-citation.json"}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(Ambarita et al., 2020; Pakpahan &amp; Fitriani, 2020)</w:t>
      </w:r>
      <w:r w:rsidRPr="009B20A8">
        <w:rPr>
          <w:rFonts w:ascii="Book Antiqua" w:hAnsi="Book Antiqua" w:cs="Times New Roman"/>
        </w:rPr>
        <w:fldChar w:fldCharType="end"/>
      </w:r>
      <w:r w:rsidRPr="009B20A8">
        <w:rPr>
          <w:rFonts w:ascii="Book Antiqua" w:hAnsi="Book Antiqua" w:cs="Times New Roman"/>
        </w:rPr>
        <w:t xml:space="preserve">. Beberapa tahun terakhir ini, Andorid sudah sangat familiar dikalangan masyarakat bahkan sampai anak usia dini sudah banyak yang menggunakannya. Andorid menjadi salah satu media yang sangat efektif dan bisa dimanfaatkan untuk mendukung pembelajaran jarak jauh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{"citationItems":[{"id":"ITEM-1","itemData":{"DOI":"10.1016/j.sbspro.2011.04.029","ISSN":"18770428","abstract":"The need for usage of technologies which removes the boundaries of time and location increases day by day today when information and accession to information gains importance. Effect of mobile learning to education is an issue to be researched in order to provide lifelong learning. The fact that mobile devices are small and they have got with a lot of features despite their size increases interest for them. This increasing interest requires more study on these devices or causes the usage of these devices in more fields. The feature of mobile devices that enable educational atmosphere encourages individuals for their usage. Besides, it enables an educator who shares the information to contact more students independent of time and location with the usage of mobile devices in education. Mobile learning is explained in a detailed way in this study. Besides, the relation and differences between m-learning and e-learning are put forth with their details. On some important issues such as internet accession and usage status in Turkey, technological devices used in mobile learning and communication technologies are also studied. © 2011 Published by Elsevier Ltd.","author":[{"dropping-particle":"","family":"Korucu","given":"Agah Tugrul","non-dropping-particle":"","parse-names":false,"suffix":""},{"dropping-particle":"","family":"Alkan","given":"Ayse","non-dropping-particle":"","parse-names":false,"suffix":""}],"container-title":"Procedia - Social and Behavioral Sciences","id":"ITEM-1","issued":{"date-parts":[["2011"]]},"page":"1925-1930","publisher":"Elsevier B.V.","title":"Differences between m-learning (mobile learning) and e-learning, basic terminology and usage of m-learning in education","type":"article-journal","volume":"15"},"uris":["http://www.mendeley.com/documents/?uuid=14fd5c1a-73c2-481b-9a2f-c1c167f37057"]}],"mendeley":{"formattedCitation":"(Korucu &amp; Alkan, 2011)","plainTextFormattedCitation":"(Korucu &amp; Alkan, 2011)","previouslyFormattedCitation":"(Korucu &amp; Alkan, 2011)"},"properties":{"noteIndex":0},"schema":"https://github.com/citation-style-language/schema/raw/master/csl-citation.json"}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(Korucu &amp; Alkan, 2011)</w:t>
      </w:r>
      <w:r w:rsidRPr="009B20A8">
        <w:rPr>
          <w:rFonts w:ascii="Book Antiqua" w:hAnsi="Book Antiqua" w:cs="Times New Roman"/>
        </w:rPr>
        <w:fldChar w:fldCharType="end"/>
      </w:r>
      <w:r w:rsidRPr="009B20A8">
        <w:rPr>
          <w:rFonts w:ascii="Book Antiqua" w:hAnsi="Book Antiqua" w:cs="Times New Roman"/>
        </w:rPr>
        <w:t>.</w:t>
      </w:r>
    </w:p>
    <w:p w:rsidR="00630CB2" w:rsidRPr="009B20A8" w:rsidRDefault="00630CB2" w:rsidP="00630CB2">
      <w:pPr>
        <w:spacing w:after="0" w:line="240" w:lineRule="auto"/>
        <w:ind w:firstLine="709"/>
        <w:jc w:val="both"/>
        <w:rPr>
          <w:rFonts w:ascii="Book Antiqua" w:hAnsi="Book Antiqua" w:cs="Times New Roman"/>
        </w:rPr>
      </w:pPr>
      <w:r w:rsidRPr="009B20A8">
        <w:rPr>
          <w:rFonts w:ascii="Book Antiqua" w:hAnsi="Book Antiqua" w:cs="Times New Roman"/>
        </w:rPr>
        <w:t xml:space="preserve">Pendidikan anak usia dini menjadi salah satu sorotan dalam penerapan pembelajaran online yang diterapkan pada masa pandemi covid-19. Pendampingan ekstra dari pihak keluarga sangat dibutuhkan saat mendampingi anak dalam melakukan aktifitas belajar di rumah. Guru sebagai pelaksana pembelajaran yang selama ini dilaksanakan, harus beralih kepada orang tua sedangkan guru hanya sebagai perancang pembelajaran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{"citationItems":[{"id":"ITEM-1","itemData":{"DOI":"10.31004/obsesi.v5i1.579","abstract":"Masa pandemi covid-19 saat ini memberikan dampak dalam bidang apapun termasuk pendidikan. Salah satunya dalam bidang pendidikan anak usia dini yang mengharuskan guru untuk melakukan pembelajaran daring. Tujuan penelitian yaitu untuk mendapatkan informasi kesiapan guru Taman Kanak-kanak menghadapi pembelajaran daring masa pandemi covid-19. Subjek penelitian 10 orang guru TK di Kota Pariaman, Sumatera Barat. Jenis penelitian yang digunakan deskriptif kualitatif, dengan teknik pengumpulan data angket dan wawancara. Teknik analisis menggunakan model Miles dan Huberman (Analysis Interactive Model). Hasil menunjukkan 6 dari 10 guru Taman Kanak-kanak sudah siap menghadapi pembelajaran daring, namun 4 dari guru Taman Kanak-kanak belum siap melakukan pembelajaran daring. Hal ini dipengaruhi oleh fasilitas yang kurang memadai dari pihak guru dan orangtua dan masih adanya anggapan bahwa pembelajaran daring ini sulit dilakukan. Kesiapan guru Taman Kanak-kanak melakukan pembelajaran daring pada masa pandemi covid-19 ini sangat diperlukan. Persiapan dimulai dari rencana pembelajaran, mengkomunikasikan dengan orang tua, dan fasilitas pendukung lainnya. Kata Kunci: guru tk; anak usia dini; covid-19.","author":[{"dropping-particle":"","family":"Ayuni","given":"Despa","non-dropping-particle":"","parse-names":false,"suffix":""},{"dropping-particle":"","family":"Marini","given":"Tria","non-dropping-particle":"","parse-names":false,"suffix":""},{"dropping-particle":"","family":"Fauziddin","given":"Mohammad","non-dropping-particle":"","parse-names":false,"suffix":""},{"dropping-particle":"","family":"Pahrul","given":"Yolanda","non-dropping-particle":"","parse-names":false,"suffix":""}],"id":"ITEM-1","issue":"1","issued":{"date-parts":[["2020"]]},"page":"414-421","title":"Kesiapan Guru TK Menghadapi Pembelajaran Daring Masa Pandemi Covid-19","type":"article-journal","volume":"5"},"uris":["http://www.mendeley.com/documents/?uuid=b88e6822-ecab-4ec6-9974-a3163ab99bc7"]}],"mendeley":{"formattedCitation":"(Ayuni et al., 2020)","plainTextFormattedCitation":"(Ayuni et al., 2020)","previouslyFormattedCitation":"(Ayuni et al., 2020)"},"properties":{"noteIndex":0},"schema":"https://github.com/citation-style-language/schema/raw/master/csl-citation.json"}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(Ayuni et al., 2020)</w:t>
      </w:r>
      <w:r w:rsidRPr="009B20A8">
        <w:rPr>
          <w:rFonts w:ascii="Book Antiqua" w:hAnsi="Book Antiqua" w:cs="Times New Roman"/>
        </w:rPr>
        <w:fldChar w:fldCharType="end"/>
      </w:r>
      <w:r w:rsidRPr="009B20A8">
        <w:rPr>
          <w:rFonts w:ascii="Book Antiqua" w:hAnsi="Book Antiqua" w:cs="Times New Roman"/>
        </w:rPr>
        <w:t xml:space="preserve">. Sebagai orang tua yang memiliki tugas baru sebagai pendamping akademik tentunya menuntut orang tua memiliki pemahaman bahkan keterampilan dalam menjalankan peran barunya sebagai guru PAUD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{"citationItems":[{"id":"ITEM-1","itemData":{"DOI":"10.31004/obsesi.v4i2.465","ISSN":"2356-1327","abstract":"Pengembangan kinerja pendidik merupakan faktor yang sangat menentukan pada keberhasilan proses pendidikan dan pembelajaran dalam era perkembangan pengetahuan yang sangat cepat ini. Salah satu faktor yang mempengaruhi kinerja pendidik PAUD yaitu manajemen kepala sekolah untuk melakukan penilaian kinerja meliputi kemampuan merencanakan pembelajaran, melaksanakan pembelajaran, melakukan penilaian, membimbing dan melatih peserta didik, serta kemampuan melaksanakan tugas tambahan. Penelitian ini menggunakan metode deskriptif untuk menggambarkan secara apa adanya tentang analisis evaluasi kinerja guru. Jumlah responden dalam penelitian ini yaitu sebanyak 19 orang yang terdiri dari pendidik TK A, TK B dan KB di PAUD Al azhar Bukittinggi. Analisis yang digunakan pada penelitian ini yaitu deskriptif. Hasil penelitian menunjukkan bahwa sebagian besar pendidik sudah memiliki kemampuan merencakan pembelajaran, melaksanakan pembelajaran dan kemampuan membimbing dan melatih peserta didik dalam kategori baik. Namun untuk indikator menilai hasil pembelajaran dan melaksanakan tugas tambahan, sebagian besar pendidik masih berada dalam kategori cukup. Sehingga disarankan agar kepala sekolah dapat melakukan manajemen lembaga dengan lebih baik sehingga mampu meningkatkan kinerja guru.","author":[{"dropping-particle":"","family":"Dewi","given":"Iratna","non-dropping-particle":"","parse-names":false,"suffix":""},{"dropping-particle":"","family":"Suryana","given":"Dadan","non-dropping-particle":"","parse-names":false,"suffix":""}],"container-title":"Jurnal Obsesi : Jurnal Pendidikan Anak Usia Dini","id":"ITEM-1","issue":"2","issued":{"date-parts":[["2020"]]},"page":"1051","title":"Analisis Evaluasi Kinerja Pendidik Pendidikan Anak Usia Dini di PAUD Al Azhar Bukittinggi","type":"article-journal","volume":"4"},"uris":["http://www.mendeley.com/documents/?uuid=a31065cd-1b44-41d8-857e-b3f6c6fd1063"]}],"mendeley":{"formattedCitation":"(Dewi &amp; Suryana, 2020)","plainTextFormattedCitation":"(Dewi &amp; Suryana, 2020)","previouslyFormattedCitation":"(Dewi &amp; Suryana, 2020)"},"properties":{"noteIndex":0},"schema":"https://github.com/citation-style-language/schema/raw/master/csl-citation.json"}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(Dewi &amp; Suryana, 2020)</w:t>
      </w:r>
      <w:r w:rsidRPr="009B20A8">
        <w:rPr>
          <w:rFonts w:ascii="Book Antiqua" w:hAnsi="Book Antiqua" w:cs="Times New Roman"/>
        </w:rPr>
        <w:fldChar w:fldCharType="end"/>
      </w:r>
      <w:r w:rsidRPr="009B20A8">
        <w:rPr>
          <w:rFonts w:ascii="Book Antiqua" w:hAnsi="Book Antiqua" w:cs="Times New Roman"/>
        </w:rPr>
        <w:t>.</w:t>
      </w:r>
    </w:p>
    <w:p w:rsidR="00630CB2" w:rsidRPr="009B20A8" w:rsidRDefault="00630CB2" w:rsidP="00630CB2">
      <w:pPr>
        <w:spacing w:after="0" w:line="240" w:lineRule="auto"/>
        <w:ind w:firstLine="709"/>
        <w:jc w:val="both"/>
        <w:rPr>
          <w:rFonts w:ascii="Book Antiqua" w:hAnsi="Book Antiqua" w:cs="Times New Roman"/>
        </w:rPr>
      </w:pPr>
      <w:r w:rsidRPr="009B20A8">
        <w:rPr>
          <w:rFonts w:ascii="Book Antiqua" w:hAnsi="Book Antiqua" w:cs="Times New Roman"/>
        </w:rPr>
        <w:t>Dalam menjalankan peran barunya sebagai orang tua dan sekaligus sebagai guru, tentunya butuh adaptasi yang tidak mudah. Setiap orang tua memiliki problematika yang berbeda, cara yang berbeda dalam menjalankan perannya sebagai orang tua dan sebagai guru bagi anaknya di rumah.</w:t>
      </w:r>
    </w:p>
    <w:p w:rsidR="00630CB2" w:rsidRPr="009B20A8" w:rsidRDefault="00630CB2" w:rsidP="00630CB2">
      <w:pPr>
        <w:spacing w:after="0" w:line="240" w:lineRule="auto"/>
        <w:ind w:firstLine="709"/>
        <w:jc w:val="both"/>
        <w:rPr>
          <w:rFonts w:ascii="Book Antiqua" w:hAnsi="Book Antiqua" w:cs="Times New Roman"/>
        </w:rPr>
      </w:pPr>
      <w:r w:rsidRPr="009B20A8">
        <w:rPr>
          <w:rFonts w:ascii="Book Antiqua" w:hAnsi="Book Antiqua" w:cs="Times New Roman"/>
        </w:rPr>
        <w:t xml:space="preserve">Dalam sebuah penelitian yang telah dilakukan oleh Agustien Lilawati, menemukan bahwa peran orang tua dalam pembelajaran di masa pandemi covid-19 semakin bertambah, mulai dari peran segagai pendamping akademik dan sebagai motivator bagi seorang anak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{"citationItems":[{"id":"ITEM-1","itemData":{"DOI":"10.31004/obsesi.v5i1.541","ISSN":"2356-1327","author":[{"dropping-particle":"","family":"Agustien Lilawati","given":"","non-dropping-particle":"","parse-names":false,"suffix":""}],"container-title":"Jurnal Pendidikan Anak Usia Dini","id":"ITEM-1","issue":"1","issued":{"date-parts":[["2021"]]},"page":"241-256","title":"Peran Orang Tua dalam Mendampingi Anak di Masa Pandemi Covid-19","type":"article-journal","volume":"5"},"uris":["http://www.mendeley.com/documents/?uuid=f4976f08-362f-4d5c-9a0c-184cffdd43cb"]}],"mendeley":{"formattedCitation":"(Agustien Lilawati, 2021)","plainTextFormattedCitation":"(Agustien Lilawati, 2021)","previouslyFormattedCitation":"(Agustien Lilawati, 2021)"},"properties":{"noteIndex":0},"schema":"https://github.com/citation-style-language/schema/raw/master/csl-citation.json"}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(Agustien Lilawati, 2021)</w:t>
      </w:r>
      <w:r w:rsidRPr="009B20A8">
        <w:rPr>
          <w:rFonts w:ascii="Book Antiqua" w:hAnsi="Book Antiqua" w:cs="Times New Roman"/>
        </w:rPr>
        <w:fldChar w:fldCharType="end"/>
      </w:r>
      <w:r w:rsidRPr="009B20A8">
        <w:rPr>
          <w:rFonts w:ascii="Book Antiqua" w:hAnsi="Book Antiqua" w:cs="Times New Roman"/>
        </w:rPr>
        <w:t>. Penulis melihat bahwa temuan penelitian ini sangat penting untuk dikembangkan atau dilanjutkan, karena tulisan ini belum sampai membahas problematika yang dihadapi oleh orang tua anak usia dini dalam menjalankan peran barunya sebagai pendamping akademik.</w:t>
      </w:r>
    </w:p>
    <w:p w:rsidR="00630CB2" w:rsidRPr="009B20A8" w:rsidRDefault="00630CB2" w:rsidP="00630CB2">
      <w:pPr>
        <w:spacing w:after="0" w:line="240" w:lineRule="auto"/>
        <w:ind w:firstLine="709"/>
        <w:jc w:val="both"/>
        <w:rPr>
          <w:rFonts w:ascii="Book Antiqua" w:hAnsi="Book Antiqua" w:cs="Times New Roman"/>
        </w:rPr>
      </w:pPr>
      <w:r w:rsidRPr="009B20A8">
        <w:rPr>
          <w:rFonts w:ascii="Book Antiqua" w:hAnsi="Book Antiqua" w:cs="Times New Roman"/>
        </w:rPr>
        <w:t xml:space="preserve">Sejak kebijakan pembelajaran dari rumah diterapkan dalam dunia pendidikan di Indonesia, banyak permasalahan yang terjadi dari pihak guru, siswa ataupun orang tua siswa. Pembelajaran jarak jauh atau belajar dari rumah membawa perubahan atau pergeseran peran dalam pembelajaran. Guru tidak lagi bisa mendampingi anak usia dini secara langsung, sehingga dituntut peran aktif dari orang tua untuk mendampingi peserta didik dalam belajar </w:t>
      </w:r>
      <w:r w:rsidRPr="009B20A8">
        <w:rPr>
          <w:rFonts w:ascii="Book Antiqua" w:hAnsi="Book Antiqua" w:cs="Times New Roman"/>
        </w:rPr>
        <w:fldChar w:fldCharType="begin" w:fldLock="1"/>
      </w:r>
      <w:r w:rsidRPr="009B20A8">
        <w:rPr>
          <w:rFonts w:ascii="Book Antiqua" w:hAnsi="Book Antiqua" w:cs="Times New Roman"/>
        </w:rPr>
        <w:instrText>ADDIN CSL_CITATION {"citationItems":[{"id":"ITEM-1","itemData":{"author":[{"dropping-particle":"","family":"Kasih","given":"Ayunda Pininta","non-dropping-particle":"","parse-names":false,"suffix":""}],"container-title":"Kompas.Com","id":"ITEM-1","issued":{"date-parts":[["2020"]]},"title":"Survei UNICEF: 66 Persen Siswa Mengaku Tak Nyaman Belajar di Rumah","type":"article-newspaper"},"uris":["http://www.mendeley.com/documents/?uuid=c1ccf8dd-3a97-4522-abe9-f3a4492fabe5"]},{"id":"ITEM-2","itemData":{"DOI":"10.31004/obsesi.v5i1.541","ISSN":"2356-1327","author":[{"dropping-particle":"","family":"Agustien Lilawati","given":"","non-dropping-particle":"","parse-names":false,"suffix":""}],"container-title":"Jurnal Pendidikan Anak Usia Dini","id":"ITEM-2","issue":"1","issued":{"date-parts":[["2021"]]},"page":"241-256","title":"Peran Orang Tua dalam Mendampingi Anak di Masa Pandemi Covid-19","type":"article-journal","volume":"5"},"uris":["http://www.mendeley.com/documents/?uuid=f4976f08-362f-4d5c-9a0c-184cffdd43cb"]}],"mendeley":{"formattedCitation":"(Agustien Lilawati, 2021; Kasih, 2020)","plainTextFormattedCitation":"(Agustien Lilawati, 2021; Kasih, 2020)","previouslyFormattedCitation":"(Agustien Lilawati, 2021; Kasih, 2020)"},"properties":{"noteIndex":0},"schema":"https://github.com/citation-style-language/schema/raw/master/csl-citation.json"}</w:instrText>
      </w:r>
      <w:r w:rsidRPr="009B20A8">
        <w:rPr>
          <w:rFonts w:ascii="Book Antiqua" w:hAnsi="Book Antiqua" w:cs="Times New Roman"/>
        </w:rPr>
        <w:fldChar w:fldCharType="separate"/>
      </w:r>
      <w:r w:rsidRPr="009B20A8">
        <w:rPr>
          <w:rFonts w:ascii="Book Antiqua" w:hAnsi="Book Antiqua" w:cs="Times New Roman"/>
          <w:noProof/>
        </w:rPr>
        <w:t>(Agustien Lilawati, 2021; Kasih, 2020)</w:t>
      </w:r>
      <w:r w:rsidRPr="009B20A8">
        <w:rPr>
          <w:rFonts w:ascii="Book Antiqua" w:hAnsi="Book Antiqua" w:cs="Times New Roman"/>
        </w:rPr>
        <w:fldChar w:fldCharType="end"/>
      </w:r>
      <w:r w:rsidRPr="009B20A8">
        <w:rPr>
          <w:rFonts w:ascii="Book Antiqua" w:hAnsi="Book Antiqua" w:cs="Times New Roman"/>
        </w:rPr>
        <w:t>.</w:t>
      </w:r>
    </w:p>
    <w:p w:rsidR="00961186" w:rsidRDefault="00630CB2" w:rsidP="00630CB2">
      <w:pPr>
        <w:spacing w:after="0" w:line="240" w:lineRule="auto"/>
        <w:ind w:firstLine="709"/>
        <w:jc w:val="both"/>
        <w:rPr>
          <w:rFonts w:ascii="Book Antiqua" w:hAnsi="Book Antiqua" w:cs="Times New Roman"/>
        </w:rPr>
      </w:pPr>
      <w:r w:rsidRPr="009B20A8">
        <w:rPr>
          <w:rFonts w:ascii="Book Antiqua" w:hAnsi="Book Antiqua" w:cs="Times New Roman"/>
        </w:rPr>
        <w:t>Penelitian ini bertujuan untuk mendeskripsikan : 1) Cara orang tua dalam menjalankan perannya sebagai guru dalam mendampingi anak belajar dari rumah; 2) Problematika orang tua/wali anak usia dini dalam menjalankan perannya sebagai guru, ditinjau dari sisi pekerjaan orang tua dan kualifikasi pendidikan orang tua; 3) Upaya yang dilakukan oleh orang tua dalam mengatasi permasalahan yang dihadapi. Berdasarkan tujuan penelitian ini, maka akan diperoleh pengetahuan tentang variasi problematika yang dihadapi oleh orang tua sebagai guru dan upaya-upaya dalam mengatasinya.</w:t>
      </w:r>
    </w:p>
    <w:p w:rsidR="00630CB2" w:rsidRPr="00630CB2" w:rsidRDefault="00630CB2" w:rsidP="00630CB2">
      <w:pPr>
        <w:spacing w:after="0" w:line="240" w:lineRule="auto"/>
        <w:ind w:firstLine="709"/>
        <w:jc w:val="both"/>
        <w:rPr>
          <w:rFonts w:ascii="Book Antiqua" w:hAnsi="Book Antiqua" w:cs="Times New Roman"/>
        </w:rPr>
      </w:pPr>
    </w:p>
    <w:p w:rsidR="006F14D5" w:rsidRPr="005474D6" w:rsidRDefault="00DC3199" w:rsidP="006A1955">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METODOLOGI</w:t>
      </w:r>
    </w:p>
    <w:p w:rsidR="00630CB2" w:rsidRPr="00A13500" w:rsidRDefault="00630CB2" w:rsidP="00A13500">
      <w:pPr>
        <w:spacing w:after="0" w:line="240" w:lineRule="auto"/>
        <w:ind w:firstLine="709"/>
        <w:jc w:val="both"/>
        <w:rPr>
          <w:rFonts w:ascii="Book Antiqua" w:hAnsi="Book Antiqua" w:cs="Times New Roman"/>
        </w:rPr>
      </w:pPr>
      <w:r w:rsidRPr="001C744C">
        <w:rPr>
          <w:rFonts w:ascii="Book Antiqua" w:hAnsi="Book Antiqua" w:cs="Times New Roman"/>
        </w:rPr>
        <w:t xml:space="preserve">Metodologi yang digunakan dalam tulisan ini didasari pada tujuan dari penelitian yang akan dilakukan, yaitu: 1) Untuk mengetahui permasalahan yang dihadapi oleh orang tua dalam menjalankan perannya sebagai seorang guru; dan 2) Untuk mengetahui upaya-upaya yang dilakukan oleh orang tua dalam menyelesaikan permasalahan yang dihadapi. Jika ditilik dari tujuan penelitian tersebut, maka peneliti menggunakan pendekatan kualitatif dengan jenis penelitian studi kasus. Moleong mengatakan bahwa metodologi kualitatif merupakan prosedur penelitian utuk mengumpulkan data dalam bentuk deskriptif atau prosedur politik  </w:t>
      </w:r>
      <w:r w:rsidRPr="001C744C">
        <w:rPr>
          <w:rFonts w:ascii="Book Antiqua" w:hAnsi="Book Antiqua" w:cs="Times New Roman"/>
        </w:rPr>
        <w:fldChar w:fldCharType="begin" w:fldLock="1"/>
      </w:r>
      <w:r w:rsidRPr="001C744C">
        <w:rPr>
          <w:rFonts w:ascii="Book Antiqua" w:hAnsi="Book Antiqua" w:cs="Times New Roman"/>
        </w:rPr>
        <w:instrText>ADDIN CSL_CITATION {"citationItems":[{"id":"ITEM-1","itemData":{"author":[{"dropping-particle":"","family":"L.J. Moleong","given":"","non-dropping-particle":"","parse-names":false,"suffix":""}],"id":"ITEM-1","issued":{"date-parts":[["2005"]]},"number-of-pages":"112","publisher":"Rosdakarya","publisher-place":"Bandung","title":"Metodologi Penelitian Kualitatif","type":"book"},"uris":["http://www.mendeley.com/documents/?uuid=bd09a62d-1a2c-4ab3-ad6e-7f69d67ecd24"]}],"mendeley":{"formattedCitation":"(L.J. Moleong, 2005)","plainTextFormattedCitation":"(L.J. Moleong, 2005)","previouslyFormattedCitation":"(L.J. Moleong, 2005)"},"properties":{"noteIndex":0},"schema":"https://github.com/citation-style-language/schema/raw/master/csl-citation.json"}</w:instrText>
      </w:r>
      <w:r w:rsidRPr="001C744C">
        <w:rPr>
          <w:rFonts w:ascii="Book Antiqua" w:hAnsi="Book Antiqua" w:cs="Times New Roman"/>
        </w:rPr>
        <w:fldChar w:fldCharType="separate"/>
      </w:r>
      <w:r w:rsidRPr="001C744C">
        <w:rPr>
          <w:rFonts w:ascii="Book Antiqua" w:hAnsi="Book Antiqua" w:cs="Times New Roman"/>
          <w:noProof/>
        </w:rPr>
        <w:t>(L.J. Moleong, 2005)</w:t>
      </w:r>
      <w:r w:rsidRPr="001C744C">
        <w:rPr>
          <w:rFonts w:ascii="Book Antiqua" w:hAnsi="Book Antiqua" w:cs="Times New Roman"/>
        </w:rPr>
        <w:fldChar w:fldCharType="end"/>
      </w:r>
      <w:r w:rsidRPr="001C744C">
        <w:rPr>
          <w:rFonts w:ascii="Book Antiqua" w:hAnsi="Book Antiqua" w:cs="Times New Roman"/>
        </w:rPr>
        <w:t>. Penelitian ini dilakukan di rumah orang tua peserta did</w:t>
      </w:r>
      <w:r w:rsidR="00CE5A66">
        <w:rPr>
          <w:rFonts w:ascii="Book Antiqua" w:hAnsi="Book Antiqua" w:cs="Times New Roman"/>
        </w:rPr>
        <w:t>ik selama dua bulan, yaitu Maret – April</w:t>
      </w:r>
      <w:r w:rsidRPr="001C744C">
        <w:rPr>
          <w:rFonts w:ascii="Book Antiqua" w:hAnsi="Book Antiqua" w:cs="Times New Roman"/>
        </w:rPr>
        <w:t xml:space="preserve"> 2021. Dalam pengumpulan data yang dibutuhkan, peneliti terlibat langsung secara aktif di lapangan dan menjadi instrument utama. Karena kehadiran peneliti menjadi tolok ukur pemahaman terhadap beberapa kasus. Teknik pengumpulan data utama dalam penelitian ini  adalah wawancara</w:t>
      </w:r>
      <w:r w:rsidR="00434578">
        <w:rPr>
          <w:rFonts w:ascii="Book Antiqua" w:hAnsi="Book Antiqua" w:cs="Times New Roman"/>
        </w:rPr>
        <w:t xml:space="preserve"> yang </w:t>
      </w:r>
      <w:r w:rsidR="00CE5A66">
        <w:rPr>
          <w:rFonts w:ascii="Book Antiqua" w:hAnsi="Book Antiqua" w:cs="Times New Roman"/>
        </w:rPr>
        <w:t xml:space="preserve">kemudian </w:t>
      </w:r>
      <w:r w:rsidRPr="001C744C">
        <w:rPr>
          <w:rFonts w:ascii="Book Antiqua" w:hAnsi="Book Antiqua" w:cs="Times New Roman"/>
        </w:rPr>
        <w:t xml:space="preserve">akan dianalisis dengan </w:t>
      </w:r>
      <w:r w:rsidR="00CE5A66">
        <w:rPr>
          <w:rFonts w:ascii="Book Antiqua" w:hAnsi="Book Antiqua" w:cs="Times New Roman"/>
        </w:rPr>
        <w:t>menggunakan tematik</w:t>
      </w:r>
      <w:r w:rsidR="00A13500">
        <w:rPr>
          <w:rFonts w:ascii="Book Antiqua" w:hAnsi="Book Antiqua" w:cs="Times New Roman"/>
        </w:rPr>
        <w:t xml:space="preserve"> </w:t>
      </w:r>
      <w:r w:rsidR="00A13500">
        <w:rPr>
          <w:rFonts w:ascii="Book Antiqua" w:hAnsi="Book Antiqua" w:cs="Times New Roman"/>
        </w:rPr>
        <w:fldChar w:fldCharType="begin" w:fldLock="1"/>
      </w:r>
      <w:r w:rsidR="00A13500">
        <w:rPr>
          <w:rFonts w:ascii="Book Antiqua" w:hAnsi="Book Antiqua" w:cs="Times New Roman"/>
        </w:rPr>
        <w:instrText>ADDIN CSL_CITATION {"citationItems":[{"id":"ITEM-1","itemData":{"DOI":"10.14710/anuva.2.3.317-324","abstract":"Artikel ini berjudul Thematic Analysis sebagai Metode untuk menganalisa Data untuk Penelitian Kualitatif. Tulisan ini bertujuan untuk mendeskripsikan tentang apakah itu thematic analysis sekaligus mengilustrasikan bagaimana metode ini digunakan pada salah satu penelitian kualitatif. Thematic analysis Thematic analysis merupakan salah satu cara untuk menganalisa data dengan tujuan untuk mengidentifikasi pola dan menemukan tema melalui data yang telah dikumpulkan oleh peneliti. Thematic analysis telah digunakan pada beberapa penelitian ilmu-ilmu sosial, termasuk ilmu perpustakaan dan informasi. Artikel ini juga menunjukkan bagaimana thematic analisis ini secara teknis diimplementasikan dalam menganalisa sebuah penelitian yang bertujuan untuk memahami literasi informasi peneliti saat menggunakan open access. Penelitian tersebut menemukan empat tema, yaitu pemahaman tentang open access, institutional repository, publikasi dan diseminasi, dan penelusuran informasi. Selain itu, penelitian ini juga berhasil menemukan hubungan antar masing-masing tema.","author":[{"dropping-particle":"","family":"Heriyanto","given":"Heriyanto","non-dropping-particle":"","parse-names":false,"suffix":""}],"container-title":"Anuva","id":"ITEM-1","issue":"3","issued":{"date-parts":[["2018"]]},"page":"317","title":"Thematic Analysis sebagai Metode Menganalisa Data untuk Penelitian Kualitatif","type":"article-journal","volume":"2"},"uris":["http://www.mendeley.com/documents/?uuid=610b9c1d-ff97-4147-8dc4-b75dcd6e7de7"]}],"mendeley":{"formattedCitation":"(Heriyanto, 2018)","plainTextFormattedCitation":"(Heriyanto, 2018)"},"properties":{"noteIndex":0},"schema":"https://github.com/citation-style-language/schema/raw/master/csl-citation.json"}</w:instrText>
      </w:r>
      <w:r w:rsidR="00A13500">
        <w:rPr>
          <w:rFonts w:ascii="Book Antiqua" w:hAnsi="Book Antiqua" w:cs="Times New Roman"/>
        </w:rPr>
        <w:fldChar w:fldCharType="separate"/>
      </w:r>
      <w:r w:rsidR="00A13500" w:rsidRPr="00A13500">
        <w:rPr>
          <w:rFonts w:ascii="Book Antiqua" w:hAnsi="Book Antiqua" w:cs="Times New Roman"/>
          <w:noProof/>
        </w:rPr>
        <w:t>(Heriyanto, 2018)</w:t>
      </w:r>
      <w:r w:rsidR="00A13500">
        <w:rPr>
          <w:rFonts w:ascii="Book Antiqua" w:hAnsi="Book Antiqua" w:cs="Times New Roman"/>
        </w:rPr>
        <w:fldChar w:fldCharType="end"/>
      </w:r>
      <w:r w:rsidR="00A13500">
        <w:rPr>
          <w:rFonts w:ascii="Book Antiqua" w:hAnsi="Book Antiqua" w:cs="Times New Roman"/>
        </w:rPr>
        <w:t xml:space="preserve">. </w:t>
      </w:r>
      <w:r w:rsidRPr="001C744C">
        <w:rPr>
          <w:rFonts w:ascii="Book Antiqua" w:hAnsi="Book Antiqua" w:cs="Times New Roman"/>
        </w:rPr>
        <w:t xml:space="preserve">Penelitian ini dilakukan di tempat tinggal orang tua peserta didik dari PAUD Melisa di Nusaniwe Airlouw Kota Ambon dengan 10 keluarga sebagai informan. </w:t>
      </w:r>
    </w:p>
    <w:p w:rsidR="00630CB2" w:rsidRPr="001C744C" w:rsidRDefault="00630CB2" w:rsidP="00630CB2">
      <w:pPr>
        <w:spacing w:after="0"/>
        <w:jc w:val="center"/>
        <w:outlineLvl w:val="0"/>
        <w:rPr>
          <w:rFonts w:ascii="Book Antiqua" w:hAnsi="Book Antiqua" w:cs="Times New Roman"/>
          <w:szCs w:val="24"/>
        </w:rPr>
      </w:pPr>
      <w:r w:rsidRPr="001C744C">
        <w:rPr>
          <w:rFonts w:ascii="Book Antiqua" w:hAnsi="Book Antiqua" w:cs="Times New Roman"/>
          <w:szCs w:val="24"/>
        </w:rPr>
        <w:t xml:space="preserve">Tabel </w:t>
      </w:r>
      <w:r w:rsidRPr="001C744C">
        <w:rPr>
          <w:rFonts w:ascii="Book Antiqua" w:hAnsi="Book Antiqua" w:cs="Times New Roman"/>
          <w:szCs w:val="24"/>
        </w:rPr>
        <w:fldChar w:fldCharType="begin"/>
      </w:r>
      <w:r w:rsidRPr="001C744C">
        <w:rPr>
          <w:rFonts w:ascii="Book Antiqua" w:hAnsi="Book Antiqua" w:cs="Times New Roman"/>
          <w:szCs w:val="24"/>
        </w:rPr>
        <w:instrText xml:space="preserve"> SEQ Tabel \* ARABIC </w:instrText>
      </w:r>
      <w:r w:rsidRPr="001C744C">
        <w:rPr>
          <w:rFonts w:ascii="Book Antiqua" w:hAnsi="Book Antiqua" w:cs="Times New Roman"/>
          <w:szCs w:val="24"/>
        </w:rPr>
        <w:fldChar w:fldCharType="separate"/>
      </w:r>
      <w:r w:rsidRPr="001C744C">
        <w:rPr>
          <w:rFonts w:ascii="Book Antiqua" w:hAnsi="Book Antiqua" w:cs="Times New Roman"/>
          <w:noProof/>
          <w:szCs w:val="24"/>
        </w:rPr>
        <w:t>1</w:t>
      </w:r>
      <w:r w:rsidRPr="001C744C">
        <w:rPr>
          <w:rFonts w:ascii="Book Antiqua" w:hAnsi="Book Antiqua" w:cs="Times New Roman"/>
          <w:szCs w:val="24"/>
        </w:rPr>
        <w:fldChar w:fldCharType="end"/>
      </w:r>
      <w:r w:rsidRPr="001C744C">
        <w:rPr>
          <w:rFonts w:ascii="Book Antiqua" w:hAnsi="Book Antiqua" w:cs="Times New Roman"/>
          <w:szCs w:val="24"/>
        </w:rPr>
        <w:t>. Gambaran orang tua peserta didik sebagai informan dalam penelitian</w:t>
      </w:r>
    </w:p>
    <w:tbl>
      <w:tblPr>
        <w:tblStyle w:val="TableGrid"/>
        <w:tblW w:w="0" w:type="auto"/>
        <w:jc w:val="center"/>
        <w:tblInd w:w="13"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tblPr>
      <w:tblGrid>
        <w:gridCol w:w="709"/>
        <w:gridCol w:w="759"/>
        <w:gridCol w:w="2976"/>
        <w:gridCol w:w="1629"/>
        <w:gridCol w:w="2340"/>
      </w:tblGrid>
      <w:tr w:rsidR="00630CB2" w:rsidRPr="001C744C" w:rsidTr="00630CB2">
        <w:trPr>
          <w:trHeight w:val="397"/>
          <w:jc w:val="center"/>
        </w:trPr>
        <w:tc>
          <w:tcPr>
            <w:tcW w:w="709"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b/>
              </w:rPr>
            </w:pPr>
            <w:r w:rsidRPr="001C744C">
              <w:rPr>
                <w:rFonts w:ascii="Book Antiqua" w:hAnsi="Book Antiqua" w:cs="Times New Roman"/>
                <w:b/>
              </w:rPr>
              <w:t>No</w:t>
            </w:r>
          </w:p>
        </w:tc>
        <w:tc>
          <w:tcPr>
            <w:tcW w:w="3735" w:type="dxa"/>
            <w:gridSpan w:val="2"/>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b/>
              </w:rPr>
            </w:pPr>
            <w:r w:rsidRPr="001C744C">
              <w:rPr>
                <w:rFonts w:ascii="Book Antiqua" w:hAnsi="Book Antiqua" w:cs="Times New Roman"/>
                <w:b/>
              </w:rPr>
              <w:t>Respon (Ayah-Ibu)</w:t>
            </w:r>
          </w:p>
        </w:tc>
        <w:tc>
          <w:tcPr>
            <w:tcW w:w="1629"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b/>
              </w:rPr>
            </w:pPr>
            <w:r w:rsidRPr="001C744C">
              <w:rPr>
                <w:rFonts w:ascii="Book Antiqua" w:hAnsi="Book Antiqua" w:cs="Times New Roman"/>
                <w:b/>
              </w:rPr>
              <w:t>Tamatan</w:t>
            </w:r>
          </w:p>
        </w:tc>
        <w:tc>
          <w:tcPr>
            <w:tcW w:w="2340"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b/>
              </w:rPr>
            </w:pPr>
            <w:r w:rsidRPr="001C744C">
              <w:rPr>
                <w:rFonts w:ascii="Book Antiqua" w:hAnsi="Book Antiqua" w:cs="Times New Roman"/>
                <w:b/>
              </w:rPr>
              <w:t>Pekerjaan</w:t>
            </w:r>
          </w:p>
        </w:tc>
      </w:tr>
      <w:tr w:rsidR="00630CB2" w:rsidRPr="001C744C" w:rsidTr="00630CB2">
        <w:trPr>
          <w:jc w:val="center"/>
        </w:trPr>
        <w:tc>
          <w:tcPr>
            <w:tcW w:w="709" w:type="dxa"/>
            <w:vMerge w:val="restart"/>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1</w:t>
            </w:r>
          </w:p>
        </w:tc>
        <w:tc>
          <w:tcPr>
            <w:tcW w:w="759" w:type="dxa"/>
            <w:vMerge w:val="restart"/>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R1</w:t>
            </w:r>
          </w:p>
        </w:tc>
        <w:tc>
          <w:tcPr>
            <w:tcW w:w="2976"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Bapak Samuel Sahusiwa</w:t>
            </w:r>
          </w:p>
        </w:tc>
        <w:tc>
          <w:tcPr>
            <w:tcW w:w="1629"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SMA</w:t>
            </w:r>
          </w:p>
        </w:tc>
        <w:tc>
          <w:tcPr>
            <w:tcW w:w="2340"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Wiraswasta</w:t>
            </w:r>
          </w:p>
        </w:tc>
      </w:tr>
      <w:tr w:rsidR="00630CB2" w:rsidRPr="001C744C" w:rsidTr="00630CB2">
        <w:trPr>
          <w:jc w:val="center"/>
        </w:trPr>
        <w:tc>
          <w:tcPr>
            <w:tcW w:w="709" w:type="dxa"/>
            <w:vMerge/>
            <w:vAlign w:val="center"/>
          </w:tcPr>
          <w:p w:rsidR="00630CB2" w:rsidRPr="001C744C" w:rsidRDefault="00630CB2" w:rsidP="00630CB2">
            <w:pPr>
              <w:spacing w:line="240" w:lineRule="auto"/>
              <w:outlineLvl w:val="0"/>
              <w:rPr>
                <w:rFonts w:ascii="Book Antiqua" w:hAnsi="Book Antiqua" w:cs="Times New Roman"/>
              </w:rPr>
            </w:pPr>
          </w:p>
        </w:tc>
        <w:tc>
          <w:tcPr>
            <w:tcW w:w="759" w:type="dxa"/>
            <w:vMerge/>
            <w:vAlign w:val="center"/>
          </w:tcPr>
          <w:p w:rsidR="00630CB2" w:rsidRPr="001C744C" w:rsidRDefault="00630CB2" w:rsidP="00630CB2">
            <w:pPr>
              <w:spacing w:line="240" w:lineRule="auto"/>
              <w:outlineLvl w:val="0"/>
              <w:rPr>
                <w:rFonts w:ascii="Book Antiqua" w:hAnsi="Book Antiqua" w:cs="Times New Roman"/>
              </w:rPr>
            </w:pPr>
          </w:p>
        </w:tc>
        <w:tc>
          <w:tcPr>
            <w:tcW w:w="2976"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Jolanda Leuwol</w:t>
            </w:r>
          </w:p>
        </w:tc>
        <w:tc>
          <w:tcPr>
            <w:tcW w:w="1629"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S1</w:t>
            </w:r>
          </w:p>
        </w:tc>
        <w:tc>
          <w:tcPr>
            <w:tcW w:w="2340"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Pegawai Swasta</w:t>
            </w:r>
          </w:p>
        </w:tc>
      </w:tr>
      <w:tr w:rsidR="00630CB2" w:rsidRPr="001C744C" w:rsidTr="00630CB2">
        <w:trPr>
          <w:jc w:val="center"/>
        </w:trPr>
        <w:tc>
          <w:tcPr>
            <w:tcW w:w="709" w:type="dxa"/>
            <w:vMerge w:val="restart"/>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2</w:t>
            </w:r>
          </w:p>
        </w:tc>
        <w:tc>
          <w:tcPr>
            <w:tcW w:w="759" w:type="dxa"/>
            <w:vMerge w:val="restart"/>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R2</w:t>
            </w:r>
          </w:p>
        </w:tc>
        <w:tc>
          <w:tcPr>
            <w:tcW w:w="2976"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Bapak Daud J Samadar</w:t>
            </w:r>
          </w:p>
        </w:tc>
        <w:tc>
          <w:tcPr>
            <w:tcW w:w="1629"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SMA</w:t>
            </w:r>
          </w:p>
        </w:tc>
        <w:tc>
          <w:tcPr>
            <w:tcW w:w="2340"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PNS</w:t>
            </w:r>
          </w:p>
        </w:tc>
      </w:tr>
      <w:tr w:rsidR="00630CB2" w:rsidRPr="001C744C" w:rsidTr="00630CB2">
        <w:trPr>
          <w:jc w:val="center"/>
        </w:trPr>
        <w:tc>
          <w:tcPr>
            <w:tcW w:w="709" w:type="dxa"/>
            <w:vMerge/>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p>
        </w:tc>
        <w:tc>
          <w:tcPr>
            <w:tcW w:w="759" w:type="dxa"/>
            <w:vMerge/>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p>
        </w:tc>
        <w:tc>
          <w:tcPr>
            <w:tcW w:w="2976"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Orpa Samadara</w:t>
            </w:r>
          </w:p>
        </w:tc>
        <w:tc>
          <w:tcPr>
            <w:tcW w:w="1629"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SMA</w:t>
            </w:r>
          </w:p>
        </w:tc>
        <w:tc>
          <w:tcPr>
            <w:tcW w:w="2340"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Ibu Rumah Tangga</w:t>
            </w:r>
          </w:p>
        </w:tc>
      </w:tr>
      <w:tr w:rsidR="00630CB2" w:rsidRPr="001C744C" w:rsidTr="00630CB2">
        <w:trPr>
          <w:jc w:val="center"/>
        </w:trPr>
        <w:tc>
          <w:tcPr>
            <w:tcW w:w="709" w:type="dxa"/>
            <w:vMerge w:val="restart"/>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3</w:t>
            </w:r>
          </w:p>
        </w:tc>
        <w:tc>
          <w:tcPr>
            <w:tcW w:w="759" w:type="dxa"/>
            <w:vMerge w:val="restart"/>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R3</w:t>
            </w:r>
          </w:p>
        </w:tc>
        <w:tc>
          <w:tcPr>
            <w:tcW w:w="2976"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Bapak Harold P Marantika</w:t>
            </w:r>
          </w:p>
        </w:tc>
        <w:tc>
          <w:tcPr>
            <w:tcW w:w="1629"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SMA</w:t>
            </w:r>
          </w:p>
        </w:tc>
        <w:tc>
          <w:tcPr>
            <w:tcW w:w="2340"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Tentara</w:t>
            </w:r>
          </w:p>
        </w:tc>
      </w:tr>
      <w:tr w:rsidR="00630CB2" w:rsidRPr="001C744C" w:rsidTr="00630CB2">
        <w:trPr>
          <w:jc w:val="center"/>
        </w:trPr>
        <w:tc>
          <w:tcPr>
            <w:tcW w:w="709" w:type="dxa"/>
            <w:vMerge/>
            <w:vAlign w:val="center"/>
          </w:tcPr>
          <w:p w:rsidR="00630CB2" w:rsidRPr="001C744C" w:rsidRDefault="00630CB2" w:rsidP="00630CB2">
            <w:pPr>
              <w:spacing w:line="240" w:lineRule="auto"/>
              <w:outlineLvl w:val="0"/>
              <w:rPr>
                <w:rFonts w:ascii="Book Antiqua" w:hAnsi="Book Antiqua" w:cs="Times New Roman"/>
              </w:rPr>
            </w:pPr>
          </w:p>
        </w:tc>
        <w:tc>
          <w:tcPr>
            <w:tcW w:w="759" w:type="dxa"/>
            <w:vMerge/>
            <w:vAlign w:val="center"/>
          </w:tcPr>
          <w:p w:rsidR="00630CB2" w:rsidRPr="001C744C" w:rsidRDefault="00630CB2" w:rsidP="00630CB2">
            <w:pPr>
              <w:spacing w:line="240" w:lineRule="auto"/>
              <w:outlineLvl w:val="0"/>
              <w:rPr>
                <w:rFonts w:ascii="Book Antiqua" w:hAnsi="Book Antiqua" w:cs="Times New Roman"/>
              </w:rPr>
            </w:pPr>
          </w:p>
        </w:tc>
        <w:tc>
          <w:tcPr>
            <w:tcW w:w="2976"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Noni T Salukh</w:t>
            </w:r>
          </w:p>
        </w:tc>
        <w:tc>
          <w:tcPr>
            <w:tcW w:w="1629"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S1 Kep</w:t>
            </w:r>
          </w:p>
        </w:tc>
        <w:tc>
          <w:tcPr>
            <w:tcW w:w="2340"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Perawat</w:t>
            </w:r>
          </w:p>
        </w:tc>
      </w:tr>
      <w:tr w:rsidR="00630CB2" w:rsidRPr="001C744C" w:rsidTr="00630CB2">
        <w:trPr>
          <w:jc w:val="center"/>
        </w:trPr>
        <w:tc>
          <w:tcPr>
            <w:tcW w:w="709" w:type="dxa"/>
            <w:vMerge w:val="restart"/>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4</w:t>
            </w:r>
          </w:p>
        </w:tc>
        <w:tc>
          <w:tcPr>
            <w:tcW w:w="759" w:type="dxa"/>
            <w:vMerge w:val="restart"/>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R4</w:t>
            </w:r>
          </w:p>
        </w:tc>
        <w:tc>
          <w:tcPr>
            <w:tcW w:w="2976"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Bapak Galvin F Soplantila</w:t>
            </w:r>
          </w:p>
        </w:tc>
        <w:tc>
          <w:tcPr>
            <w:tcW w:w="1629"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SMA</w:t>
            </w:r>
          </w:p>
        </w:tc>
        <w:tc>
          <w:tcPr>
            <w:tcW w:w="2340"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Polri</w:t>
            </w:r>
          </w:p>
        </w:tc>
      </w:tr>
      <w:tr w:rsidR="00630CB2" w:rsidRPr="001C744C" w:rsidTr="00630CB2">
        <w:trPr>
          <w:jc w:val="center"/>
        </w:trPr>
        <w:tc>
          <w:tcPr>
            <w:tcW w:w="709" w:type="dxa"/>
            <w:vMerge/>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p>
        </w:tc>
        <w:tc>
          <w:tcPr>
            <w:tcW w:w="759" w:type="dxa"/>
            <w:vMerge/>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p>
        </w:tc>
        <w:tc>
          <w:tcPr>
            <w:tcW w:w="2976" w:type="dxa"/>
            <w:shd w:val="clear" w:color="auto" w:fill="FDE9D9" w:themeFill="accent6" w:themeFillTint="33"/>
            <w:vAlign w:val="center"/>
          </w:tcPr>
          <w:p w:rsidR="00630CB2" w:rsidRPr="001C744C" w:rsidRDefault="00630CB2" w:rsidP="00630CB2">
            <w:pPr>
              <w:spacing w:line="240" w:lineRule="auto"/>
              <w:rPr>
                <w:rFonts w:ascii="Book Antiqua" w:hAnsi="Book Antiqua" w:cs="Times New Roman"/>
              </w:rPr>
            </w:pPr>
            <w:r w:rsidRPr="001C744C">
              <w:rPr>
                <w:rFonts w:ascii="Book Antiqua" w:hAnsi="Book Antiqua" w:cs="Times New Roman"/>
              </w:rPr>
              <w:t>Rosyan E Sakalessy</w:t>
            </w:r>
          </w:p>
        </w:tc>
        <w:tc>
          <w:tcPr>
            <w:tcW w:w="1629"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S1</w:t>
            </w:r>
          </w:p>
        </w:tc>
        <w:tc>
          <w:tcPr>
            <w:tcW w:w="2340"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Guru</w:t>
            </w:r>
          </w:p>
        </w:tc>
      </w:tr>
      <w:tr w:rsidR="00630CB2" w:rsidRPr="001C744C" w:rsidTr="00630CB2">
        <w:trPr>
          <w:jc w:val="center"/>
        </w:trPr>
        <w:tc>
          <w:tcPr>
            <w:tcW w:w="709" w:type="dxa"/>
            <w:vMerge w:val="restart"/>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5</w:t>
            </w:r>
          </w:p>
        </w:tc>
        <w:tc>
          <w:tcPr>
            <w:tcW w:w="759" w:type="dxa"/>
            <w:vMerge w:val="restart"/>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R5</w:t>
            </w:r>
          </w:p>
        </w:tc>
        <w:tc>
          <w:tcPr>
            <w:tcW w:w="2976"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Frits B Tuhusula</w:t>
            </w:r>
          </w:p>
        </w:tc>
        <w:tc>
          <w:tcPr>
            <w:tcW w:w="1629"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SMA</w:t>
            </w:r>
          </w:p>
        </w:tc>
        <w:tc>
          <w:tcPr>
            <w:tcW w:w="2340"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Polri</w:t>
            </w:r>
          </w:p>
        </w:tc>
      </w:tr>
      <w:tr w:rsidR="00630CB2" w:rsidRPr="001C744C" w:rsidTr="00630CB2">
        <w:trPr>
          <w:jc w:val="center"/>
        </w:trPr>
        <w:tc>
          <w:tcPr>
            <w:tcW w:w="709" w:type="dxa"/>
            <w:vMerge/>
            <w:vAlign w:val="center"/>
          </w:tcPr>
          <w:p w:rsidR="00630CB2" w:rsidRPr="001C744C" w:rsidRDefault="00630CB2" w:rsidP="00630CB2">
            <w:pPr>
              <w:spacing w:line="240" w:lineRule="auto"/>
              <w:outlineLvl w:val="0"/>
              <w:rPr>
                <w:rFonts w:ascii="Book Antiqua" w:hAnsi="Book Antiqua" w:cs="Times New Roman"/>
              </w:rPr>
            </w:pPr>
          </w:p>
        </w:tc>
        <w:tc>
          <w:tcPr>
            <w:tcW w:w="759" w:type="dxa"/>
            <w:vMerge/>
            <w:vAlign w:val="center"/>
          </w:tcPr>
          <w:p w:rsidR="00630CB2" w:rsidRPr="001C744C" w:rsidRDefault="00630CB2" w:rsidP="00630CB2">
            <w:pPr>
              <w:spacing w:line="240" w:lineRule="auto"/>
              <w:outlineLvl w:val="0"/>
              <w:rPr>
                <w:rFonts w:ascii="Book Antiqua" w:hAnsi="Book Antiqua" w:cs="Times New Roman"/>
              </w:rPr>
            </w:pPr>
          </w:p>
        </w:tc>
        <w:tc>
          <w:tcPr>
            <w:tcW w:w="2976"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Welna Tehupuring</w:t>
            </w:r>
          </w:p>
        </w:tc>
        <w:tc>
          <w:tcPr>
            <w:tcW w:w="1629"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S1</w:t>
            </w:r>
          </w:p>
        </w:tc>
        <w:tc>
          <w:tcPr>
            <w:tcW w:w="2340"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Perawat</w:t>
            </w:r>
          </w:p>
        </w:tc>
      </w:tr>
      <w:tr w:rsidR="00630CB2" w:rsidRPr="001C744C" w:rsidTr="00630CB2">
        <w:trPr>
          <w:jc w:val="center"/>
        </w:trPr>
        <w:tc>
          <w:tcPr>
            <w:tcW w:w="709" w:type="dxa"/>
            <w:vMerge w:val="restart"/>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6</w:t>
            </w:r>
          </w:p>
        </w:tc>
        <w:tc>
          <w:tcPr>
            <w:tcW w:w="759" w:type="dxa"/>
            <w:vMerge w:val="restart"/>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R6</w:t>
            </w:r>
          </w:p>
        </w:tc>
        <w:tc>
          <w:tcPr>
            <w:tcW w:w="2976"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w:t>
            </w:r>
          </w:p>
        </w:tc>
        <w:tc>
          <w:tcPr>
            <w:tcW w:w="1629"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w:t>
            </w:r>
          </w:p>
        </w:tc>
        <w:tc>
          <w:tcPr>
            <w:tcW w:w="2340"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w:t>
            </w:r>
          </w:p>
        </w:tc>
      </w:tr>
      <w:tr w:rsidR="00630CB2" w:rsidRPr="001C744C" w:rsidTr="00630CB2">
        <w:trPr>
          <w:jc w:val="center"/>
        </w:trPr>
        <w:tc>
          <w:tcPr>
            <w:tcW w:w="709" w:type="dxa"/>
            <w:vMerge/>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p>
        </w:tc>
        <w:tc>
          <w:tcPr>
            <w:tcW w:w="759" w:type="dxa"/>
            <w:vMerge/>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p>
        </w:tc>
        <w:tc>
          <w:tcPr>
            <w:tcW w:w="2976"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Bertha Tumansery</w:t>
            </w:r>
          </w:p>
        </w:tc>
        <w:tc>
          <w:tcPr>
            <w:tcW w:w="1629"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SMA</w:t>
            </w:r>
          </w:p>
        </w:tc>
        <w:tc>
          <w:tcPr>
            <w:tcW w:w="2340"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CS</w:t>
            </w:r>
          </w:p>
        </w:tc>
      </w:tr>
      <w:tr w:rsidR="00630CB2" w:rsidRPr="001C744C" w:rsidTr="00630CB2">
        <w:trPr>
          <w:jc w:val="center"/>
        </w:trPr>
        <w:tc>
          <w:tcPr>
            <w:tcW w:w="709" w:type="dxa"/>
            <w:vMerge w:val="restart"/>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7</w:t>
            </w:r>
          </w:p>
        </w:tc>
        <w:tc>
          <w:tcPr>
            <w:tcW w:w="759" w:type="dxa"/>
            <w:vMerge w:val="restart"/>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R7</w:t>
            </w:r>
          </w:p>
        </w:tc>
        <w:tc>
          <w:tcPr>
            <w:tcW w:w="2976"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Jefri Sahusiwa</w:t>
            </w:r>
          </w:p>
        </w:tc>
        <w:tc>
          <w:tcPr>
            <w:tcW w:w="1629"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SMA</w:t>
            </w:r>
          </w:p>
        </w:tc>
        <w:tc>
          <w:tcPr>
            <w:tcW w:w="2340"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Buru Bangunan</w:t>
            </w:r>
          </w:p>
        </w:tc>
      </w:tr>
      <w:tr w:rsidR="00630CB2" w:rsidRPr="001C744C" w:rsidTr="00630CB2">
        <w:trPr>
          <w:jc w:val="center"/>
        </w:trPr>
        <w:tc>
          <w:tcPr>
            <w:tcW w:w="709" w:type="dxa"/>
            <w:vMerge/>
            <w:vAlign w:val="center"/>
          </w:tcPr>
          <w:p w:rsidR="00630CB2" w:rsidRPr="001C744C" w:rsidRDefault="00630CB2" w:rsidP="00630CB2">
            <w:pPr>
              <w:spacing w:line="240" w:lineRule="auto"/>
              <w:outlineLvl w:val="0"/>
              <w:rPr>
                <w:rFonts w:ascii="Book Antiqua" w:hAnsi="Book Antiqua" w:cs="Times New Roman"/>
              </w:rPr>
            </w:pPr>
          </w:p>
        </w:tc>
        <w:tc>
          <w:tcPr>
            <w:tcW w:w="759" w:type="dxa"/>
            <w:vMerge/>
            <w:vAlign w:val="center"/>
          </w:tcPr>
          <w:p w:rsidR="00630CB2" w:rsidRPr="001C744C" w:rsidRDefault="00630CB2" w:rsidP="00630CB2">
            <w:pPr>
              <w:spacing w:line="240" w:lineRule="auto"/>
              <w:outlineLvl w:val="0"/>
              <w:rPr>
                <w:rFonts w:ascii="Book Antiqua" w:hAnsi="Book Antiqua" w:cs="Times New Roman"/>
              </w:rPr>
            </w:pPr>
          </w:p>
        </w:tc>
        <w:tc>
          <w:tcPr>
            <w:tcW w:w="2976"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Herlin Balun</w:t>
            </w:r>
          </w:p>
        </w:tc>
        <w:tc>
          <w:tcPr>
            <w:tcW w:w="1629"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SMA</w:t>
            </w:r>
          </w:p>
        </w:tc>
        <w:tc>
          <w:tcPr>
            <w:tcW w:w="2340"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Ibu Rumah Tangga</w:t>
            </w:r>
          </w:p>
        </w:tc>
      </w:tr>
      <w:tr w:rsidR="00630CB2" w:rsidRPr="001C744C" w:rsidTr="00630CB2">
        <w:trPr>
          <w:jc w:val="center"/>
        </w:trPr>
        <w:tc>
          <w:tcPr>
            <w:tcW w:w="709" w:type="dxa"/>
            <w:vMerge w:val="restart"/>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8</w:t>
            </w:r>
          </w:p>
        </w:tc>
        <w:tc>
          <w:tcPr>
            <w:tcW w:w="759" w:type="dxa"/>
            <w:vMerge w:val="restart"/>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R8</w:t>
            </w:r>
          </w:p>
        </w:tc>
        <w:tc>
          <w:tcPr>
            <w:tcW w:w="2976"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Ruslan Mokodompit</w:t>
            </w:r>
          </w:p>
        </w:tc>
        <w:tc>
          <w:tcPr>
            <w:tcW w:w="1629"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SMA</w:t>
            </w:r>
          </w:p>
        </w:tc>
        <w:tc>
          <w:tcPr>
            <w:tcW w:w="2340"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Petani</w:t>
            </w:r>
          </w:p>
        </w:tc>
      </w:tr>
      <w:tr w:rsidR="00630CB2" w:rsidRPr="001C744C" w:rsidTr="00630CB2">
        <w:trPr>
          <w:jc w:val="center"/>
        </w:trPr>
        <w:tc>
          <w:tcPr>
            <w:tcW w:w="709" w:type="dxa"/>
            <w:vMerge/>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p>
        </w:tc>
        <w:tc>
          <w:tcPr>
            <w:tcW w:w="759" w:type="dxa"/>
            <w:vMerge/>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p>
        </w:tc>
        <w:tc>
          <w:tcPr>
            <w:tcW w:w="2976"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Nenci Sahusiwa</w:t>
            </w:r>
          </w:p>
        </w:tc>
        <w:tc>
          <w:tcPr>
            <w:tcW w:w="1629"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SMA</w:t>
            </w:r>
          </w:p>
        </w:tc>
        <w:tc>
          <w:tcPr>
            <w:tcW w:w="2340"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Ibu Rumah Tangga</w:t>
            </w:r>
          </w:p>
        </w:tc>
      </w:tr>
      <w:tr w:rsidR="00630CB2" w:rsidRPr="001C744C" w:rsidTr="00630CB2">
        <w:trPr>
          <w:jc w:val="center"/>
        </w:trPr>
        <w:tc>
          <w:tcPr>
            <w:tcW w:w="709" w:type="dxa"/>
            <w:vMerge w:val="restart"/>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9</w:t>
            </w:r>
          </w:p>
        </w:tc>
        <w:tc>
          <w:tcPr>
            <w:tcW w:w="759" w:type="dxa"/>
            <w:vMerge w:val="restart"/>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R9</w:t>
            </w:r>
          </w:p>
        </w:tc>
        <w:tc>
          <w:tcPr>
            <w:tcW w:w="2976"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Friton Yohanis</w:t>
            </w:r>
          </w:p>
        </w:tc>
        <w:tc>
          <w:tcPr>
            <w:tcW w:w="1629"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SMA</w:t>
            </w:r>
          </w:p>
        </w:tc>
        <w:tc>
          <w:tcPr>
            <w:tcW w:w="2340"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Petani</w:t>
            </w:r>
          </w:p>
        </w:tc>
      </w:tr>
      <w:tr w:rsidR="00630CB2" w:rsidRPr="001C744C" w:rsidTr="00630CB2">
        <w:trPr>
          <w:jc w:val="center"/>
        </w:trPr>
        <w:tc>
          <w:tcPr>
            <w:tcW w:w="709" w:type="dxa"/>
            <w:vMerge/>
            <w:vAlign w:val="center"/>
          </w:tcPr>
          <w:p w:rsidR="00630CB2" w:rsidRPr="001C744C" w:rsidRDefault="00630CB2" w:rsidP="00630CB2">
            <w:pPr>
              <w:spacing w:line="240" w:lineRule="auto"/>
              <w:outlineLvl w:val="0"/>
              <w:rPr>
                <w:rFonts w:ascii="Book Antiqua" w:hAnsi="Book Antiqua" w:cs="Times New Roman"/>
              </w:rPr>
            </w:pPr>
          </w:p>
        </w:tc>
        <w:tc>
          <w:tcPr>
            <w:tcW w:w="759" w:type="dxa"/>
            <w:vMerge/>
            <w:vAlign w:val="center"/>
          </w:tcPr>
          <w:p w:rsidR="00630CB2" w:rsidRPr="001C744C" w:rsidRDefault="00630CB2" w:rsidP="00630CB2">
            <w:pPr>
              <w:spacing w:line="240" w:lineRule="auto"/>
              <w:outlineLvl w:val="0"/>
              <w:rPr>
                <w:rFonts w:ascii="Book Antiqua" w:hAnsi="Book Antiqua" w:cs="Times New Roman"/>
              </w:rPr>
            </w:pPr>
          </w:p>
        </w:tc>
        <w:tc>
          <w:tcPr>
            <w:tcW w:w="2976"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Eti Yohanis</w:t>
            </w:r>
          </w:p>
        </w:tc>
        <w:tc>
          <w:tcPr>
            <w:tcW w:w="1629"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SMA</w:t>
            </w:r>
          </w:p>
        </w:tc>
        <w:tc>
          <w:tcPr>
            <w:tcW w:w="2340" w:type="dxa"/>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Ibu Rumah Tangga</w:t>
            </w:r>
          </w:p>
        </w:tc>
      </w:tr>
      <w:tr w:rsidR="00630CB2" w:rsidRPr="001C744C" w:rsidTr="00630CB2">
        <w:trPr>
          <w:jc w:val="center"/>
        </w:trPr>
        <w:tc>
          <w:tcPr>
            <w:tcW w:w="709" w:type="dxa"/>
            <w:vMerge w:val="restart"/>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lastRenderedPageBreak/>
              <w:t>10</w:t>
            </w:r>
          </w:p>
        </w:tc>
        <w:tc>
          <w:tcPr>
            <w:tcW w:w="759" w:type="dxa"/>
            <w:vMerge w:val="restart"/>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R10</w:t>
            </w:r>
          </w:p>
        </w:tc>
        <w:tc>
          <w:tcPr>
            <w:tcW w:w="2976"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Charles Nanuru</w:t>
            </w:r>
          </w:p>
        </w:tc>
        <w:tc>
          <w:tcPr>
            <w:tcW w:w="1629"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SMP</w:t>
            </w:r>
          </w:p>
        </w:tc>
        <w:tc>
          <w:tcPr>
            <w:tcW w:w="2340"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Sopir</w:t>
            </w:r>
          </w:p>
        </w:tc>
      </w:tr>
      <w:tr w:rsidR="00630CB2" w:rsidRPr="001C744C" w:rsidTr="00630CB2">
        <w:trPr>
          <w:jc w:val="center"/>
        </w:trPr>
        <w:tc>
          <w:tcPr>
            <w:tcW w:w="709" w:type="dxa"/>
            <w:vMerge/>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p>
        </w:tc>
        <w:tc>
          <w:tcPr>
            <w:tcW w:w="759" w:type="dxa"/>
            <w:vMerge/>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p>
        </w:tc>
        <w:tc>
          <w:tcPr>
            <w:tcW w:w="2976"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Yermina Kakisina</w:t>
            </w:r>
          </w:p>
        </w:tc>
        <w:tc>
          <w:tcPr>
            <w:tcW w:w="1629"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SMP</w:t>
            </w:r>
          </w:p>
        </w:tc>
        <w:tc>
          <w:tcPr>
            <w:tcW w:w="2340" w:type="dxa"/>
            <w:shd w:val="clear" w:color="auto" w:fill="FDE9D9" w:themeFill="accent6" w:themeFillTint="33"/>
            <w:vAlign w:val="center"/>
          </w:tcPr>
          <w:p w:rsidR="00630CB2" w:rsidRPr="001C744C" w:rsidRDefault="00630CB2" w:rsidP="00630CB2">
            <w:pPr>
              <w:spacing w:line="240" w:lineRule="auto"/>
              <w:outlineLvl w:val="0"/>
              <w:rPr>
                <w:rFonts w:ascii="Book Antiqua" w:hAnsi="Book Antiqua" w:cs="Times New Roman"/>
              </w:rPr>
            </w:pPr>
            <w:r w:rsidRPr="001C744C">
              <w:rPr>
                <w:rFonts w:ascii="Book Antiqua" w:hAnsi="Book Antiqua" w:cs="Times New Roman"/>
              </w:rPr>
              <w:t>Ibu Rumah Tangga</w:t>
            </w:r>
          </w:p>
        </w:tc>
      </w:tr>
    </w:tbl>
    <w:p w:rsidR="00630CB2" w:rsidRPr="005474D6" w:rsidRDefault="00630CB2" w:rsidP="00630CB2">
      <w:pPr>
        <w:pStyle w:val="BodyText"/>
        <w:tabs>
          <w:tab w:val="left" w:pos="426"/>
        </w:tabs>
        <w:spacing w:after="0" w:line="240" w:lineRule="auto"/>
        <w:jc w:val="both"/>
        <w:rPr>
          <w:rFonts w:ascii="Book Antiqua" w:hAnsi="Book Antiqua" w:cs="Times New Roman"/>
        </w:rPr>
      </w:pPr>
    </w:p>
    <w:p w:rsidR="006F14D5" w:rsidRPr="005474D6" w:rsidRDefault="006F14D5" w:rsidP="006A1955">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HASIL DAN PEMBAHASAN</w:t>
      </w:r>
    </w:p>
    <w:p w:rsidR="00630CB2" w:rsidRPr="00A628C7" w:rsidRDefault="00630CB2" w:rsidP="00630CB2">
      <w:pPr>
        <w:spacing w:after="0" w:line="240" w:lineRule="auto"/>
        <w:ind w:firstLine="567"/>
        <w:jc w:val="both"/>
        <w:outlineLvl w:val="0"/>
        <w:rPr>
          <w:rFonts w:ascii="Book Antiqua" w:hAnsi="Book Antiqua" w:cs="Times New Roman"/>
        </w:rPr>
      </w:pPr>
      <w:r w:rsidRPr="00A628C7">
        <w:rPr>
          <w:rFonts w:ascii="Book Antiqua" w:hAnsi="Book Antiqua" w:cs="Times New Roman"/>
        </w:rPr>
        <w:t xml:space="preserve">Wabah virus corona yang berawal dari kota Wuhan </w:t>
      </w:r>
      <w:r w:rsidRPr="00A628C7">
        <w:rPr>
          <w:rFonts w:ascii="Book Antiqua" w:hAnsi="Book Antiqua" w:cs="Times New Roman"/>
        </w:rPr>
        <w:fldChar w:fldCharType="begin" w:fldLock="1"/>
      </w:r>
      <w:r w:rsidRPr="00A628C7">
        <w:rPr>
          <w:rFonts w:ascii="Book Antiqua" w:hAnsi="Book Antiqua" w:cs="Times New Roman"/>
        </w:rPr>
        <w:instrText>ADDIN CSL_CITATION {"citationItems":[{"id":"ITEM-1","itemData":{"DOI":"10.1016/S0140-6736(20)30251-8","ISSN":"1474547X","PMID":"32007145","abstract":"Background: In late December, 2019, patients presenting with viral pneumonia due to an unidentified microbial agent were reported in Wuhan, China. A novel coronavirus was subsequently identified as the causative pathogen, provisionally named 2019 novel coronavirus (2019-nCoV). As of Jan 26, 2020, more than 2000 cases of 2019-nCoV infection have been confirmed, most of which involved people living in or visiting Wuhan, and human-to-human transmission has been confirmed. Methods: We did next-generation sequencing of samples from bronchoalveolar lavage fluid and cultured isolates from nine inpatients, eight of whom had visited the Huanan seafood market in Wuhan. Complete and partial 2019-nCoV genome sequences were obtained from these individuals. Viral contigs were connected using Sanger sequencing to obtain the full-length genomes, with the terminal regions determined by rapid amplification of cDNA ends. Phylogenetic analysis of these 2019-nCoV genomes and those of other coronaviruses was used to determine the evolutionary history of the virus and help infer its likely origin. Homology modelling was done to explore the likely receptor-binding properties of the virus. Findings: The ten genome sequences of 2019-nCoV obtained from the nine patients were extremely similar, exhibiting more than 99·98% sequence identity. Notably, 2019-nCoV was closely related (with 88% identity) to two bat-derived severe acute respiratory syndrome (SARS)-like coronaviruses, bat-SL-CoVZC45 and bat-SL-CoVZXC21, collected in 2018 in Zhoushan, eastern China, but were more distant from SARS-CoV (about 79%) and MERS-CoV (about 50%). Phylogenetic analysis revealed that 2019-nCoV fell within the subgenus Sarbecovirus of the genus Betacoronavirus, with a relatively long branch length to its closest relatives bat-SL-CoVZC45 and bat-SL-CoVZXC21, and was genetically distinct from SARS-CoV. Notably, homology modelling revealed that 2019-nCoV had a similar receptor-binding domain structure to that of SARS-CoV, despite amino acid variation at some key residues. Interpretation: 2019-nCoV is sufficiently divergent from SARS-CoV to be considered a new human-infecting betacoronavirus. Although our phylogenetic analysis suggests that bats might be the original host of this virus, an animal sold at the seafood market in Wuhan might represent an intermediate host facilitating the emergence of the virus in humans. Importantly, structural analysis suggests that 2019-nCoV might be able to bind to the a…","author":[{"dropping-particle":"","family":"Lu","given":"Roujian","non-dropping-particle":"","parse-names":false,"suffix":""},{"dropping-particle":"","family":"Zhao","given":"Xiang","non-dropping-particle":"","parse-names":false,"suffix":""},{"dropping-particle":"","family":"Li","given":"Juan","non-dropping-particle":"","parse-names":false,"suffix":""},{"dropping-particle":"","family":"Niu","given":"Peihua","non-dropping-particle":"","parse-names":false,"suffix":""},{"dropping-particle":"","family":"Yang","given":"Bo","non-dropping-particle":"","parse-names":false,"suffix":""},{"dropping-particle":"","family":"Wu","given":"Honglong","non-dropping-particle":"","parse-names":false,"suffix":""},{"dropping-particle":"","family":"Wang","given":"Wenling","non-dropping-particle":"","parse-names":false,"suffix":""},{"dropping-particle":"","family":"Song","given":"Hao","non-dropping-particle":"","parse-names":false,"suffix":""},{"dropping-particle":"","family":"Huang","given":"Baoying","non-dropping-particle":"","parse-names":false,"suffix":""},{"dropping-particle":"","family":"Zhu","given":"Na","non-dropping-particle":"","parse-names":false,"suffix":""},{"dropping-particle":"","family":"Bi","given":"Yuhai","non-dropping-particle":"","parse-names":false,"suffix":""},{"dropping-particle":"","family":"Ma","given":"Xuejun","non-dropping-particle":"","parse-names":false,"suffix":""},{"dropping-particle":"","family":"Zhan","given":"Faxian","non-dropping-particle":"","parse-names":false,"suffix":""},{"dropping-particle":"","family":"Wang","given":"Liang","non-dropping-particle":"","parse-names":false,"suffix":""},{"dropping-particle":"","family":"Hu","given":"Tao","non-dropping-particle":"","parse-names":false,"suffix":""},{"dropping-particle":"","family":"Zhou","given":"Hong","non-dropping-particle":"","parse-names":false,"suffix":""},{"dropping-particle":"","family":"Hu","given":"Zhenhong","non-dropping-particle":"","parse-names":false,"suffix":""},{"dropping-particle":"","family":"Zhou","given":"Weimin","non-dropping-particle":"","parse-names":false,"suffix":""},{"dropping-particle":"","family":"Zhao","given":"Li","non-dropping-particle":"","parse-names":false,"suffix":""},{"dropping-particle":"","family":"Chen","given":"Jing","non-dropping-particle":"","parse-names":false,"suffix":""},{"dropping-particle":"","family":"Meng","given":"Yao","non-dropping-particle":"","parse-names":false,"suffix":""},{"dropping-particle":"","family":"Wang","given":"Ji","non-dropping-particle":"","parse-names":false,"suffix":""},{"dropping-particle":"","family":"Lin","given":"Yang","non-dropping-particle":"","parse-names":false,"suffix":""},{"dropping-particle":"","family":"Yuan","given":"Jianying","non-dropping-particle":"","parse-names":false,"suffix":""},{"dropping-particle":"","family":"Xie","given":"Zhihao","non-dropping-particle":"","parse-names":false,"suffix":""},{"dropping-particle":"","family":"Ma","given":"Jinmin","non-dropping-particle":"","parse-names":false,"suffix":""},{"dropping-particle":"","family":"Liu","given":"William J.","non-dropping-particle":"","parse-names":false,"suffix":""},{"dropping-particle":"","family":"Wang","given":"Dayan","non-dropping-particle":"","parse-names":false,"suffix":""},{"dropping-particle":"","family":"Xu","given":"Wenbo","non-dropping-particle":"","parse-names":false,"suffix":""},{"dropping-particle":"","family":"Holmes","given":"Edward C.","non-dropping-particle":"","parse-names":false,"suffix":""},{"dropping-particle":"","family":"Gao","given":"George F.","non-dropping-particle":"","parse-names":false,"suffix":""},{"dropping-particle":"","family":"Wu","given":"Guizhen","non-dropping-particle":"","parse-names":false,"suffix":""},{"dropping-particle":"","family":"Chen","given":"Weijun","non-dropping-particle":"","parse-names":false,"suffix":""},{"dropping-particle":"","family":"Shi","given":"Weifeng","non-dropping-particle":"","parse-names":false,"suffix":""},{"dropping-particle":"","family":"Tan","given":"Wenjie","non-dropping-particle":"","parse-names":false,"suffix":""}],"container-title":"The Lancet","id":"ITEM-1","issue":"10224","issued":{"date-parts":[["2020"]]},"page":"565-574","publisher":"Elsevier Ltd","title":"Genomic characterisation and epidemiology of 2019 novel coronavirus: implications for virus origins and receptor binding","type":"article-journal","volume":"395"},"uris":["http://www.mendeley.com/documents/?uuid=18c7d0df-985c-47c5-8d28-6a4d493e0bf2"]}],"mendeley":{"formattedCitation":"(Lu et al., 2020)","plainTextFormattedCitation":"(Lu et al., 2020)","previouslyFormattedCitation":"(Lu et al., 2020)"},"properties":{"noteIndex":0},"schema":"https://github.com/citation-style-language/schema/raw/master/csl-citation.json"}</w:instrText>
      </w:r>
      <w:r w:rsidRPr="00A628C7">
        <w:rPr>
          <w:rFonts w:ascii="Book Antiqua" w:hAnsi="Book Antiqua" w:cs="Times New Roman"/>
        </w:rPr>
        <w:fldChar w:fldCharType="separate"/>
      </w:r>
      <w:r w:rsidRPr="00A628C7">
        <w:rPr>
          <w:rFonts w:ascii="Book Antiqua" w:hAnsi="Book Antiqua" w:cs="Times New Roman"/>
          <w:noProof/>
        </w:rPr>
        <w:t>(Lu et al., 2020)</w:t>
      </w:r>
      <w:r w:rsidRPr="00A628C7">
        <w:rPr>
          <w:rFonts w:ascii="Book Antiqua" w:hAnsi="Book Antiqua" w:cs="Times New Roman"/>
        </w:rPr>
        <w:fldChar w:fldCharType="end"/>
      </w:r>
      <w:r w:rsidRPr="00A628C7">
        <w:rPr>
          <w:rFonts w:ascii="Book Antiqua" w:hAnsi="Book Antiqua" w:cs="Times New Roman"/>
        </w:rPr>
        <w:t xml:space="preserve"> membawa dampak yang sangat besar dalam tatanan kehidupan masyarakat. Budaya pembelajaran konvensional yang selama ini menjadi ciri pendidikan Indonesia harus mengalami pergeseran dan secara tidak langsung virus corona ini seolah memaksa pendidikan kita untuk segera mengimplementasikan pendidikan abad 21 sebagai jawaban atas tuntutan era industri 4.0. Pembelajaran Jarak Jauh yang diterapkan pada masa pandemi covid-19 membutuhkan kerjasama yang baik antara guru, siswa dan orang tua. Orang tua memiliki peran yang sangat penting dalam pembelajaran dari rumah, bahkan peran orang tua semakin meluas sebagaimana hasil temuan penelitian yang dilakukan oleh </w:t>
      </w:r>
      <w:r w:rsidRPr="00A628C7">
        <w:rPr>
          <w:rFonts w:ascii="Book Antiqua" w:hAnsi="Book Antiqua" w:cs="Times New Roman"/>
        </w:rPr>
        <w:fldChar w:fldCharType="begin" w:fldLock="1"/>
      </w:r>
      <w:r w:rsidRPr="00A628C7">
        <w:rPr>
          <w:rFonts w:ascii="Book Antiqua" w:hAnsi="Book Antiqua" w:cs="Times New Roman"/>
        </w:rPr>
        <w:instrText>ADDIN CSL_CITATION {"citationItems":[{"id":"ITEM-1","itemData":{"DOI":"10.31004/obsesi.v5i1.541","ISSN":"2356-1327","author":[{"dropping-particle":"","family":"Agustien Lilawati","given":"","non-dropping-particle":"","parse-names":false,"suffix":""}],"container-title":"Jurnal Pendidikan Anak Usia Dini","id":"ITEM-1","issue":"1","issued":{"date-parts":[["2021"]]},"page":"241-256","title":"Peran Orang Tua dalam Mendampingi Anak di Masa Pandemi Covid-19","type":"article-journal","volume":"5"},"uris":["http://www.mendeley.com/documents/?uuid=f4976f08-362f-4d5c-9a0c-184cffdd43cb"]}],"mendeley":{"formattedCitation":"(Agustien Lilawati, 2021)","plainTextFormattedCitation":"(Agustien Lilawati, 2021)","previouslyFormattedCitation":"(Agustien Lilawati, 2021)"},"properties":{"noteIndex":0},"schema":"https://github.com/citation-style-language/schema/raw/master/csl-citation.json"}</w:instrText>
      </w:r>
      <w:r w:rsidRPr="00A628C7">
        <w:rPr>
          <w:rFonts w:ascii="Book Antiqua" w:hAnsi="Book Antiqua" w:cs="Times New Roman"/>
        </w:rPr>
        <w:fldChar w:fldCharType="separate"/>
      </w:r>
      <w:r w:rsidRPr="00A628C7">
        <w:rPr>
          <w:rFonts w:ascii="Book Antiqua" w:hAnsi="Book Antiqua" w:cs="Times New Roman"/>
          <w:noProof/>
        </w:rPr>
        <w:t>(Agustien Lilawati, 2021)</w:t>
      </w:r>
      <w:r w:rsidRPr="00A628C7">
        <w:rPr>
          <w:rFonts w:ascii="Book Antiqua" w:hAnsi="Book Antiqua" w:cs="Times New Roman"/>
        </w:rPr>
        <w:fldChar w:fldCharType="end"/>
      </w:r>
      <w:r w:rsidRPr="00A628C7">
        <w:rPr>
          <w:rFonts w:ascii="Book Antiqua" w:hAnsi="Book Antiqua" w:cs="Times New Roman"/>
        </w:rPr>
        <w:t>.</w:t>
      </w:r>
    </w:p>
    <w:p w:rsidR="00630CB2" w:rsidRPr="00A628C7" w:rsidRDefault="00630CB2" w:rsidP="00630CB2">
      <w:pPr>
        <w:spacing w:after="0" w:line="240" w:lineRule="auto"/>
        <w:ind w:firstLine="567"/>
        <w:jc w:val="both"/>
        <w:outlineLvl w:val="0"/>
        <w:rPr>
          <w:rFonts w:ascii="Book Antiqua" w:hAnsi="Book Antiqua" w:cs="Times New Roman"/>
        </w:rPr>
      </w:pPr>
      <w:r w:rsidRPr="00A628C7">
        <w:rPr>
          <w:rFonts w:ascii="Book Antiqua" w:hAnsi="Book Antiqua" w:cs="Times New Roman"/>
        </w:rPr>
        <w:t>Dalam wawancara penulis dengan para informan sebagai triangulasi dalam penelitian ini, peneliti membagi tiga kategori pertanyaan dalam upaya menjaring data, yaitu: 1) Bagaimana orang tua menjalankan perannya sebagai guru dalam pembelajaran pada masa pandemi; 2) Apa saja kendala-kendala yang dialami oleh orang tua saat mendampingi anak belajar; dan 3) Upaya apa yang dilakukan oleh orang tua dalam menyelesaikan segala kendala yang dialami.</w:t>
      </w:r>
    </w:p>
    <w:p w:rsidR="00630CB2" w:rsidRPr="00A628C7" w:rsidRDefault="00630CB2" w:rsidP="00630CB2">
      <w:pPr>
        <w:spacing w:after="0" w:line="240" w:lineRule="auto"/>
        <w:ind w:firstLine="567"/>
        <w:jc w:val="both"/>
        <w:outlineLvl w:val="0"/>
        <w:rPr>
          <w:rFonts w:ascii="Book Antiqua" w:hAnsi="Book Antiqua" w:cs="Times New Roman"/>
        </w:rPr>
      </w:pPr>
      <w:r w:rsidRPr="00A628C7">
        <w:rPr>
          <w:rFonts w:ascii="Book Antiqua" w:hAnsi="Book Antiqua" w:cs="Times New Roman"/>
        </w:rPr>
        <w:t xml:space="preserve">Pembelajaran dari rumah yang diberlakukan oleh pemerintah menuntut kerjasama yang baik antara guru, siswa dan para orang tua </w:t>
      </w:r>
      <w:r w:rsidRPr="00A628C7">
        <w:rPr>
          <w:rFonts w:ascii="Book Antiqua" w:hAnsi="Book Antiqua" w:cs="Times New Roman"/>
        </w:rPr>
        <w:fldChar w:fldCharType="begin" w:fldLock="1"/>
      </w:r>
      <w:r w:rsidRPr="00A628C7">
        <w:rPr>
          <w:rFonts w:ascii="Book Antiqua" w:hAnsi="Book Antiqua" w:cs="Times New Roman"/>
        </w:rPr>
        <w:instrText>ADDIN CSL_CITATION {"citationItems":[{"id":"ITEM-1","itemData":{"DOI":"https://doi.org/10.20961/kc.v8i2.41871","ISSN":"2338-008X","abstract":"Penelitian ini bertujuan untuk mengetahui model bermain yang diterapkan oleh guru TK Rusyda selama masa darurat Covid-19, Pola kerjasama guru dan orang tua dalam mengelola bermain AUD di rumah, Kendala yang dihadapi selama proses belajar dan bermain di rumah. Metode penelitian yang digunakan adalah metode kualitatif, dengan pendekatan studi kasus. Adapun hasil penelitian menunjukkan bahwa terdapat tiga model permainan yang digunakan selama masa darurat Covid-19, yakni model satu arah (hanya mengirimkan tugas, tanpa komunikasi), model dua arah (komunikasi kepada satu orang tua dan anak), dan model multi-arah (komunikasi dengan banyak anak). Terdapat empat pola kerjasama yakni kerjasama sebagai guru Pendamping, Kerjasama sebagai fasilitator, Kerjasama menciptakan Friendly E-Leraning, kegiatan Jumat parenting. Kendala yang dihadapi di antaranya kesalahan mindset orang tua tentang kegiatan bermain yang di anggap bukan dari bagian belajar, kurangnya pemahaman tentang penggunaan teknologi, orang tua memiliki kesibukan dalam bekerja, kurangnya referensi pemilihan permainan.","author":[{"dropping-particle":"","family":"Khadijah","given":"Khadijah","non-dropping-particle":"","parse-names":false,"suffix":""},{"dropping-particle":"","family":"Gusman","given":"Media","non-dropping-particle":"","parse-names":false,"suffix":""}],"container-title":"Kumara Cendekia","id":"ITEM-1","issue":"2","issued":{"date-parts":[["2020"]]},"page":"154","title":"Pola Kerja Sama Guru Dan Orangtua Mengelola Bermain Aud Selama Masa Pandemi Covid-19","type":"article-journal","volume":"8"},"uris":["http://www.mendeley.com/documents/?uuid=c1dcc39e-9c43-435d-84d9-21a62ef7eee1"]}],"mendeley":{"formattedCitation":"(Khadijah &amp; Gusman, 2020)","plainTextFormattedCitation":"(Khadijah &amp; Gusman, 2020)","previouslyFormattedCitation":"(Khadijah &amp; Gusman, 2020)"},"properties":{"noteIndex":0},"schema":"https://github.com/citation-style-language/schema/raw/master/csl-citation.json"}</w:instrText>
      </w:r>
      <w:r w:rsidRPr="00A628C7">
        <w:rPr>
          <w:rFonts w:ascii="Book Antiqua" w:hAnsi="Book Antiqua" w:cs="Times New Roman"/>
        </w:rPr>
        <w:fldChar w:fldCharType="separate"/>
      </w:r>
      <w:r w:rsidRPr="00A628C7">
        <w:rPr>
          <w:rFonts w:ascii="Book Antiqua" w:hAnsi="Book Antiqua" w:cs="Times New Roman"/>
          <w:noProof/>
        </w:rPr>
        <w:t>(Khadijah &amp; Gusman, 2020)</w:t>
      </w:r>
      <w:r w:rsidRPr="00A628C7">
        <w:rPr>
          <w:rFonts w:ascii="Book Antiqua" w:hAnsi="Book Antiqua" w:cs="Times New Roman"/>
        </w:rPr>
        <w:fldChar w:fldCharType="end"/>
      </w:r>
      <w:r w:rsidRPr="00A628C7">
        <w:rPr>
          <w:rFonts w:ascii="Book Antiqua" w:hAnsi="Book Antiqua" w:cs="Times New Roman"/>
        </w:rPr>
        <w:t xml:space="preserve">. Selama ini, banyak orang tua yang menyerahkan sepenuhnya masalah pendidikan anak kepada sekolah dan sebagian orang tua menjadi kurang peduli dengan pendidikan anak karena sudah percaya kepada sekolah </w:t>
      </w:r>
      <w:r w:rsidRPr="00A628C7">
        <w:rPr>
          <w:rFonts w:ascii="Book Antiqua" w:hAnsi="Book Antiqua" w:cs="Times New Roman"/>
        </w:rPr>
        <w:fldChar w:fldCharType="begin" w:fldLock="1"/>
      </w:r>
      <w:r w:rsidRPr="00A628C7">
        <w:rPr>
          <w:rFonts w:ascii="Book Antiqua" w:hAnsi="Book Antiqua" w:cs="Times New Roman"/>
        </w:rPr>
        <w:instrText>ADDIN CSL_CITATION {"citationItems":[{"id":"ITEM-1","itemData":{"DOI":"10.17509/pedagogia.v14i2.3878","ISSN":"1693-5276","abstract":"Keluarga  sebagai lembaga pendidikan yang pertama dan utama bagi seorang anak mempunya peran yang sangat besar untuk membekali anak menuju kehidupannya. Sesuai UUSPN No 20 tahun 2003, pendidikan adalah tanggung jawab bersama antara keluarga, masyarakat dan pemerintah, Pentingnya kemitraan sekolah dan keluarga adalah: 1)  Keluarga adalah pendidik yang pertama dan utama, tetapi dalam praktiknya masih banyak keluarga yang menyerahkan sepenuhnya tanggung jawab pendidikan anak pada sekolah, 2) Peran sekolah adalah membantu keluarga agar pelaksanaan pendidikan lebih sistimatis, efektif, dan hasilnya tersertifikasi, 3) Tidak semua kebutuhan pendidikan anak dapat dipenuhi oleh satuan pendidikan maupun keluarga, 4) Kerjasama keluarga dengan satuan pendidikan mutlak diperlukan, 5)Satuan pendidikan wajib mendorong kemitraan dan pelibatan keluarga dalam memajukan pendidikan anak mereka. Berdasarkan berbagai hasil penelitian menunjukkan bahwa dengan adanya kolaborasi antara keluarga dan sekolah berpengaruh meningkatkan kemajuan dan kesusksesan anak-anaknya. Kata kunci: Keluarga,kemitraan, pengaruh kolaborasi","author":[{"dropping-particle":"","family":"Hatimah","given":"Ihat","non-dropping-particle":"","parse-names":false,"suffix":""}],"container-title":"Pedagogia","id":"ITEM-1","issue":"2","issued":{"date-parts":[["2016"]]},"page":"290-297","title":"Keterlibatan Keluarga Dalam Kegiatan Di Sekolah Dalam Perspektif Kemitraan","type":"article-journal","volume":"14"},"uris":["http://www.mendeley.com/documents/?uuid=0b64532f-bc89-49ab-83cc-dc0b22000156"]}],"mendeley":{"formattedCitation":"(Hatimah, 2016)","plainTextFormattedCitation":"(Hatimah, 2016)","previouslyFormattedCitation":"(Hatimah, 2016)"},"properties":{"noteIndex":0},"schema":"https://github.com/citation-style-language/schema/raw/master/csl-citation.json"}</w:instrText>
      </w:r>
      <w:r w:rsidRPr="00A628C7">
        <w:rPr>
          <w:rFonts w:ascii="Book Antiqua" w:hAnsi="Book Antiqua" w:cs="Times New Roman"/>
        </w:rPr>
        <w:fldChar w:fldCharType="separate"/>
      </w:r>
      <w:r w:rsidRPr="00A628C7">
        <w:rPr>
          <w:rFonts w:ascii="Book Antiqua" w:hAnsi="Book Antiqua" w:cs="Times New Roman"/>
          <w:noProof/>
        </w:rPr>
        <w:t>(Hatimah, 2016)</w:t>
      </w:r>
      <w:r w:rsidRPr="00A628C7">
        <w:rPr>
          <w:rFonts w:ascii="Book Antiqua" w:hAnsi="Book Antiqua" w:cs="Times New Roman"/>
        </w:rPr>
        <w:fldChar w:fldCharType="end"/>
      </w:r>
      <w:r w:rsidRPr="00A628C7">
        <w:rPr>
          <w:rFonts w:ascii="Book Antiqua" w:hAnsi="Book Antiqua" w:cs="Times New Roman"/>
        </w:rPr>
        <w:t xml:space="preserve">. Namun, situasi saat ini mengharuskan pembelajaran dilaksanakan dari rumah dan orang tua dituntut untuk bisa mendampingi anak </w:t>
      </w:r>
      <w:r w:rsidRPr="00A628C7">
        <w:rPr>
          <w:rFonts w:ascii="Book Antiqua" w:hAnsi="Book Antiqua" w:cs="Times New Roman"/>
        </w:rPr>
        <w:fldChar w:fldCharType="begin" w:fldLock="1"/>
      </w:r>
      <w:r w:rsidRPr="00A628C7">
        <w:rPr>
          <w:rFonts w:ascii="Book Antiqua" w:hAnsi="Book Antiqua" w:cs="Times New Roman"/>
        </w:rPr>
        <w:instrText>ADDIN CSL_CITATION {"citationItems":[{"id":"ITEM-1","itemData":{"abstract":"Tujuan dari penelitian ini adalah untuk mengidentifikasi mendapatkan informasi kendala proses belajar mengajar secara online di rumah akibat dari adanya pandemic COVID-19. Penelitian menggunakan metode studi kasus eksplorasi dan pendekatan penelitiannya menggunakan metode studi kasus kualitatif yang digunakan untuk mendapatkan informasi kendala dan akibat dari pandemicCOVID-19 terhadap kegiatan proses belajar mengajar di sekolah dasar.Dalam penelitian ini, responden sebanyak 6 orang guru dan orang tua murid di sebuah sekolah dasar di Tangerang. Untuk tujuan kerahasiaan, responden diberi inisial R1, R2, R3, R4, R5 dan R6. Wawancara semi-terstruktur dilakukan dan daftar pertanyaan disusun untuk wawancara dikembangkan berdasarkan literatur terkait. Responden untuk penelitian ini adalah para guru dan orang tua murid di sebuah sekolah dasar di Tangerang. Hasil dari penelitian ini yaitu terdapat beberapa kendala yang dialami oleh murid, guru dan orang tua dalam kegiatan belajar mengajar online yaitu penguasaan teknologi masih kurang, penambahan biaya kuota internet, adanya pekerjan tambahan bagi orang tua dalam mendampingi anak belajar, komunikasi dan sosialisasi antar siswa, guru dan orang tua menjadi berkurang dan Jam kerja yang menjadi tidak terbatas bagi guru karena harus berkomunikasi","author":[{"dropping-particle":"","family":"Purwanto","given":"Agus","non-dropping-particle":"","parse-names":false,"suffix":""},{"dropping-particle":"","family":"Pramono","given":"Rudy","non-dropping-particle":"","parse-names":false,"suffix":""},{"dropping-particle":"","family":"Asbari","given":"Masduki","non-dropping-particle":"","parse-names":false,"suffix":""},{"dropping-particle":"","family":"Santoso","given":"Priyono Budi","non-dropping-particle":"","parse-names":false,"suffix":""},{"dropping-particle":"","family":"Wijayanti","given":"Laksmi Mayesti","non-dropping-particle":"","parse-names":false,"suffix":""},{"dropping-particle":"","family":"Choi","given":"Chi Hyun","non-dropping-particle":"","parse-names":false,"suffix":""},{"dropping-particle":"","family":"Putri","given":"Ratna Setyowati","non-dropping-particle":"","parse-names":false,"suffix":""}],"container-title":"EduPsyCouns: Journal of Education, Psychology and Counseling","id":"ITEM-1","issue":"1","issued":{"date-parts":[["2020"]]},"page":"1-12","title":"Studi Eksploratif Dampak Pandemi COVID-19 Terhadap Proses Pembelajaran Online di Sekolah Dasar","type":"article-journal","volume":"2"},"uris":["http://www.mendeley.com/documents/?uuid=8768d932-e7c6-4920-b623-e235b6dce374"]}],"mendeley":{"formattedCitation":"(Purwanto et al., 2020)","plainTextFormattedCitation":"(Purwanto et al., 2020)","previouslyFormattedCitation":"(Purwanto et al., 2020)"},"properties":{"noteIndex":0},"schema":"https://github.com/citation-style-language/schema/raw/master/csl-citation.json"}</w:instrText>
      </w:r>
      <w:r w:rsidRPr="00A628C7">
        <w:rPr>
          <w:rFonts w:ascii="Book Antiqua" w:hAnsi="Book Antiqua" w:cs="Times New Roman"/>
        </w:rPr>
        <w:fldChar w:fldCharType="separate"/>
      </w:r>
      <w:r w:rsidRPr="00A628C7">
        <w:rPr>
          <w:rFonts w:ascii="Book Antiqua" w:hAnsi="Book Antiqua" w:cs="Times New Roman"/>
          <w:noProof/>
        </w:rPr>
        <w:t>(Purwanto et al., 2020)</w:t>
      </w:r>
      <w:r w:rsidRPr="00A628C7">
        <w:rPr>
          <w:rFonts w:ascii="Book Antiqua" w:hAnsi="Book Antiqua" w:cs="Times New Roman"/>
        </w:rPr>
        <w:fldChar w:fldCharType="end"/>
      </w:r>
      <w:r w:rsidRPr="00A628C7">
        <w:rPr>
          <w:rFonts w:ascii="Book Antiqua" w:hAnsi="Book Antiqua" w:cs="Times New Roman"/>
        </w:rPr>
        <w:t xml:space="preserve">. Pembelajaran dari rumah menjadi budaya belajar baru bagi orang tua yang tentunya butuh waktu untuk beradaptasi. Penelitian-penelitian sebelumnya telah mengemukakan kendala-kendala yang dihadapi oleh banyak orang tua saat mendampingi anak dalam belajar. Secara umum kendala yang dihadapi oleh banyak orang tua tidak jauh beda dengan yang lainnya seperti kurangnya pemahaman materi oleh orang tua, kesulitan orang tua dalam menumbuhkan minat belajar anak, tidak memiliki cukup waktu untuk mendampingi anak karena harus bekerja, orang tua tidak sabar dalam mendampingi anak saat belajar dirumah, kesulitan orang tua dalam mengoperasikan gadget, dan kendala terkait jangkauan layanan internet </w:t>
      </w:r>
      <w:r w:rsidRPr="00A628C7">
        <w:rPr>
          <w:rFonts w:ascii="Book Antiqua" w:hAnsi="Book Antiqua" w:cs="Times New Roman"/>
        </w:rPr>
        <w:fldChar w:fldCharType="begin" w:fldLock="1"/>
      </w:r>
      <w:r w:rsidRPr="00A628C7">
        <w:rPr>
          <w:rFonts w:ascii="Book Antiqua" w:hAnsi="Book Antiqua" w:cs="Times New Roman"/>
        </w:rPr>
        <w:instrText>ADDIN CSL_CITATION {"citationItems":[{"id":"ITEM-1","itemData":{"DOI":"10.31004/obsesi.v5i1.705","ISSN":"2356-1327","abstract":"Artikel ini bertujuan untuk mengetahui kendala- kendala apa saja yang dialami oleh orang tua selama mendampingi anak belajar dirumah pada masa pandemi Covid-19. Metode yang digunakan dalam penelitian ini adalah studi kasus melalui wawancara dengan analisis tematik pada 12 orang tua dengan anak yang sedang bersekolah di taman kanak-kanak. Hasil penelitian ini menunjukkan bahwa secara umum kendala- kendala orang tua dalam mendampingi anak belajar di rumah pada masa pandemi Covid- 19 adalah kurangnya pemahaman materi oleh orang tua, kesulitan orang tua dalam menumbuhkan minat belajar anak, tidak memiliki cukup waktu untuk mendampingi anak karena harus bekerja, orang tua tidak sabar dalam mendampingi anak saat belajar dirumah, kesulitan orang tua dalam mengoperasikan gadget, dan kendala terkait jangkauan layanan internet. Penelitian ini diharapkan mampu menggali kendala- kendala orang tua dalam mendampingi anak ketika belajar dirumah sehingga penelitian ini mampu berkontribusi terhadap penelitian selanjutnya dalam menggali solusi untuk masalah- masalah tersebut","author":[{"dropping-particle":"","family":"Wardani","given":"Anita","non-dropping-particle":"","parse-names":false,"suffix":""},{"dropping-particle":"","family":"Ayriza","given":"Yulia","non-dropping-particle":"","parse-names":false,"suffix":""}],"container-title":"Jurnal Obsesi : Jurnal Pendidikan Anak Usia Dini","id":"ITEM-1","issue":"1","issued":{"date-parts":[["2020","8","22"]]},"page":"772","publisher":"Universitas Pahlawan Tuanku Tambusai","title":"Analisis Kendala Orang Tua dalam Mendampingi Anak Belajar di Rumah Pada Masa Pandemi Covid-19","type":"article-journal","volume":"5"},"uris":["http://www.mendeley.com/documents/?uuid=ad032cef-701c-3f88-a780-a7d2efba6e21"]}],"mendeley":{"formattedCitation":"(Wardani &amp; Ayriza, 2020)","plainTextFormattedCitation":"(Wardani &amp; Ayriza, 2020)","previouslyFormattedCitation":"(Wardani &amp; Ayriza, 2020)"},"properties":{"noteIndex":0},"schema":"https://github.com/citation-style-language/schema/raw/master/csl-citation.json"}</w:instrText>
      </w:r>
      <w:r w:rsidRPr="00A628C7">
        <w:rPr>
          <w:rFonts w:ascii="Book Antiqua" w:hAnsi="Book Antiqua" w:cs="Times New Roman"/>
        </w:rPr>
        <w:fldChar w:fldCharType="separate"/>
      </w:r>
      <w:r w:rsidRPr="00A628C7">
        <w:rPr>
          <w:rFonts w:ascii="Book Antiqua" w:hAnsi="Book Antiqua" w:cs="Times New Roman"/>
          <w:noProof/>
        </w:rPr>
        <w:t>(Wardani &amp; Ayriza, 2020)</w:t>
      </w:r>
      <w:r w:rsidRPr="00A628C7">
        <w:rPr>
          <w:rFonts w:ascii="Book Antiqua" w:hAnsi="Book Antiqua" w:cs="Times New Roman"/>
        </w:rPr>
        <w:fldChar w:fldCharType="end"/>
      </w:r>
      <w:r w:rsidRPr="00A628C7">
        <w:rPr>
          <w:rFonts w:ascii="Book Antiqua" w:hAnsi="Book Antiqua" w:cs="Times New Roman"/>
        </w:rPr>
        <w:t>.</w:t>
      </w:r>
    </w:p>
    <w:p w:rsidR="00630CB2" w:rsidRDefault="00630CB2" w:rsidP="00630CB2">
      <w:pPr>
        <w:spacing w:after="0" w:line="240" w:lineRule="auto"/>
        <w:ind w:firstLine="567"/>
        <w:jc w:val="both"/>
        <w:outlineLvl w:val="0"/>
        <w:rPr>
          <w:rFonts w:ascii="Book Antiqua" w:hAnsi="Book Antiqua" w:cs="Times New Roman"/>
        </w:rPr>
      </w:pPr>
      <w:r w:rsidRPr="00A628C7">
        <w:rPr>
          <w:rFonts w:ascii="Book Antiqua" w:hAnsi="Book Antiqua" w:cs="Times New Roman"/>
        </w:rPr>
        <w:t xml:space="preserve"> Lebih lanjut mereka mengatakan bahwa anak usia dini sangat berbeda dengan jenjang pendidikan yang lainnya (SD,SMP,SMA/K). Anak Usia Dini (AUD) yang identik dengan dunia permainan </w:t>
      </w:r>
      <w:r w:rsidRPr="00A628C7">
        <w:rPr>
          <w:rFonts w:ascii="Book Antiqua" w:hAnsi="Book Antiqua" w:cs="Times New Roman"/>
        </w:rPr>
        <w:fldChar w:fldCharType="begin" w:fldLock="1"/>
      </w:r>
      <w:r w:rsidRPr="00A628C7">
        <w:rPr>
          <w:rFonts w:ascii="Book Antiqua" w:hAnsi="Book Antiqua" w:cs="Times New Roman"/>
        </w:rPr>
        <w:instrText>ADDIN CSL_CITATION {"citationItems":[{"id":"ITEM-1","itemData":{"DOI":"10.32505/atfaluna.v2i2.974","ISSN":"2655-8572","abstract":"This study aims to develop the character of early childhood by using cultural malay-based traditional games. The children's world is synonymous with the playing world so that learning is more easily absorbed by children through play. Traditional games are very important to be introduced so children can find out games that have been around for generations. Children are introduced to traditional games that elevate Malay culture. The Malay culture is a characteristic of the Lancang Kuning earth, so that it became the Riau Vision and Mission in building its territory in reference to Malay Culture. In addition, through Malay culture children are educated in character building. The character of children is shaped according to Malay culture which is full of morality and religion. Child character development is very important to be formed early because character is permanent and inherent in children to adulthood. This study belongs to the category of descriptive research which describes the data relating to the formulation of the problems examined in this study. Data collection used in this study was carried out by total sampling technique. This research uses a Likert scale, namely from the results of observations and interviews. Then, the data analysis technique used is descriptive technique.","author":[{"dropping-particle":"","family":"Bastian","given":"Adolf","non-dropping-particle":"","parse-names":false,"suffix":""},{"dropping-particle":"","family":"Suharni","given":"","non-dropping-particle":"","parse-names":false,"suffix":""},{"dropping-particle":"","family":"Novitasari","given":"Yesi","non-dropping-particle":"","parse-names":false,"suffix":""}],"container-title":"A</w:instrText>
      </w:r>
      <w:r w:rsidRPr="00A628C7">
        <w:rPr>
          <w:rFonts w:ascii="Book Antiqua" w:hAnsi="Times New Roman" w:cs="Times New Roman"/>
        </w:rPr>
        <w:instrText>ṭ</w:instrText>
      </w:r>
      <w:r w:rsidRPr="00A628C7">
        <w:rPr>
          <w:rFonts w:ascii="Book Antiqua" w:hAnsi="Book Antiqua" w:cs="Times New Roman"/>
        </w:rPr>
        <w:instrText>fālunā: Journal of Islamic Early Childhood Education","id":"ITEM-1","issue":"2","issued":{"date-parts":[["2019"]]},"page":"53-56","title":"Permainan Tradisional Berbasis Budaya Melayu dalam Pengembangan Karakter Anak","type":"article-journal","volume":"2"},"uris":["http://www.mendeley.com/documents/?uuid=95b87945-8d93-456a-8350-092962f87192"]}],"mendeley":{"formattedCitation":"(Bastian et al., 2019)","plainTextFormattedCitation":"(Bastian et al., 2019)","previouslyFormattedCitation":"(Bastian et al., 2019)"},"properties":{"noteIndex":0},"schema":"https://github.com/citation-style-language/schema/raw/master/csl-citation.json"}</w:instrText>
      </w:r>
      <w:r w:rsidRPr="00A628C7">
        <w:rPr>
          <w:rFonts w:ascii="Book Antiqua" w:hAnsi="Book Antiqua" w:cs="Times New Roman"/>
        </w:rPr>
        <w:fldChar w:fldCharType="separate"/>
      </w:r>
      <w:r w:rsidRPr="00A628C7">
        <w:rPr>
          <w:rFonts w:ascii="Book Antiqua" w:hAnsi="Book Antiqua" w:cs="Times New Roman"/>
          <w:noProof/>
        </w:rPr>
        <w:t>(Bastian et al., 2019)</w:t>
      </w:r>
      <w:r w:rsidRPr="00A628C7">
        <w:rPr>
          <w:rFonts w:ascii="Book Antiqua" w:hAnsi="Book Antiqua" w:cs="Times New Roman"/>
        </w:rPr>
        <w:fldChar w:fldCharType="end"/>
      </w:r>
      <w:r w:rsidRPr="00A628C7">
        <w:rPr>
          <w:rFonts w:ascii="Book Antiqua" w:hAnsi="Book Antiqua" w:cs="Times New Roman"/>
        </w:rPr>
        <w:t xml:space="preserve"> masih sangat butuh pengawasan dari orang dewasa, dengan demikian tidak bisa dibiarkan belajar atau bermain sendiri. </w:t>
      </w:r>
    </w:p>
    <w:p w:rsidR="001C744C" w:rsidRPr="00A628C7" w:rsidRDefault="001C744C" w:rsidP="00630CB2">
      <w:pPr>
        <w:spacing w:after="0" w:line="240" w:lineRule="auto"/>
        <w:ind w:firstLine="567"/>
        <w:jc w:val="both"/>
        <w:outlineLvl w:val="0"/>
        <w:rPr>
          <w:rFonts w:ascii="Book Antiqua" w:hAnsi="Book Antiqua" w:cs="Times New Roman"/>
        </w:rPr>
      </w:pPr>
    </w:p>
    <w:p w:rsidR="00630CB2" w:rsidRPr="00A628C7" w:rsidRDefault="00630CB2" w:rsidP="001C744C">
      <w:pPr>
        <w:spacing w:after="0" w:line="240" w:lineRule="auto"/>
        <w:outlineLvl w:val="0"/>
        <w:rPr>
          <w:rFonts w:ascii="Book Antiqua" w:hAnsi="Book Antiqua" w:cs="Times New Roman"/>
          <w:b/>
        </w:rPr>
      </w:pPr>
      <w:r w:rsidRPr="00A628C7">
        <w:rPr>
          <w:rFonts w:ascii="Book Antiqua" w:hAnsi="Book Antiqua" w:cs="Times New Roman"/>
          <w:b/>
        </w:rPr>
        <w:t>Cara Orang Tua Menjalankan Perannya Sebagai Guru Dalam Pembelajaran Di Masa Pandemi</w:t>
      </w:r>
    </w:p>
    <w:p w:rsidR="00630CB2" w:rsidRPr="00A628C7" w:rsidRDefault="00630CB2" w:rsidP="001C744C">
      <w:pPr>
        <w:spacing w:after="0" w:line="240" w:lineRule="auto"/>
        <w:ind w:firstLine="567"/>
        <w:jc w:val="both"/>
        <w:outlineLvl w:val="0"/>
        <w:rPr>
          <w:rFonts w:ascii="Book Antiqua" w:hAnsi="Book Antiqua"/>
          <w:color w:val="000000" w:themeColor="text1"/>
          <w:shd w:val="clear" w:color="auto" w:fill="FFFFFF"/>
        </w:rPr>
      </w:pPr>
      <w:r w:rsidRPr="00A628C7">
        <w:rPr>
          <w:rFonts w:ascii="Book Antiqua" w:hAnsi="Book Antiqua" w:cs="Times New Roman"/>
        </w:rPr>
        <w:t xml:space="preserve">Peran orang tua sangat dalam pembelajaran di masa pandemi sangatlah penting karena situasi yang belum memungkinkan untuk melakukan pembelajaran dari rumah. Hal ini juga senada dengan pernyataan yang disampaikan oleh </w:t>
      </w:r>
      <w:r w:rsidRPr="00A628C7">
        <w:rPr>
          <w:rFonts w:ascii="Book Antiqua" w:hAnsi="Book Antiqua"/>
          <w:color w:val="000000" w:themeColor="text1"/>
          <w:shd w:val="clear" w:color="auto" w:fill="FFFFFF"/>
        </w:rPr>
        <w:t xml:space="preserve">Kepala Badan Penelitian dan Pengembangan dan Perbukuan (Kabalitbang dan Perbukuan) Totok Suprayitno yang mengatakan bahwa peran orang tua sangatlah sentral dan hampir 90% orang tua mendampingi anak saat belajar dari rumah pada semua jenjang </w:t>
      </w:r>
      <w:r w:rsidRPr="00A628C7">
        <w:rPr>
          <w:rFonts w:ascii="Book Antiqua" w:hAnsi="Book Antiqua"/>
          <w:color w:val="000000" w:themeColor="text1"/>
          <w:shd w:val="clear" w:color="auto" w:fill="FFFFFF"/>
        </w:rPr>
        <w:fldChar w:fldCharType="begin" w:fldLock="1"/>
      </w:r>
      <w:r w:rsidRPr="00A628C7">
        <w:rPr>
          <w:rFonts w:ascii="Book Antiqua" w:hAnsi="Book Antiqua"/>
          <w:color w:val="000000" w:themeColor="text1"/>
          <w:shd w:val="clear" w:color="auto" w:fill="FFFFFF"/>
        </w:rPr>
        <w:instrText>ADDIN CSL_CITATION {"citationItems":[{"id":"ITEM-1","itemData":{"URL":"https://bersamahadapikorona.kemdikbud.go.id/24-juni-2020-kemendikbud-orang-tua-memegang-peranan-penting-dalam-pelaksanaan-belajar-dari-rumah/#:~:text=Selain secara daring%2C pada 18,%2C terluar%2C dan tertinggal).","author":[{"dropping-particle":"","family":"Kemendikbud","given":"Biro Kerjasama dan Hubungan Masyarakat Sekjen","non-dropping-particle":"","parse-names":false,"suffix":""}],"container-title":"SIARAN PERS Nomor: 147/Sipres/A6/VI/2020","id":"ITEM-1","issued":{"date-parts":[["2020"]]},"title":"Orang Tua Memegang Peranan Penting dalam Pelaksanaan Belajar dari Rumah","type":"webpage"},"uris":["http://www.mendeley.com/documents/?uuid=f86ed216-f283-40be-8801-b90177da7204"]}],"mendeley":{"formattedCitation":"(Kemendikbud, 2020)","plainTextFormattedCitation":"(Kemendikbud, 2020)","previouslyFormattedCitation":"(Kemendikbud, 2020)"},"properties":{"noteIndex":0},"schema":"https://github.com/citation-style-language/schema/raw/master/csl-citation.json"}</w:instrText>
      </w:r>
      <w:r w:rsidRPr="00A628C7">
        <w:rPr>
          <w:rFonts w:ascii="Book Antiqua" w:hAnsi="Book Antiqua"/>
          <w:color w:val="000000" w:themeColor="text1"/>
          <w:shd w:val="clear" w:color="auto" w:fill="FFFFFF"/>
        </w:rPr>
        <w:fldChar w:fldCharType="separate"/>
      </w:r>
      <w:r w:rsidRPr="00A628C7">
        <w:rPr>
          <w:rFonts w:ascii="Book Antiqua" w:hAnsi="Book Antiqua"/>
          <w:noProof/>
          <w:color w:val="000000" w:themeColor="text1"/>
          <w:shd w:val="clear" w:color="auto" w:fill="FFFFFF"/>
        </w:rPr>
        <w:t>(Kemendikbud, 2020)</w:t>
      </w:r>
      <w:r w:rsidRPr="00A628C7">
        <w:rPr>
          <w:rFonts w:ascii="Book Antiqua" w:hAnsi="Book Antiqua"/>
          <w:color w:val="000000" w:themeColor="text1"/>
          <w:shd w:val="clear" w:color="auto" w:fill="FFFFFF"/>
        </w:rPr>
        <w:fldChar w:fldCharType="end"/>
      </w:r>
      <w:r w:rsidRPr="00A628C7">
        <w:rPr>
          <w:rFonts w:ascii="Book Antiqua" w:hAnsi="Book Antiqua"/>
          <w:color w:val="000000" w:themeColor="text1"/>
          <w:shd w:val="clear" w:color="auto" w:fill="FFFFFF"/>
        </w:rPr>
        <w:t xml:space="preserve">. Bagaimana cara orang tua menjalankan perannya sebagai guru di rumah akan sangat mempengaruhi kenyamanan anak dalam proses pembelajaran. </w:t>
      </w:r>
    </w:p>
    <w:p w:rsidR="00630CB2" w:rsidRPr="00A628C7" w:rsidRDefault="00630CB2" w:rsidP="00630CB2">
      <w:pPr>
        <w:spacing w:after="0" w:line="240" w:lineRule="auto"/>
        <w:ind w:firstLine="567"/>
        <w:jc w:val="both"/>
        <w:outlineLvl w:val="0"/>
        <w:rPr>
          <w:rFonts w:ascii="Book Antiqua" w:hAnsi="Book Antiqua"/>
          <w:color w:val="000000" w:themeColor="text1"/>
          <w:shd w:val="clear" w:color="auto" w:fill="FFFFFF"/>
        </w:rPr>
      </w:pPr>
      <w:r w:rsidRPr="00A628C7">
        <w:rPr>
          <w:rFonts w:ascii="Book Antiqua" w:hAnsi="Book Antiqua"/>
          <w:color w:val="000000" w:themeColor="text1"/>
          <w:shd w:val="clear" w:color="auto" w:fill="FFFFFF"/>
        </w:rPr>
        <w:lastRenderedPageBreak/>
        <w:t xml:space="preserve">Dalam tahap pertama, peneliti mengumpulkan data mengenai cara orang tua menjalankan perannya sebagai guru. Dalam menjalankan perannya sebagai guru, orang tua cukup berperan aktif dalam memperhatikan belajar anak seperti memperhatikan jadwal belajar yang sudah diberikan oleh guru, memperhatikan materi yang diberikan guru, menjelaskan materi kepada anak dan mendampingi anak dalam mengerjakan soal-soal yang sudah diberikan oleh guru. Hal ini juga tidak jauh berbeda dengan temuan penelitian </w:t>
      </w:r>
      <w:r w:rsidRPr="00A628C7">
        <w:rPr>
          <w:rFonts w:ascii="Book Antiqua" w:hAnsi="Book Antiqua"/>
          <w:color w:val="000000" w:themeColor="text1"/>
          <w:shd w:val="clear" w:color="auto" w:fill="FFFFFF"/>
        </w:rPr>
        <w:fldChar w:fldCharType="begin" w:fldLock="1"/>
      </w:r>
      <w:r w:rsidRPr="00A628C7">
        <w:rPr>
          <w:rFonts w:ascii="Book Antiqua" w:hAnsi="Book Antiqua"/>
          <w:color w:val="000000" w:themeColor="text1"/>
          <w:shd w:val="clear" w:color="auto" w:fill="FFFFFF"/>
        </w:rPr>
        <w:instrText>ADDIN CSL_CITATION {"citationItems":[{"id":"ITEM-1","itemData":{"DOI":"10.31004/obsesi.v5i1.541","ISSN":"2356-1327","author":[{"dropping-particle":"","family":"Agustien Lilawati","given":"","non-dropping-particle":"","parse-names":false,"suffix":""}],"container-title":"Jurnal Pendidikan Anak Usia Dini","id":"ITEM-1","issue":"1","issued":{"date-parts":[["2021"]]},"page":"241-256","title":"Peran Orang Tua dalam Mendampingi Anak di Masa Pandemi Covid-19","type":"article-journal","volume":"5"},"uris":["http://www.mendeley.com/documents/?uuid=f4976f08-362f-4d5c-9a0c-184cffdd43cb"]}],"mendeley":{"formattedCitation":"(Agustien Lilawati, 2021)","plainTextFormattedCitation":"(Agustien Lilawati, 2021)","previouslyFormattedCitation":"(Agustien Lilawati, 2021)"},"properties":{"noteIndex":0},"schema":"https://github.com/citation-style-language/schema/raw/master/csl-citation.json"}</w:instrText>
      </w:r>
      <w:r w:rsidRPr="00A628C7">
        <w:rPr>
          <w:rFonts w:ascii="Book Antiqua" w:hAnsi="Book Antiqua"/>
          <w:color w:val="000000" w:themeColor="text1"/>
          <w:shd w:val="clear" w:color="auto" w:fill="FFFFFF"/>
        </w:rPr>
        <w:fldChar w:fldCharType="separate"/>
      </w:r>
      <w:r w:rsidRPr="00A628C7">
        <w:rPr>
          <w:rFonts w:ascii="Book Antiqua" w:hAnsi="Book Antiqua"/>
          <w:noProof/>
          <w:color w:val="000000" w:themeColor="text1"/>
          <w:shd w:val="clear" w:color="auto" w:fill="FFFFFF"/>
        </w:rPr>
        <w:t>(Agustien Lilawati, 2021)</w:t>
      </w:r>
      <w:r w:rsidRPr="00A628C7">
        <w:rPr>
          <w:rFonts w:ascii="Book Antiqua" w:hAnsi="Book Antiqua"/>
          <w:color w:val="000000" w:themeColor="text1"/>
          <w:shd w:val="clear" w:color="auto" w:fill="FFFFFF"/>
        </w:rPr>
        <w:fldChar w:fldCharType="end"/>
      </w:r>
      <w:r w:rsidRPr="00A628C7">
        <w:rPr>
          <w:rFonts w:ascii="Book Antiqua" w:hAnsi="Book Antiqua"/>
          <w:color w:val="000000" w:themeColor="text1"/>
          <w:shd w:val="clear" w:color="auto" w:fill="FFFFFF"/>
        </w:rPr>
        <w:t xml:space="preserve"> yang mengatakan bahwa  orangtua mendampingi anak belajar dengan kasih sayang, pemberian materi pembelajaran disiapkan guru di terapkan kepada anak melalui orangtua harus sebisa mungkin bersabar sesuai dengan tahapan pembelajaran yang benar, contoh dalam kegiatan membaca anak didampingin orangtua yang memberikan materi selanjutnya ditirukan oleh anak.</w:t>
      </w:r>
    </w:p>
    <w:p w:rsidR="00630CB2" w:rsidRDefault="00630CB2" w:rsidP="00630CB2">
      <w:pPr>
        <w:spacing w:after="0" w:line="240" w:lineRule="auto"/>
        <w:ind w:firstLine="567"/>
        <w:jc w:val="both"/>
        <w:outlineLvl w:val="0"/>
        <w:rPr>
          <w:rFonts w:ascii="Book Antiqua" w:hAnsi="Book Antiqua"/>
          <w:color w:val="000000" w:themeColor="text1"/>
          <w:shd w:val="clear" w:color="auto" w:fill="FFFFFF"/>
        </w:rPr>
      </w:pPr>
      <w:r w:rsidRPr="00A628C7">
        <w:rPr>
          <w:rFonts w:ascii="Book Antiqua" w:hAnsi="Book Antiqua"/>
          <w:color w:val="000000" w:themeColor="text1"/>
          <w:shd w:val="clear" w:color="auto" w:fill="FFFFFF"/>
        </w:rPr>
        <w:t>Berikut ini adalah beberapa kutipan wawancara dari para orang tua AUD sebagai informan dalam penelitian ini.</w:t>
      </w:r>
    </w:p>
    <w:p w:rsidR="00B52F0B" w:rsidRPr="00A628C7" w:rsidRDefault="00B52F0B" w:rsidP="00630CB2">
      <w:pPr>
        <w:spacing w:after="0" w:line="240" w:lineRule="auto"/>
        <w:ind w:firstLine="567"/>
        <w:jc w:val="both"/>
        <w:outlineLvl w:val="0"/>
        <w:rPr>
          <w:rFonts w:ascii="Book Antiqua" w:hAnsi="Book Antiqua"/>
          <w:color w:val="000000" w:themeColor="text1"/>
          <w:shd w:val="clear" w:color="auto" w:fill="FFFFFF"/>
        </w:rPr>
      </w:pPr>
    </w:p>
    <w:p w:rsidR="00630CB2" w:rsidRPr="00A628C7" w:rsidRDefault="00630CB2" w:rsidP="00630CB2">
      <w:pPr>
        <w:spacing w:after="0" w:line="240" w:lineRule="auto"/>
        <w:ind w:left="567"/>
        <w:jc w:val="both"/>
        <w:outlineLvl w:val="0"/>
        <w:rPr>
          <w:rFonts w:ascii="Book Antiqua" w:hAnsi="Book Antiqua" w:cs="Times New Roman"/>
          <w:i/>
        </w:rPr>
      </w:pPr>
      <w:r w:rsidRPr="00A628C7">
        <w:rPr>
          <w:rFonts w:ascii="Book Antiqua" w:hAnsi="Book Antiqua" w:cs="Times New Roman"/>
          <w:i/>
        </w:rPr>
        <w:t>... Kami selaku orang tua selalu berperan aktif saat anak belajar di rumah, namun terkadang faktor lingkungan, yang mempengaruhi anak–anak sehingga tidak fokus pada saat belajar...(kutipan wawancara dengan Keluarga Bapak Samuel (wirausaha) dan ibu Jolanda Leuwol yang bekerja sebagai seorang pegawai swasta)</w:t>
      </w:r>
    </w:p>
    <w:p w:rsidR="00630CB2" w:rsidRPr="00A628C7" w:rsidRDefault="00630CB2" w:rsidP="00630CB2">
      <w:pPr>
        <w:spacing w:after="0" w:line="240" w:lineRule="auto"/>
        <w:ind w:left="567"/>
        <w:jc w:val="both"/>
        <w:outlineLvl w:val="0"/>
        <w:rPr>
          <w:rFonts w:ascii="Book Antiqua" w:hAnsi="Book Antiqua" w:cs="Times New Roman"/>
        </w:rPr>
      </w:pPr>
    </w:p>
    <w:p w:rsidR="00630CB2" w:rsidRPr="00A628C7" w:rsidRDefault="00630CB2" w:rsidP="00630CB2">
      <w:pPr>
        <w:spacing w:line="240" w:lineRule="auto"/>
        <w:ind w:left="567"/>
        <w:jc w:val="both"/>
        <w:rPr>
          <w:rFonts w:ascii="Book Antiqua" w:hAnsi="Book Antiqua" w:cs="Times New Roman"/>
          <w:i/>
        </w:rPr>
      </w:pPr>
      <w:r w:rsidRPr="00A628C7">
        <w:rPr>
          <w:rFonts w:ascii="Book Antiqua" w:hAnsi="Book Antiqua" w:cs="Times New Roman"/>
          <w:i/>
        </w:rPr>
        <w:t>... Kami selaku orang tua selalu berperan aktif saat belajar di rumah dan selalu berusaha untuk memperhatikan jam belajar anak, walaupun itu kami lakukan setelah pulang tugas...(kutipan wawancara dengan Kel. Bapak Frits yang bekerja sebagai seorang Polisi dan ibu Welna Tehupuring sebagai perawat)</w:t>
      </w:r>
    </w:p>
    <w:p w:rsidR="00630CB2" w:rsidRPr="00A628C7" w:rsidRDefault="00630CB2" w:rsidP="00630CB2">
      <w:pPr>
        <w:spacing w:line="240" w:lineRule="auto"/>
        <w:ind w:left="567"/>
        <w:jc w:val="both"/>
        <w:rPr>
          <w:rFonts w:ascii="Book Antiqua" w:hAnsi="Book Antiqua" w:cs="Times New Roman"/>
          <w:i/>
        </w:rPr>
      </w:pPr>
      <w:r w:rsidRPr="00A628C7">
        <w:rPr>
          <w:rFonts w:ascii="Book Antiqua" w:hAnsi="Book Antiqua" w:cs="Times New Roman"/>
          <w:i/>
        </w:rPr>
        <w:t>... Kami selaku orang tua selalu berperan aktif saat belajar di rumah dan memperhatikan jam belajar anak. Selesai melakukan aktifitas di rumah, saya sering melihat  materi  yang diberikan dari guru/sekolah, saya mengulang kembali  walau hanya belajar dari rumah ke rumah, kadang sulit bagi kami, tapi kami harus berusaha demi anak-anak kami, karna kami bukan besic guru, yang mampu menghadapi anak-anak dengan segala macam karakter...(Kutipan wawancara dengan Keluarga Bapak Jefri yang bekerja sebagai buruh bangunan dan ibu Herlina Balun sebagai ibu rumah tangga)</w:t>
      </w:r>
    </w:p>
    <w:p w:rsidR="00630CB2" w:rsidRPr="00A628C7" w:rsidRDefault="00630CB2" w:rsidP="00630CB2">
      <w:pPr>
        <w:spacing w:line="240" w:lineRule="auto"/>
        <w:ind w:left="567"/>
        <w:jc w:val="both"/>
        <w:rPr>
          <w:rFonts w:ascii="Book Antiqua" w:hAnsi="Book Antiqua" w:cs="Times New Roman"/>
          <w:i/>
        </w:rPr>
      </w:pPr>
      <w:r w:rsidRPr="00A628C7">
        <w:rPr>
          <w:rFonts w:ascii="Book Antiqua" w:hAnsi="Book Antiqua" w:cs="Times New Roman"/>
          <w:i/>
        </w:rPr>
        <w:t>...Kami selaku orang tua selalu berperan aktif saat belajar di rumah dengan memperhatikan jam belajar anak, mengajar anak dan memberikan soal-soal sesuai dengan apa yang telah diberikan oleh guru kepada mereka...(Kutipan wawancara dengan Kel. Bapak Ruslan yang bekerja sebagai Petani dan ibu Nenci Sahusiwa sebagai ibu rumah tangga)</w:t>
      </w:r>
    </w:p>
    <w:p w:rsidR="00630CB2" w:rsidRPr="00A628C7" w:rsidRDefault="00630CB2" w:rsidP="00630CB2">
      <w:pPr>
        <w:spacing w:line="240" w:lineRule="auto"/>
        <w:ind w:left="567"/>
        <w:jc w:val="both"/>
        <w:rPr>
          <w:rFonts w:ascii="Book Antiqua" w:hAnsi="Book Antiqua" w:cs="Times New Roman"/>
          <w:i/>
        </w:rPr>
      </w:pPr>
      <w:r w:rsidRPr="00A628C7">
        <w:rPr>
          <w:rFonts w:ascii="Book Antiqua" w:hAnsi="Book Antiqua" w:cs="Times New Roman"/>
          <w:i/>
        </w:rPr>
        <w:t>...Peran dan perhatian orang tua memanglah sangat penting bagi putra-putri nya, utamnya bertujuan untuk anak-tetap memperoleh pendidikan dengan baik, walaupun di tengah kondisi seperti ini, adanya covid-19 menuntut peran orang tua, secara maksimal dalam pendidikan anak. Saya selaku orang tua anak usia dini selalu memperhatikan waktu belajar anak dan memperhatikan tugas-tugas yang telah diberikan oleh guru..(Kutipan wawancara dengan Kel. Bapak Friton yang bekerja sebagai seorang Petani dan ibu eti Yohanis sebagai ibu rumah tangga)</w:t>
      </w:r>
    </w:p>
    <w:p w:rsidR="00630CB2" w:rsidRPr="00A628C7" w:rsidRDefault="00630CB2" w:rsidP="00630CB2">
      <w:pPr>
        <w:spacing w:after="0" w:line="240" w:lineRule="auto"/>
        <w:ind w:firstLine="567"/>
        <w:jc w:val="both"/>
        <w:rPr>
          <w:rFonts w:ascii="Book Antiqua" w:hAnsi="Book Antiqua" w:cs="Times New Roman"/>
        </w:rPr>
      </w:pPr>
      <w:r w:rsidRPr="00A628C7">
        <w:rPr>
          <w:rFonts w:ascii="Book Antiqua" w:hAnsi="Book Antiqua" w:cs="Times New Roman"/>
        </w:rPr>
        <w:t>Dalam wawancara yang penulis lakukan, orang tua mengatakan bahwa mereka cukup aktif dalam memperhatikan pembelajaran anak di rumah. Lebih lanjut, tamatan terakhir orang tua tidak menjadi kendala berarti bagi mereka dalam mendampingi anak dalam belajar. Lebih lanjut orang tua mengatakan bahwa pelajaran anak usia dini belum bisa dikatakan sulit. Oleh sebab itu, mereka tidak kesulitan untuk memahami materi atau tugas yang diberikan oleh guru.</w:t>
      </w:r>
    </w:p>
    <w:p w:rsidR="00630CB2" w:rsidRDefault="00630CB2" w:rsidP="00630CB2">
      <w:pPr>
        <w:spacing w:after="0" w:line="240" w:lineRule="auto"/>
        <w:ind w:firstLine="567"/>
        <w:jc w:val="both"/>
        <w:rPr>
          <w:rFonts w:ascii="Book Antiqua" w:hAnsi="Book Antiqua" w:cs="Times New Roman"/>
        </w:rPr>
      </w:pPr>
      <w:r w:rsidRPr="00A628C7">
        <w:rPr>
          <w:rFonts w:ascii="Book Antiqua" w:hAnsi="Book Antiqua" w:cs="Times New Roman"/>
        </w:rPr>
        <w:t xml:space="preserve">Selain tamatan terakhir para orang tua, masalah kesibukan kerja juga tidak menjadi kendala utama bagi orang tua untuk mendampingi anak belajar dari rumah. Sebagaimana dikatakan bahwa bagi orang tua yang keduanya aktif bekerja di luar rumah tetap </w:t>
      </w:r>
      <w:r w:rsidRPr="00A628C7">
        <w:rPr>
          <w:rFonts w:ascii="Book Antiqua" w:hAnsi="Book Antiqua" w:cs="Times New Roman"/>
        </w:rPr>
        <w:lastRenderedPageBreak/>
        <w:t>memperhatikan belajar anak dan selalu berusaha mendampingi anak belajar setelah pulang dari tempat kerja walaupun tidak sesuai jadwal belajar. Lebih lanjut, orang tua mengatakan bahwa orang tua menyerahkan pendampingan belajar kepada pembantu tetapi orang tua tetap mengontrol lewat sambungan telepon atau video call. Selain itu orang tua tetap komunikasi dengan guru di sekolah sehingga orang tua tetap bisa mengetahui perkembangan pembelajaran anak.</w:t>
      </w:r>
    </w:p>
    <w:p w:rsidR="001C744C" w:rsidRPr="00A628C7" w:rsidRDefault="001C744C" w:rsidP="00630CB2">
      <w:pPr>
        <w:spacing w:after="0" w:line="240" w:lineRule="auto"/>
        <w:ind w:firstLine="567"/>
        <w:jc w:val="both"/>
        <w:rPr>
          <w:rFonts w:ascii="Book Antiqua" w:hAnsi="Book Antiqua" w:cs="Times New Roman"/>
        </w:rPr>
      </w:pPr>
    </w:p>
    <w:p w:rsidR="00630CB2" w:rsidRPr="00A628C7" w:rsidRDefault="00630CB2" w:rsidP="001C744C">
      <w:pPr>
        <w:spacing w:after="0" w:line="240" w:lineRule="auto"/>
        <w:jc w:val="both"/>
        <w:rPr>
          <w:rFonts w:ascii="Book Antiqua" w:hAnsi="Book Antiqua" w:cs="Times New Roman"/>
          <w:b/>
        </w:rPr>
      </w:pPr>
      <w:r w:rsidRPr="00A628C7">
        <w:rPr>
          <w:rFonts w:ascii="Book Antiqua" w:hAnsi="Book Antiqua" w:cs="Times New Roman"/>
          <w:b/>
        </w:rPr>
        <w:t>Problematika orang tua dalam menjalankan perannya sebagai guru</w:t>
      </w:r>
    </w:p>
    <w:p w:rsidR="00630CB2" w:rsidRDefault="00630CB2" w:rsidP="001C744C">
      <w:pPr>
        <w:spacing w:after="0" w:line="240" w:lineRule="auto"/>
        <w:ind w:firstLine="567"/>
        <w:jc w:val="both"/>
        <w:rPr>
          <w:rFonts w:ascii="Book Antiqua" w:hAnsi="Book Antiqua" w:cs="Times New Roman"/>
          <w:color w:val="000000" w:themeColor="text1"/>
          <w:shd w:val="clear" w:color="auto" w:fill="FFFFFF"/>
        </w:rPr>
      </w:pPr>
      <w:r w:rsidRPr="00A628C7">
        <w:rPr>
          <w:rFonts w:ascii="Book Antiqua" w:hAnsi="Book Antiqua" w:cs="Times New Roman"/>
        </w:rPr>
        <w:t>Untuk menjadi guru bagi anak usia dini bukanlah hal yang mudah, tentunya butuh banyak pemahaman dan keterampilan untuk bisa menjadi guru yang baik bagi mereka.</w:t>
      </w:r>
      <w:r w:rsidRPr="00A628C7">
        <w:rPr>
          <w:rFonts w:ascii="Book Antiqua" w:hAnsi="Book Antiqua" w:cs="Times New Roman"/>
          <w:color w:val="000000" w:themeColor="text1"/>
        </w:rPr>
        <w:t xml:space="preserve"> </w:t>
      </w:r>
      <w:r w:rsidRPr="00A628C7">
        <w:rPr>
          <w:rFonts w:ascii="Book Antiqua" w:hAnsi="Book Antiqua" w:cs="Times New Roman"/>
          <w:color w:val="000000" w:themeColor="text1"/>
          <w:shd w:val="clear" w:color="auto" w:fill="FFFFFF"/>
        </w:rPr>
        <w:t xml:space="preserve">Guru TK/PAUD Al-Azhar Kota Bekasi Nini mengakui bahwa mengajar anak-anak PAUD pada masa pandemi lebih sulit dibandingkan siswa SD dan SMP. Sebab, anak usia dini perkembangan otaknya berada di rentang paling pesat, sehingga stimulasi yang tepat sangat dibutuhkan </w:t>
      </w:r>
      <w:r w:rsidRPr="00A628C7">
        <w:rPr>
          <w:rFonts w:ascii="Book Antiqua" w:hAnsi="Book Antiqua" w:cs="Times New Roman"/>
          <w:color w:val="000000" w:themeColor="text1"/>
          <w:shd w:val="clear" w:color="auto" w:fill="FFFFFF"/>
        </w:rPr>
        <w:fldChar w:fldCharType="begin" w:fldLock="1"/>
      </w:r>
      <w:r w:rsidRPr="00A628C7">
        <w:rPr>
          <w:rFonts w:ascii="Book Antiqua" w:hAnsi="Book Antiqua" w:cs="Times New Roman"/>
          <w:color w:val="000000" w:themeColor="text1"/>
          <w:shd w:val="clear" w:color="auto" w:fill="FFFFFF"/>
        </w:rPr>
        <w:instrText>ADDIN CSL_CITATION {"citationItems":[{"id":"ITEM-1","itemData":{"URL":"https://radarbekasi.id/2020/10/05/mengajar-siswa-paud-lebih-sulit/","author":[{"dropping-particle":"","family":"Radarbekasi.id","given":"","non-dropping-particle":"","parse-names":false,"suffix":""}],"container-title":"Radarbekasi.id","id":"ITEM-1","issued":{"date-parts":[["2020"]]},"title":"Mengajar Siswa PAUD Lebih Sulit","type":"webpage"},"uris":["http://www.mendeley.com/documents/?uuid=26a04c77-ac3d-43b0-a7d5-284819d66fd2"]}],"mendeley":{"formattedCitation":"(Radarbekasi.id, 2020)","plainTextFormattedCitation":"(Radarbekasi.id, 2020)","previouslyFormattedCitation":"(Radarbekasi.id, 2020)"},"properties":{"noteIndex":0},"schema":"https://github.com/citation-style-language/schema/raw/master/csl-citation.json"}</w:instrText>
      </w:r>
      <w:r w:rsidRPr="00A628C7">
        <w:rPr>
          <w:rFonts w:ascii="Book Antiqua" w:hAnsi="Book Antiqua" w:cs="Times New Roman"/>
          <w:color w:val="000000" w:themeColor="text1"/>
          <w:shd w:val="clear" w:color="auto" w:fill="FFFFFF"/>
        </w:rPr>
        <w:fldChar w:fldCharType="separate"/>
      </w:r>
      <w:r w:rsidRPr="00A628C7">
        <w:rPr>
          <w:rFonts w:ascii="Book Antiqua" w:hAnsi="Book Antiqua" w:cs="Times New Roman"/>
          <w:noProof/>
          <w:color w:val="000000" w:themeColor="text1"/>
          <w:shd w:val="clear" w:color="auto" w:fill="FFFFFF"/>
        </w:rPr>
        <w:t>(Radarbekasi.id, 2020)</w:t>
      </w:r>
      <w:r w:rsidRPr="00A628C7">
        <w:rPr>
          <w:rFonts w:ascii="Book Antiqua" w:hAnsi="Book Antiqua" w:cs="Times New Roman"/>
          <w:color w:val="000000" w:themeColor="text1"/>
          <w:shd w:val="clear" w:color="auto" w:fill="FFFFFF"/>
        </w:rPr>
        <w:fldChar w:fldCharType="end"/>
      </w:r>
      <w:r w:rsidRPr="00A628C7">
        <w:rPr>
          <w:rFonts w:ascii="Book Antiqua" w:hAnsi="Book Antiqua" w:cs="Times New Roman"/>
          <w:color w:val="000000" w:themeColor="text1"/>
          <w:shd w:val="clear" w:color="auto" w:fill="FFFFFF"/>
        </w:rPr>
        <w:t>. Oleh sebab itu, orang tua yang banyak menjalankan peran sebagai pendamping akademik bagi anak dituntut untuk beradaptasi agar bisa menjadi guru yang diharapkan oleh siswa. Berbagai permasalahan terjadi selama kebijakan BDR diberlakukan oleh pemerintah, demikian halnya dengan permasalahan yang dihadapi orang tua anak usia dini yang ada di PAUD Melisa sangat variatif. Berikut ini merupakan problematika orang tua anak usia dini dalam menjalankan perannya sebagai guru, yaitu:</w:t>
      </w:r>
    </w:p>
    <w:p w:rsidR="00434578" w:rsidRPr="00A628C7" w:rsidRDefault="00434578" w:rsidP="001C744C">
      <w:pPr>
        <w:spacing w:after="0" w:line="240" w:lineRule="auto"/>
        <w:ind w:firstLine="567"/>
        <w:jc w:val="both"/>
        <w:rPr>
          <w:rFonts w:ascii="Book Antiqua" w:hAnsi="Book Antiqua" w:cs="Times New Roman"/>
          <w:color w:val="000000" w:themeColor="text1"/>
          <w:shd w:val="clear" w:color="auto" w:fill="FFFFFF"/>
        </w:rPr>
      </w:pPr>
    </w:p>
    <w:p w:rsidR="00630CB2" w:rsidRPr="00434578" w:rsidRDefault="00630CB2" w:rsidP="00434578">
      <w:pPr>
        <w:pStyle w:val="ListParagraph"/>
        <w:numPr>
          <w:ilvl w:val="0"/>
          <w:numId w:val="9"/>
        </w:numPr>
        <w:spacing w:after="0" w:line="240" w:lineRule="auto"/>
        <w:ind w:left="567" w:hanging="283"/>
        <w:jc w:val="both"/>
        <w:rPr>
          <w:rFonts w:ascii="Book Antiqua" w:hAnsi="Book Antiqua" w:cs="Times New Roman"/>
          <w:b/>
          <w:i/>
        </w:rPr>
      </w:pPr>
      <w:r w:rsidRPr="00434578">
        <w:rPr>
          <w:rFonts w:ascii="Book Antiqua" w:hAnsi="Book Antiqua" w:cs="Times New Roman"/>
          <w:b/>
          <w:i/>
          <w:color w:val="000000" w:themeColor="text1"/>
          <w:shd w:val="clear" w:color="auto" w:fill="FFFFFF"/>
        </w:rPr>
        <w:t>Minim</w:t>
      </w:r>
      <w:r w:rsidR="00434578" w:rsidRPr="00434578">
        <w:rPr>
          <w:rFonts w:ascii="Book Antiqua" w:hAnsi="Book Antiqua" w:cs="Times New Roman"/>
          <w:b/>
          <w:i/>
          <w:color w:val="000000" w:themeColor="text1"/>
          <w:shd w:val="clear" w:color="auto" w:fill="FFFFFF"/>
        </w:rPr>
        <w:t>nya Keahlian Mengajar</w:t>
      </w:r>
    </w:p>
    <w:p w:rsidR="00630CB2" w:rsidRPr="00A628C7" w:rsidRDefault="00630CB2" w:rsidP="00434578">
      <w:pPr>
        <w:spacing w:after="0" w:line="240" w:lineRule="auto"/>
        <w:ind w:firstLine="567"/>
        <w:jc w:val="both"/>
        <w:rPr>
          <w:rFonts w:ascii="Book Antiqua" w:hAnsi="Book Antiqua" w:cs="Times New Roman"/>
        </w:rPr>
      </w:pPr>
      <w:r w:rsidRPr="00A628C7">
        <w:rPr>
          <w:rFonts w:ascii="Book Antiqua" w:hAnsi="Book Antiqua" w:cs="Times New Roman"/>
        </w:rPr>
        <w:t xml:space="preserve">Seorang guru dituntut menjadi seorang pendidik kreatif yang memiliki banyak strategi, metode dalam menyampaikan materi pembelajaran. Hal ini bertujuan agar para peserta didik merasa tertarik untuk mengikuti pembelajaran. Hal yang senada juga disampaikan oleh Abdul Muis Joenady yang mengatakan bahwa, keterbatasan sarana prasaran akan teratasi oleh kreatifitas yang dimiliki oleh seorang guru dalam mengajar </w:t>
      </w:r>
      <w:r w:rsidRPr="00A628C7">
        <w:rPr>
          <w:rFonts w:ascii="Book Antiqua" w:hAnsi="Book Antiqua" w:cs="Times New Roman"/>
        </w:rPr>
        <w:fldChar w:fldCharType="begin" w:fldLock="1"/>
      </w:r>
      <w:r w:rsidRPr="00A628C7">
        <w:rPr>
          <w:rFonts w:ascii="Book Antiqua" w:hAnsi="Book Antiqua" w:cs="Times New Roman"/>
        </w:rPr>
        <w:instrText>ADDIN CSL_CITATION {"citationItems":[{"id":"ITEM-1","itemData":{"ISBN":"9786024077174","author":[{"dropping-particle":"","family":"Abdul Muis Joenaidy","given":"","non-dropping-particle":"","parse-names":false,"suffix":""}],"id":"ITEM-1","issued":{"date-parts":[["2019"]]},"number-of-pages":"13","publisher":"Laksana","publisher-place":"Yogyakarta","title":"Konsep dan Strategi Pembelajaran di Era Industri 4.0","type":"book"},"uris":["http://www.mendeley.com/documents/?uuid=7566d9b4-dca6-4947-8cef-85ee47005f64"]}],"mendeley":{"formattedCitation":"(Abdul Muis Joenaidy, 2019)","plainTextFormattedCitation":"(Abdul Muis Joenaidy, 2019)","previouslyFormattedCitation":"(Abdul Muis Joenaidy, 2019)"},"properties":{"noteIndex":0},"schema":"https://github.com/citation-style-language/schema/raw/master/csl-citation.json"}</w:instrText>
      </w:r>
      <w:r w:rsidRPr="00A628C7">
        <w:rPr>
          <w:rFonts w:ascii="Book Antiqua" w:hAnsi="Book Antiqua" w:cs="Times New Roman"/>
        </w:rPr>
        <w:fldChar w:fldCharType="separate"/>
      </w:r>
      <w:r w:rsidRPr="00A628C7">
        <w:rPr>
          <w:rFonts w:ascii="Book Antiqua" w:hAnsi="Book Antiqua" w:cs="Times New Roman"/>
          <w:noProof/>
        </w:rPr>
        <w:t>(Abdul Muis Joenaidy, 2019)</w:t>
      </w:r>
      <w:r w:rsidRPr="00A628C7">
        <w:rPr>
          <w:rFonts w:ascii="Book Antiqua" w:hAnsi="Book Antiqua" w:cs="Times New Roman"/>
        </w:rPr>
        <w:fldChar w:fldCharType="end"/>
      </w:r>
      <w:r w:rsidRPr="00A628C7">
        <w:rPr>
          <w:rFonts w:ascii="Book Antiqua" w:hAnsi="Book Antiqua" w:cs="Times New Roman"/>
        </w:rPr>
        <w:t>. Guru yang tidak memiliki banyak kreatifitas dalam mengajar anak, tentunya membuat para peserta didik sulit untuk bisa fokus dan bahkan akan sangat cepat bosan.Kondisi inilah yang sebenarnya banyak dikeluhkan oleh para orang tua saat mendampingi anak dalam belajar.</w:t>
      </w:r>
    </w:p>
    <w:p w:rsidR="00630CB2" w:rsidRDefault="00630CB2" w:rsidP="00630CB2">
      <w:pPr>
        <w:spacing w:after="0" w:line="240" w:lineRule="auto"/>
        <w:ind w:firstLine="567"/>
        <w:jc w:val="both"/>
        <w:rPr>
          <w:rFonts w:ascii="Book Antiqua" w:hAnsi="Book Antiqua" w:cs="Times New Roman"/>
        </w:rPr>
      </w:pPr>
      <w:r w:rsidRPr="00A628C7">
        <w:rPr>
          <w:rFonts w:ascii="Book Antiqua" w:hAnsi="Book Antiqua" w:cs="Times New Roman"/>
        </w:rPr>
        <w:t>Berikut ini peneliti lampirkan beberapa kutipan hasil wawancara dengan orang tua peserta didik.</w:t>
      </w:r>
    </w:p>
    <w:p w:rsidR="00434578" w:rsidRPr="00A628C7" w:rsidRDefault="00434578" w:rsidP="00630CB2">
      <w:pPr>
        <w:spacing w:after="0" w:line="240" w:lineRule="auto"/>
        <w:ind w:firstLine="567"/>
        <w:jc w:val="both"/>
        <w:rPr>
          <w:rFonts w:ascii="Book Antiqua" w:hAnsi="Book Antiqua" w:cs="Times New Roman"/>
        </w:rPr>
      </w:pPr>
    </w:p>
    <w:p w:rsidR="00630CB2" w:rsidRPr="00A628C7" w:rsidRDefault="00630CB2" w:rsidP="00630CB2">
      <w:pPr>
        <w:pStyle w:val="ListParagraph"/>
        <w:spacing w:line="240" w:lineRule="auto"/>
        <w:ind w:left="567"/>
        <w:jc w:val="both"/>
        <w:rPr>
          <w:rFonts w:ascii="Book Antiqua" w:hAnsi="Book Antiqua" w:cs="Times New Roman"/>
          <w:i/>
          <w:lang w:val="id-ID"/>
        </w:rPr>
      </w:pPr>
      <w:r w:rsidRPr="00A628C7">
        <w:rPr>
          <w:rFonts w:ascii="Book Antiqua" w:hAnsi="Book Antiqua" w:cs="Times New Roman"/>
          <w:i/>
        </w:rPr>
        <w:t>... Kendala sering kami alami</w:t>
      </w:r>
      <w:r w:rsidRPr="00A628C7">
        <w:rPr>
          <w:rFonts w:ascii="Book Antiqua" w:hAnsi="Book Antiqua" w:cs="Times New Roman"/>
          <w:i/>
          <w:lang w:val="id-ID"/>
        </w:rPr>
        <w:t xml:space="preserve"> </w:t>
      </w:r>
      <w:r w:rsidRPr="00A628C7">
        <w:rPr>
          <w:rFonts w:ascii="Book Antiqua" w:hAnsi="Book Antiqua" w:cs="Times New Roman"/>
          <w:i/>
        </w:rPr>
        <w:t>pada saat belajar di rumah yaitu</w:t>
      </w:r>
      <w:r w:rsidRPr="00A628C7">
        <w:rPr>
          <w:rFonts w:ascii="Book Antiqua" w:hAnsi="Book Antiqua" w:cs="Times New Roman"/>
          <w:i/>
          <w:lang w:val="id-ID"/>
        </w:rPr>
        <w:t>:</w:t>
      </w:r>
      <w:r w:rsidRPr="00A628C7">
        <w:rPr>
          <w:rFonts w:ascii="Book Antiqua" w:hAnsi="Book Antiqua" w:cs="Times New Roman"/>
          <w:i/>
        </w:rPr>
        <w:t xml:space="preserve"> cara </w:t>
      </w:r>
      <w:r w:rsidRPr="00A628C7">
        <w:rPr>
          <w:rFonts w:ascii="Book Antiqua" w:hAnsi="Book Antiqua" w:cs="Times New Roman"/>
          <w:i/>
          <w:lang w:val="id-ID"/>
        </w:rPr>
        <w:t>mengajar</w:t>
      </w:r>
      <w:r w:rsidRPr="00A628C7">
        <w:rPr>
          <w:rFonts w:ascii="Book Antiqua" w:hAnsi="Book Antiqua" w:cs="Times New Roman"/>
          <w:i/>
        </w:rPr>
        <w:t xml:space="preserve"> anak usia din</w:t>
      </w:r>
      <w:r w:rsidRPr="00A628C7">
        <w:rPr>
          <w:rFonts w:ascii="Book Antiqua" w:hAnsi="Book Antiqua" w:cs="Times New Roman"/>
          <w:i/>
          <w:lang w:val="id-ID"/>
        </w:rPr>
        <w:t>i. Ini menjadi masasalah utama karena k</w:t>
      </w:r>
      <w:r w:rsidRPr="00A628C7">
        <w:rPr>
          <w:rFonts w:ascii="Book Antiqua" w:hAnsi="Book Antiqua" w:cs="Times New Roman"/>
          <w:i/>
        </w:rPr>
        <w:t>ami tidak memiliki keahlian sebagai</w:t>
      </w:r>
      <w:r w:rsidRPr="00A628C7">
        <w:rPr>
          <w:rFonts w:ascii="Book Antiqua" w:hAnsi="Book Antiqua" w:cs="Times New Roman"/>
          <w:i/>
          <w:lang w:val="id-ID"/>
        </w:rPr>
        <w:t xml:space="preserve"> seorang </w:t>
      </w:r>
      <w:r w:rsidRPr="00A628C7">
        <w:rPr>
          <w:rFonts w:ascii="Book Antiqua" w:hAnsi="Book Antiqua" w:cs="Times New Roman"/>
          <w:i/>
        </w:rPr>
        <w:t>guru, bahkan anak-anak tidak mengikuti perintah</w:t>
      </w:r>
      <w:r w:rsidRPr="00A628C7">
        <w:rPr>
          <w:rFonts w:ascii="Book Antiqua" w:hAnsi="Book Antiqua" w:cs="Times New Roman"/>
          <w:i/>
          <w:lang w:val="id-ID"/>
        </w:rPr>
        <w:t xml:space="preserve"> yang terkadang membuat kami sebagai orang tua emosi dan marah...(</w:t>
      </w:r>
      <w:r w:rsidRPr="00A628C7">
        <w:rPr>
          <w:rFonts w:ascii="Book Antiqua" w:hAnsi="Book Antiqua" w:cs="Times New Roman"/>
          <w:i/>
        </w:rPr>
        <w:t>kutipan wawancara dengan Keluarga Bapak Samuel</w:t>
      </w:r>
      <w:r w:rsidRPr="00A628C7">
        <w:rPr>
          <w:rFonts w:ascii="Book Antiqua" w:hAnsi="Book Antiqua" w:cs="Times New Roman"/>
          <w:i/>
          <w:lang w:val="id-ID"/>
        </w:rPr>
        <w:t xml:space="preserve"> tamatan SMA</w:t>
      </w:r>
      <w:r w:rsidRPr="00A628C7">
        <w:rPr>
          <w:rFonts w:ascii="Book Antiqua" w:hAnsi="Book Antiqua" w:cs="Times New Roman"/>
          <w:i/>
        </w:rPr>
        <w:t xml:space="preserve"> (wirausaha) dan ibu Jolanda Leuwol</w:t>
      </w:r>
      <w:r w:rsidRPr="00A628C7">
        <w:rPr>
          <w:rFonts w:ascii="Book Antiqua" w:hAnsi="Book Antiqua" w:cs="Times New Roman"/>
          <w:i/>
          <w:lang w:val="id-ID"/>
        </w:rPr>
        <w:t xml:space="preserve"> tamatan S1</w:t>
      </w:r>
      <w:r w:rsidRPr="00A628C7">
        <w:rPr>
          <w:rFonts w:ascii="Book Antiqua" w:hAnsi="Book Antiqua" w:cs="Times New Roman"/>
          <w:i/>
        </w:rPr>
        <w:t xml:space="preserve"> yang bekerja sebagai seorang pegawai swasta</w:t>
      </w:r>
      <w:r w:rsidRPr="00A628C7">
        <w:rPr>
          <w:rFonts w:ascii="Book Antiqua" w:hAnsi="Book Antiqua" w:cs="Times New Roman"/>
          <w:i/>
          <w:lang w:val="id-ID"/>
        </w:rPr>
        <w:t>)</w:t>
      </w:r>
    </w:p>
    <w:p w:rsidR="00630CB2" w:rsidRPr="00A628C7" w:rsidRDefault="00630CB2" w:rsidP="00630CB2">
      <w:pPr>
        <w:pStyle w:val="ListParagraph"/>
        <w:spacing w:line="240" w:lineRule="auto"/>
        <w:ind w:left="567"/>
        <w:jc w:val="both"/>
        <w:rPr>
          <w:rFonts w:ascii="Book Antiqua" w:hAnsi="Book Antiqua" w:cs="Times New Roman"/>
          <w:i/>
          <w:lang w:val="id-ID"/>
        </w:rPr>
      </w:pPr>
    </w:p>
    <w:p w:rsidR="00630CB2" w:rsidRPr="00A628C7" w:rsidRDefault="00630CB2" w:rsidP="00630CB2">
      <w:pPr>
        <w:pStyle w:val="ListParagraph"/>
        <w:spacing w:line="240" w:lineRule="auto"/>
        <w:ind w:left="567"/>
        <w:rPr>
          <w:rFonts w:ascii="Book Antiqua" w:hAnsi="Book Antiqua" w:cs="Times New Roman"/>
          <w:i/>
          <w:lang w:val="id-ID"/>
        </w:rPr>
      </w:pPr>
      <w:r w:rsidRPr="00A628C7">
        <w:rPr>
          <w:rFonts w:ascii="Book Antiqua" w:hAnsi="Book Antiqua" w:cs="Times New Roman"/>
          <w:i/>
          <w:lang w:val="id-ID"/>
        </w:rPr>
        <w:t>...</w:t>
      </w:r>
      <w:r w:rsidRPr="00A628C7">
        <w:rPr>
          <w:rFonts w:ascii="Book Antiqua" w:hAnsi="Book Antiqua" w:cs="Times New Roman"/>
          <w:i/>
        </w:rPr>
        <w:t xml:space="preserve"> Kendala </w:t>
      </w:r>
      <w:r w:rsidRPr="00A628C7">
        <w:rPr>
          <w:rFonts w:ascii="Book Antiqua" w:hAnsi="Book Antiqua" w:cs="Times New Roman"/>
          <w:i/>
          <w:lang w:val="id-ID"/>
        </w:rPr>
        <w:t xml:space="preserve">yang </w:t>
      </w:r>
      <w:r w:rsidRPr="00A628C7">
        <w:rPr>
          <w:rFonts w:ascii="Book Antiqua" w:hAnsi="Book Antiqua" w:cs="Times New Roman"/>
          <w:i/>
        </w:rPr>
        <w:t>sering kami alami</w:t>
      </w:r>
      <w:r w:rsidRPr="00A628C7">
        <w:rPr>
          <w:rFonts w:ascii="Book Antiqua" w:hAnsi="Book Antiqua" w:cs="Times New Roman"/>
          <w:i/>
          <w:lang w:val="id-ID"/>
        </w:rPr>
        <w:t xml:space="preserve"> saat mendampingi anak belajar adalah : </w:t>
      </w:r>
      <w:r w:rsidRPr="00A628C7">
        <w:rPr>
          <w:rFonts w:ascii="Book Antiqua" w:hAnsi="Book Antiqua" w:cs="Times New Roman"/>
          <w:i/>
        </w:rPr>
        <w:t>kurang pemaha</w:t>
      </w:r>
      <w:r w:rsidRPr="00A628C7">
        <w:rPr>
          <w:rFonts w:ascii="Book Antiqua" w:hAnsi="Book Antiqua" w:cs="Times New Roman"/>
          <w:i/>
          <w:lang w:val="id-ID"/>
        </w:rPr>
        <w:t xml:space="preserve">man atau keterampilan yang kami miliki </w:t>
      </w:r>
      <w:r w:rsidRPr="00A628C7">
        <w:rPr>
          <w:rFonts w:ascii="Book Antiqua" w:hAnsi="Book Antiqua" w:cs="Times New Roman"/>
          <w:i/>
        </w:rPr>
        <w:t xml:space="preserve">tentang cara mengajar anak </w:t>
      </w:r>
      <w:r w:rsidRPr="00A628C7">
        <w:rPr>
          <w:rFonts w:ascii="Book Antiqua" w:hAnsi="Book Antiqua" w:cs="Times New Roman"/>
          <w:i/>
          <w:lang w:val="id-ID"/>
        </w:rPr>
        <w:t>PAUD</w:t>
      </w:r>
      <w:r w:rsidRPr="00A628C7">
        <w:rPr>
          <w:rFonts w:ascii="Book Antiqua" w:hAnsi="Book Antiqua" w:cs="Times New Roman"/>
          <w:i/>
        </w:rPr>
        <w:t>,</w:t>
      </w:r>
      <w:r w:rsidRPr="00A628C7">
        <w:rPr>
          <w:rFonts w:ascii="Book Antiqua" w:hAnsi="Book Antiqua" w:cs="Times New Roman"/>
          <w:i/>
          <w:lang w:val="id-ID"/>
        </w:rPr>
        <w:t xml:space="preserve"> sehingga kurang mampu menghadapi anak bahkan sering emosi. Selain itu, kesibukan pekerjaan membuat perhatian akan pembelajaran anak juga terabaiakn... (Kutipan wawancara dengan keluarga Bapak Harold yang berprofesi sebagai seorang tentara dan ibu Noni yang bekerja sebagai seorang perawat)</w:t>
      </w:r>
    </w:p>
    <w:p w:rsidR="00630CB2" w:rsidRPr="00A628C7" w:rsidRDefault="00630CB2" w:rsidP="00630CB2">
      <w:pPr>
        <w:spacing w:line="240" w:lineRule="auto"/>
        <w:ind w:left="567"/>
        <w:jc w:val="both"/>
        <w:rPr>
          <w:rFonts w:ascii="Book Antiqua" w:hAnsi="Book Antiqua" w:cs="Times New Roman"/>
          <w:i/>
        </w:rPr>
      </w:pPr>
      <w:r w:rsidRPr="00A628C7">
        <w:rPr>
          <w:rFonts w:ascii="Book Antiqua" w:hAnsi="Book Antiqua" w:cs="Times New Roman"/>
          <w:i/>
        </w:rPr>
        <w:t>... Selama pembelajaran di rumah saya sering mendapat kendala yaitu anak saya sering mengatakn kalau saya bukan seorang guru PAUD, klo anak saya punya ibu guru, yang harus mengajari nya...(Kutipan wawancara dengan keluarga Bapak Galvin tamat SMA yang bekerja sebagai seorang Polisi dan Ibu Rosyan tamatan S1 yang bekerja sebagai seorang guru SMA)</w:t>
      </w:r>
    </w:p>
    <w:p w:rsidR="00630CB2" w:rsidRPr="00A628C7" w:rsidRDefault="00630CB2" w:rsidP="00630CB2">
      <w:pPr>
        <w:spacing w:after="0" w:line="240" w:lineRule="auto"/>
        <w:ind w:firstLine="567"/>
        <w:jc w:val="both"/>
        <w:rPr>
          <w:rFonts w:ascii="Book Antiqua" w:hAnsi="Book Antiqua" w:cs="Times New Roman"/>
        </w:rPr>
      </w:pPr>
      <w:r w:rsidRPr="00A628C7">
        <w:rPr>
          <w:rFonts w:ascii="Book Antiqua" w:hAnsi="Book Antiqua" w:cs="Times New Roman"/>
        </w:rPr>
        <w:t xml:space="preserve">Dari hasil wawancara ditemukan bahwa tamatan terakhir yang dimiliki oleh orang tua tidak menjamin kemampuannya untuk menjadi seorang guru yang baik bagi anak usia dini. </w:t>
      </w:r>
      <w:r w:rsidRPr="00A628C7">
        <w:rPr>
          <w:rFonts w:ascii="Book Antiqua" w:hAnsi="Book Antiqua" w:cs="Times New Roman"/>
        </w:rPr>
        <w:lastRenderedPageBreak/>
        <w:t xml:space="preserve">Hal ini ditunjukkan dari kutipan dari hasil wawancara yang menunjukkan bahwa orang tua yang tamat SMA, S1, bahkan orang tua yang berprofesi sebagai guru SMA mengatakan kesulitan mereka untuk menjadi guru yang baik bagi anak usia dini. Untuk menjadi guru anak usia dini harus memiliki keterampilan kusus, sedangkan orang tua tidak pernah mendapatkan pelatihan atau bahkan mendapatkan pendampingan bagaimana cara untuk menjadi guru yang baik bagi anak usia dini. Hal ini senada dengan pernyataan Muhdi yang mengatakan bahwa salah satu penyebab orang tua kesulitan saat mendampingi anak belajar dari rumah adalah minimnya pengalaman dan belum mendapatkan pendampingan </w:t>
      </w:r>
      <w:r w:rsidRPr="00A628C7">
        <w:rPr>
          <w:rFonts w:ascii="Book Antiqua" w:hAnsi="Book Antiqua" w:cs="Times New Roman"/>
        </w:rPr>
        <w:fldChar w:fldCharType="begin" w:fldLock="1"/>
      </w:r>
      <w:r w:rsidRPr="00A628C7">
        <w:rPr>
          <w:rFonts w:ascii="Book Antiqua" w:hAnsi="Book Antiqua" w:cs="Times New Roman"/>
        </w:rPr>
        <w:instrText>ADDIN CSL_CITATION {"citationItems":[{"id":"ITEM-1","itemData":{"DOI":"10.31004/obsesi.v5i1.535","author":[{"dropping-particle":"","family":"Muhdi","given":"","non-dropping-particle":"","parse-names":false,"suffix":""},{"dropping-particle":"","family":"Nurkolis","given":"","non-dropping-particle":"","parse-names":false,"suffix":""}],"container-title":"Jurnal Obsesi : Jurnal Pendidikan Anak Usia Dini","id":"ITEM-1","issue":"1","issued":{"date-parts":[["2021"]]},"page":"212-228","title":"Keefektivan Kebijakan E-Learning berbasis Sosial Media pada PAUD di Masa Pandemi Covid-19","type":"article-journal","volume":"5"},"uris":["http://www.mendeley.com/documents/?uuid=c869415a-77ef-425a-9c10-48fdc5f02720"]}],"mendeley":{"formattedCitation":"(Muhdi &amp; Nurkolis, 2021)","plainTextFormattedCitation":"(Muhdi &amp; Nurkolis, 2021)","previouslyFormattedCitation":"(Muhdi &amp; Nurkolis, 2021)"},"properties":{"noteIndex":0},"schema":"https://github.com/citation-style-language/schema/raw/master/csl-citation.json"}</w:instrText>
      </w:r>
      <w:r w:rsidRPr="00A628C7">
        <w:rPr>
          <w:rFonts w:ascii="Book Antiqua" w:hAnsi="Book Antiqua" w:cs="Times New Roman"/>
        </w:rPr>
        <w:fldChar w:fldCharType="separate"/>
      </w:r>
      <w:r w:rsidRPr="00A628C7">
        <w:rPr>
          <w:rFonts w:ascii="Book Antiqua" w:hAnsi="Book Antiqua" w:cs="Times New Roman"/>
          <w:noProof/>
        </w:rPr>
        <w:t>(Muhdi &amp; Nurkolis, 2021)</w:t>
      </w:r>
      <w:r w:rsidRPr="00A628C7">
        <w:rPr>
          <w:rFonts w:ascii="Book Antiqua" w:hAnsi="Book Antiqua" w:cs="Times New Roman"/>
        </w:rPr>
        <w:fldChar w:fldCharType="end"/>
      </w:r>
      <w:r w:rsidRPr="00A628C7">
        <w:rPr>
          <w:rFonts w:ascii="Book Antiqua" w:hAnsi="Book Antiqua" w:cs="Times New Roman"/>
        </w:rPr>
        <w:t xml:space="preserve">. </w:t>
      </w:r>
    </w:p>
    <w:p w:rsidR="00630CB2" w:rsidRDefault="00630CB2" w:rsidP="00630CB2">
      <w:pPr>
        <w:spacing w:after="0" w:line="240" w:lineRule="auto"/>
        <w:ind w:firstLine="567"/>
        <w:jc w:val="both"/>
        <w:rPr>
          <w:rFonts w:ascii="Book Antiqua" w:hAnsi="Book Antiqua" w:cs="Times New Roman"/>
        </w:rPr>
      </w:pPr>
      <w:r w:rsidRPr="00A628C7">
        <w:rPr>
          <w:rFonts w:ascii="Book Antiqua" w:hAnsi="Book Antiqua" w:cs="Times New Roman"/>
        </w:rPr>
        <w:t xml:space="preserve">Dari hasil wawancara, peneliti tidak menemukan orang tua yang mengatakan bahwa materi anak usia dini sulit untuk dipahami. Dengan kata lain, orang tua mengetahui dan bisa memahami materi yang telah diberikan oleh guru. Akan tetapi, orang tua merasa kesulitan untuk menyampaikannya kepada anak karena minim teknik/strategi, sehingga seringkali orang tua memaksa dan penuh dengan emosi saat mengajar anak. Temuan ini sedikit berbeda dengan hasil penelitian Anita yang mengatakan bahwa pemahaman meteri oleh orang tua dalam mendampingi anak belajar di rumah menjadi kendala dalam pelaksanaannya </w:t>
      </w:r>
      <w:r w:rsidRPr="00A628C7">
        <w:rPr>
          <w:rFonts w:ascii="Book Antiqua" w:hAnsi="Book Antiqua" w:cs="Times New Roman"/>
        </w:rPr>
        <w:fldChar w:fldCharType="begin" w:fldLock="1"/>
      </w:r>
      <w:r w:rsidRPr="00A628C7">
        <w:rPr>
          <w:rFonts w:ascii="Book Antiqua" w:hAnsi="Book Antiqua" w:cs="Times New Roman"/>
        </w:rPr>
        <w:instrText>ADDIN CSL_CITATION {"citationItems":[{"id":"ITEM-1","itemData":{"DOI":"10.31004/obsesi.v5i1.705","ISSN":"2356-1327","abstract":"Artikel ini bertujuan untuk mengetahui kendala- kendala apa saja yang dialami oleh orang tua selama mendampingi anak belajar dirumah pada masa pandemi Covid-19. Metode yang digunakan dalam penelitian ini adalah studi kasus melalui wawancara dengan analisis tematik pada 12 orang tua dengan anak yang sedang bersekolah di taman kanak-kanak. Hasil penelitian ini menunjukkan bahwa secara umum kendala- kendala orang tua dalam mendampingi anak belajar di rumah pada masa pandemi Covid- 19 adalah kurangnya pemahaman materi oleh orang tua, kesulitan orang tua dalam menumbuhkan minat belajar anak, tidak memiliki cukup waktu untuk mendampingi anak karena harus bekerja, orang tua tidak sabar dalam mendampingi anak saat belajar dirumah, kesulitan orang tua dalam mengoperasikan gadget, dan kendala terkait jangkauan layanan internet. Penelitian ini diharapkan mampu menggali kendala- kendala orang tua dalam mendampingi anak ketika belajar dirumah sehingga penelitian ini mampu berkontribusi terhadap penelitian selanjutnya dalam menggali solusi untuk masalah- masalah tersebut","author":[{"dropping-particle":"","family":"Wardani","given":"Anita","non-dropping-particle":"","parse-names":false,"suffix":""},{"dropping-particle":"","family":"Ayriza","given":"Yulia","non-dropping-particle":"","parse-names":false,"suffix":""}],"container-title":"Jurnal Obsesi : Jurnal Pendidikan Anak Usia Dini","id":"ITEM-1","issue":"1","issued":{"date-parts":[["2020","8","22"]]},"page":"772","publisher":"Universitas Pahlawan Tuanku Tambusai","title":"Analisis Kendala Orang Tua dalam Mendampingi Anak Belajar di Rumah Pada Masa Pandemi Covid-19","type":"article-journal","volume":"5"},"uris":["http://www.mendeley.com/documents/?uuid=ad032cef-701c-3f88-a780-a7d2efba6e21"]}],"mendeley":{"formattedCitation":"(Wardani &amp; Ayriza, 2020)","plainTextFormattedCitation":"(Wardani &amp; Ayriza, 2020)","previouslyFormattedCitation":"(Wardani &amp; Ayriza, 2020)"},"properties":{"noteIndex":0},"schema":"https://github.com/citation-style-language/schema/raw/master/csl-citation.json"}</w:instrText>
      </w:r>
      <w:r w:rsidRPr="00A628C7">
        <w:rPr>
          <w:rFonts w:ascii="Book Antiqua" w:hAnsi="Book Antiqua" w:cs="Times New Roman"/>
        </w:rPr>
        <w:fldChar w:fldCharType="separate"/>
      </w:r>
      <w:r w:rsidRPr="00A628C7">
        <w:rPr>
          <w:rFonts w:ascii="Book Antiqua" w:hAnsi="Book Antiqua" w:cs="Times New Roman"/>
          <w:noProof/>
        </w:rPr>
        <w:t>(Wardani &amp; Ayriza, 2020)</w:t>
      </w:r>
      <w:r w:rsidRPr="00A628C7">
        <w:rPr>
          <w:rFonts w:ascii="Book Antiqua" w:hAnsi="Book Antiqua" w:cs="Times New Roman"/>
        </w:rPr>
        <w:fldChar w:fldCharType="end"/>
      </w:r>
      <w:r w:rsidRPr="00A628C7">
        <w:rPr>
          <w:rFonts w:ascii="Book Antiqua" w:hAnsi="Book Antiqua" w:cs="Times New Roman"/>
        </w:rPr>
        <w:t>.</w:t>
      </w:r>
    </w:p>
    <w:p w:rsidR="00434578" w:rsidRPr="00A628C7" w:rsidRDefault="00434578" w:rsidP="00630CB2">
      <w:pPr>
        <w:spacing w:after="0" w:line="240" w:lineRule="auto"/>
        <w:ind w:firstLine="567"/>
        <w:jc w:val="both"/>
        <w:rPr>
          <w:rFonts w:ascii="Book Antiqua" w:hAnsi="Book Antiqua" w:cs="Times New Roman"/>
        </w:rPr>
      </w:pPr>
    </w:p>
    <w:p w:rsidR="00630CB2" w:rsidRPr="00434578" w:rsidRDefault="00630CB2" w:rsidP="00434578">
      <w:pPr>
        <w:pStyle w:val="ListParagraph"/>
        <w:numPr>
          <w:ilvl w:val="0"/>
          <w:numId w:val="9"/>
        </w:numPr>
        <w:spacing w:after="0" w:line="240" w:lineRule="auto"/>
        <w:ind w:left="567" w:hanging="283"/>
        <w:jc w:val="both"/>
        <w:rPr>
          <w:rFonts w:ascii="Book Antiqua" w:hAnsi="Book Antiqua" w:cs="Times New Roman"/>
          <w:b/>
          <w:i/>
        </w:rPr>
      </w:pPr>
      <w:r w:rsidRPr="00434578">
        <w:rPr>
          <w:rFonts w:ascii="Book Antiqua" w:hAnsi="Book Antiqua" w:cs="Times New Roman"/>
          <w:b/>
          <w:i/>
          <w:color w:val="000000" w:themeColor="text1"/>
          <w:shd w:val="clear" w:color="auto" w:fill="FFFFFF"/>
        </w:rPr>
        <w:t>Kesulitan Dalam Memotivasi Anak</w:t>
      </w:r>
      <w:r w:rsidRPr="00434578">
        <w:rPr>
          <w:rFonts w:ascii="Book Antiqua" w:hAnsi="Book Antiqua" w:cs="Times New Roman"/>
          <w:b/>
          <w:i/>
          <w:color w:val="000000" w:themeColor="text1"/>
          <w:shd w:val="clear" w:color="auto" w:fill="FFFFFF"/>
          <w:lang w:val="id-ID"/>
        </w:rPr>
        <w:t xml:space="preserve"> Untuk Belajar</w:t>
      </w:r>
    </w:p>
    <w:p w:rsidR="00630CB2" w:rsidRPr="00A628C7" w:rsidRDefault="00630CB2" w:rsidP="00434578">
      <w:pPr>
        <w:spacing w:after="0" w:line="240" w:lineRule="auto"/>
        <w:ind w:firstLine="567"/>
        <w:jc w:val="both"/>
        <w:rPr>
          <w:rFonts w:ascii="Book Antiqua" w:hAnsi="Book Antiqua" w:cs="Times New Roman"/>
        </w:rPr>
      </w:pPr>
      <w:r w:rsidRPr="00A628C7">
        <w:rPr>
          <w:rFonts w:ascii="Book Antiqua" w:hAnsi="Book Antiqua" w:cs="Times New Roman"/>
        </w:rPr>
        <w:t xml:space="preserve">Motivasi dan niat belajar yang dimiliki seseorang akan sangat mempengaruhi keberlangsungan proses pembelajaran. Untuk memotivasi atau menumbuhkan niat belajar anak usia dini dalam belajar bukanlah hal yang mudah. Karena butuh kreatifitas atau berbagai cara dan kesabaran yang ekstra untuk menghadapi anak usia dini. Dalam temuan penelitiannya Amna Emda mengatakan bahwa Motivasi memiliki kedudukan yang penting dalam mencapai tujuan pembelajaran yang telah ditetapkan. Munculnya motivasi tidak semata-mata dari diri siswa sendiri tetapi guru harus melibatkan diri untuk memotivasi belajar siswa </w:t>
      </w:r>
      <w:r w:rsidRPr="00A628C7">
        <w:rPr>
          <w:rFonts w:ascii="Book Antiqua" w:hAnsi="Book Antiqua" w:cs="Times New Roman"/>
        </w:rPr>
        <w:fldChar w:fldCharType="begin" w:fldLock="1"/>
      </w:r>
      <w:r w:rsidRPr="00A628C7">
        <w:rPr>
          <w:rFonts w:ascii="Book Antiqua" w:hAnsi="Book Antiqua" w:cs="Times New Roman"/>
        </w:rPr>
        <w:instrText>ADDIN CSL_CITATION {"citationItems":[{"id":"ITEM-1","itemData":{"DOI":"http://dx.doi.org/10.22373/lj.v5i2.2838","author":[{"dropping-particle":"","family":"Amna Emda","given":"","non-dropping-particle":"","parse-names":false,"suffix":""}],"container-title":"Lantanida Journal,","id":"ITEM-1","issue":"2","issued":{"date-parts":[["2017"]]},"title":"KEDUDUKAN MOTIVASI BELAJAR SISWA DALAM PEMBELAJARAN","type":"article-journal","volume":"5"},"uris":["http://www.mendeley.com/documents/?uuid=829555f3-1c1f-4b6b-931f-1b80f7f46808"]}],"mendeley":{"formattedCitation":"(Amna Emda, 2017)","plainTextFormattedCitation":"(Amna Emda, 2017)","previouslyFormattedCitation":"(Amna Emda, 2017)"},"properties":{"noteIndex":0},"schema":"https://github.com/citation-style-language/schema/raw/master/csl-citation.json"}</w:instrText>
      </w:r>
      <w:r w:rsidRPr="00A628C7">
        <w:rPr>
          <w:rFonts w:ascii="Book Antiqua" w:hAnsi="Book Antiqua" w:cs="Times New Roman"/>
        </w:rPr>
        <w:fldChar w:fldCharType="separate"/>
      </w:r>
      <w:r w:rsidRPr="00A628C7">
        <w:rPr>
          <w:rFonts w:ascii="Book Antiqua" w:hAnsi="Book Antiqua" w:cs="Times New Roman"/>
          <w:noProof/>
        </w:rPr>
        <w:t>(Amna Emda, 2017)</w:t>
      </w:r>
      <w:r w:rsidRPr="00A628C7">
        <w:rPr>
          <w:rFonts w:ascii="Book Antiqua" w:hAnsi="Book Antiqua" w:cs="Times New Roman"/>
        </w:rPr>
        <w:fldChar w:fldCharType="end"/>
      </w:r>
      <w:r w:rsidRPr="00A628C7">
        <w:rPr>
          <w:rFonts w:ascii="Book Antiqua" w:hAnsi="Book Antiqua" w:cs="Times New Roman"/>
        </w:rPr>
        <w:t>.</w:t>
      </w:r>
    </w:p>
    <w:p w:rsidR="00630CB2" w:rsidRDefault="00630CB2" w:rsidP="00630CB2">
      <w:pPr>
        <w:spacing w:after="0" w:line="240" w:lineRule="auto"/>
        <w:ind w:firstLine="567"/>
        <w:jc w:val="both"/>
        <w:rPr>
          <w:rFonts w:ascii="Book Antiqua" w:hAnsi="Book Antiqua" w:cs="Times New Roman"/>
        </w:rPr>
      </w:pPr>
      <w:r w:rsidRPr="00A628C7">
        <w:rPr>
          <w:rFonts w:ascii="Book Antiqua" w:hAnsi="Book Antiqua" w:cs="Times New Roman"/>
        </w:rPr>
        <w:t xml:space="preserve">Keterbatasan kemampuan orang tua dalam memotivasi anak untuk belajar, membuat orang tua terkesan berfokus kepada penyampaian materi kepada anak atau mendampingi mengerjakan tugas tanpa memperhatikan kesiapan anak untuk belajar. Kesulitan untuk menumbuhkan motivasi belajar anak membuat anak memberontak, bosan, bahkan menganggap bahwa orang tuanya tidak layak untuk menjadi guru bagi mereka. Hal ini membuat orang tua tersulut emosi dan marah kepada anak saat belajar dari rumah. Oleh sebab itu, orang tua harus memiliki strategi dalam menumnuhkan motivasi anak dalam belajar agar pembelajaran bisa berjalan dengan baik </w:t>
      </w:r>
      <w:r w:rsidRPr="00A628C7">
        <w:rPr>
          <w:rFonts w:ascii="Book Antiqua" w:hAnsi="Book Antiqua" w:cs="Times New Roman"/>
        </w:rPr>
        <w:fldChar w:fldCharType="begin" w:fldLock="1"/>
      </w:r>
      <w:r w:rsidRPr="00A628C7">
        <w:rPr>
          <w:rFonts w:ascii="Book Antiqua" w:hAnsi="Book Antiqua" w:cs="Times New Roman"/>
        </w:rPr>
        <w:instrText>ADDIN CSL_CITATION {"citationItems":[{"id":"ITEM-1","itemData":{"DOI":"10.31004/obsesi.v5i1.548","abstract":"Penelitian ini bertujuan untuk meneliti strategi guru Kelompok Bermain (KB) TK Al-Huda Kota Malang dalam menghidupkan motivasi belajar siswa demi menjaga keberlangsungan pendidikan dalam kebijakan Study From Home (SFH) pada masa pandemi COVID-19. Peneliti menggunakan jenis pendekatan penelitian kualitatif deskriptif dengan subjek penelitian yaitu guru kelas serta siswa Kelompok Bermain (KB) di TK Al-Huda Kota Malang. Teknik pengumpulan data yang digunakan adalah wawancara mendalam serta dokumentasi. Hasil penelitian menunjukkan bahwa bentuk strategi guru untuk menghidupkan motivasi belajar siswa dalam kebijakan SFH di tengah wabah COVID-19 adalah dengan publikasi hasil kerja tugas siswa yang terbukti dapat menghidupkan motivasi belajar siswa. Hambatan yang ditemui guru yaitu berkenaan dengan aspek orang tua peserta didik, sarana pembelajaran, dan kreativitas guru. Manfaatnya berupa tumbuhnya motivasi belajar siswa, melatih kedisiplinan siswa, serta membantu meningkatkan kedekatan antara orangtua dan anak.","author":[{"dropping-particle":"","family":"Fadlilah","given":"Azizah Nurul","non-dropping-particle":"","parse-names":false,"suffix":""}],"container-title":"Jurnal Obsesi : Jurnal Pendidikan Anak Usia Dini","id":"ITEM-1","issue":"1","issued":{"date-parts":[["2021"]]},"page":"373-384","title":"Strategi Menghidupkan Motivasi Belajar Anak Usia Dini Selama Pandemi COVID-19 melalui Publikasi","type":"article-journal","volume":"5"},"uris":["http://www.mendeley.com/documents/?uuid=25fcb7bc-01a2-4f5e-b9b3-74261ac8fec2"]}],"mendeley":{"formattedCitation":"(Fadlilah, 2021)","plainTextFormattedCitation":"(Fadlilah, 2021)","previouslyFormattedCitation":"(Fadlilah, 2021)"},"properties":{"noteIndex":0},"schema":"https://github.com/citation-style-language/schema/raw/master/csl-citation.json"}</w:instrText>
      </w:r>
      <w:r w:rsidRPr="00A628C7">
        <w:rPr>
          <w:rFonts w:ascii="Book Antiqua" w:hAnsi="Book Antiqua" w:cs="Times New Roman"/>
        </w:rPr>
        <w:fldChar w:fldCharType="separate"/>
      </w:r>
      <w:r w:rsidRPr="00A628C7">
        <w:rPr>
          <w:rFonts w:ascii="Book Antiqua" w:hAnsi="Book Antiqua" w:cs="Times New Roman"/>
          <w:noProof/>
        </w:rPr>
        <w:t>(Fadlilah, 2021)</w:t>
      </w:r>
      <w:r w:rsidRPr="00A628C7">
        <w:rPr>
          <w:rFonts w:ascii="Book Antiqua" w:hAnsi="Book Antiqua" w:cs="Times New Roman"/>
        </w:rPr>
        <w:fldChar w:fldCharType="end"/>
      </w:r>
      <w:r w:rsidRPr="00A628C7">
        <w:rPr>
          <w:rFonts w:ascii="Book Antiqua" w:hAnsi="Book Antiqua" w:cs="Times New Roman"/>
        </w:rPr>
        <w:t>. Berikut ini beberapa kutipan wawancara penulis dengan orang tua anak usia dini sebagai informan.</w:t>
      </w:r>
    </w:p>
    <w:p w:rsidR="00434578" w:rsidRPr="00A628C7" w:rsidRDefault="00434578" w:rsidP="00630CB2">
      <w:pPr>
        <w:spacing w:after="0" w:line="240" w:lineRule="auto"/>
        <w:ind w:firstLine="567"/>
        <w:jc w:val="both"/>
        <w:rPr>
          <w:rFonts w:ascii="Book Antiqua" w:hAnsi="Book Antiqua" w:cs="Times New Roman"/>
        </w:rPr>
      </w:pPr>
    </w:p>
    <w:p w:rsidR="00630CB2" w:rsidRPr="00A628C7" w:rsidRDefault="00630CB2" w:rsidP="00630CB2">
      <w:pPr>
        <w:pStyle w:val="ListParagraph"/>
        <w:spacing w:line="240" w:lineRule="auto"/>
        <w:ind w:left="567"/>
        <w:jc w:val="both"/>
        <w:rPr>
          <w:rFonts w:ascii="Book Antiqua" w:hAnsi="Book Antiqua" w:cs="Times New Roman"/>
          <w:i/>
          <w:lang w:val="id-ID"/>
        </w:rPr>
      </w:pPr>
      <w:r w:rsidRPr="00A628C7">
        <w:rPr>
          <w:rFonts w:ascii="Book Antiqua" w:hAnsi="Book Antiqua" w:cs="Times New Roman"/>
          <w:i/>
          <w:lang w:val="id-ID"/>
        </w:rPr>
        <w:t>...</w:t>
      </w:r>
      <w:r w:rsidRPr="00A628C7">
        <w:rPr>
          <w:rFonts w:ascii="Book Antiqua" w:hAnsi="Book Antiqua" w:cs="Times New Roman"/>
          <w:i/>
        </w:rPr>
        <w:t>Kendala yang di hadapi, yaitu kadang anak sering melawan kami selaku orang tua, mereka tidak paham apa yang kami berikan kepada mereka, dan kadang saya sering emosi, karena mereka sering bilang nanti besok belajar dengan ibu guru. Bukan dengan mama.</w:t>
      </w:r>
      <w:r w:rsidRPr="00A628C7">
        <w:rPr>
          <w:rFonts w:ascii="Book Antiqua" w:hAnsi="Book Antiqua" w:cs="Times New Roman"/>
          <w:i/>
          <w:lang w:val="id-ID"/>
        </w:rPr>
        <w:t>..(Kutipan wawancara keluarga Bapak Jefri dan ibu Herlin)</w:t>
      </w:r>
    </w:p>
    <w:p w:rsidR="00630CB2" w:rsidRPr="00A628C7" w:rsidRDefault="00630CB2" w:rsidP="00630CB2">
      <w:pPr>
        <w:pStyle w:val="ListParagraph"/>
        <w:spacing w:line="240" w:lineRule="auto"/>
        <w:ind w:left="567"/>
        <w:jc w:val="both"/>
        <w:rPr>
          <w:rFonts w:ascii="Book Antiqua" w:hAnsi="Book Antiqua" w:cs="Times New Roman"/>
          <w:i/>
          <w:lang w:val="id-ID"/>
        </w:rPr>
      </w:pPr>
    </w:p>
    <w:p w:rsidR="00630CB2" w:rsidRDefault="00630CB2" w:rsidP="00630CB2">
      <w:pPr>
        <w:pStyle w:val="ListParagraph"/>
        <w:spacing w:line="240" w:lineRule="auto"/>
        <w:ind w:left="567"/>
        <w:jc w:val="both"/>
        <w:rPr>
          <w:rFonts w:ascii="Book Antiqua" w:hAnsi="Book Antiqua" w:cs="Times New Roman"/>
          <w:i/>
          <w:lang w:val="id-ID"/>
        </w:rPr>
      </w:pPr>
      <w:r w:rsidRPr="00A628C7">
        <w:rPr>
          <w:rFonts w:ascii="Book Antiqua" w:hAnsi="Book Antiqua" w:cs="Times New Roman"/>
          <w:i/>
          <w:lang w:val="id-ID"/>
        </w:rPr>
        <w:t>...</w:t>
      </w:r>
      <w:r w:rsidRPr="00A628C7">
        <w:rPr>
          <w:rFonts w:ascii="Book Antiqua" w:hAnsi="Book Antiqua" w:cs="Times New Roman"/>
          <w:i/>
        </w:rPr>
        <w:t>anak-anak tidak mengikuti perintah</w:t>
      </w:r>
      <w:r w:rsidRPr="00A628C7">
        <w:rPr>
          <w:rFonts w:ascii="Book Antiqua" w:hAnsi="Book Antiqua" w:cs="Times New Roman"/>
          <w:i/>
          <w:lang w:val="id-ID"/>
        </w:rPr>
        <w:t xml:space="preserve"> yang terkadang membuat kami sebagai orang tua emosi dan marah...(</w:t>
      </w:r>
      <w:r w:rsidRPr="00A628C7">
        <w:rPr>
          <w:rFonts w:ascii="Book Antiqua" w:hAnsi="Book Antiqua" w:cs="Times New Roman"/>
          <w:i/>
        </w:rPr>
        <w:t>kutipan wawancara dengan Keluarga Bapak Samuel</w:t>
      </w:r>
      <w:r w:rsidRPr="00A628C7">
        <w:rPr>
          <w:rFonts w:ascii="Book Antiqua" w:hAnsi="Book Antiqua" w:cs="Times New Roman"/>
          <w:i/>
          <w:lang w:val="id-ID"/>
        </w:rPr>
        <w:t xml:space="preserve"> tamatan SMA</w:t>
      </w:r>
      <w:r w:rsidRPr="00A628C7">
        <w:rPr>
          <w:rFonts w:ascii="Book Antiqua" w:hAnsi="Book Antiqua" w:cs="Times New Roman"/>
          <w:i/>
        </w:rPr>
        <w:t xml:space="preserve"> (wirausaha) dan ibu Jolanda Leuwol</w:t>
      </w:r>
      <w:r w:rsidRPr="00A628C7">
        <w:rPr>
          <w:rFonts w:ascii="Book Antiqua" w:hAnsi="Book Antiqua" w:cs="Times New Roman"/>
          <w:i/>
          <w:lang w:val="id-ID"/>
        </w:rPr>
        <w:t xml:space="preserve"> tamatan S1</w:t>
      </w:r>
      <w:r w:rsidRPr="00A628C7">
        <w:rPr>
          <w:rFonts w:ascii="Book Antiqua" w:hAnsi="Book Antiqua" w:cs="Times New Roman"/>
          <w:i/>
        </w:rPr>
        <w:t xml:space="preserve"> yang bekerja sebagai seorang pegawai swasta</w:t>
      </w:r>
      <w:r w:rsidRPr="00A628C7">
        <w:rPr>
          <w:rFonts w:ascii="Book Antiqua" w:hAnsi="Book Antiqua" w:cs="Times New Roman"/>
          <w:i/>
          <w:lang w:val="id-ID"/>
        </w:rPr>
        <w:t>)</w:t>
      </w:r>
    </w:p>
    <w:p w:rsidR="00434578" w:rsidRPr="00A628C7" w:rsidRDefault="00434578" w:rsidP="00630CB2">
      <w:pPr>
        <w:pStyle w:val="ListParagraph"/>
        <w:spacing w:line="240" w:lineRule="auto"/>
        <w:ind w:left="567"/>
        <w:jc w:val="both"/>
        <w:rPr>
          <w:rFonts w:ascii="Book Antiqua" w:hAnsi="Book Antiqua" w:cs="Times New Roman"/>
          <w:i/>
          <w:lang w:val="id-ID"/>
        </w:rPr>
      </w:pPr>
    </w:p>
    <w:p w:rsidR="00630CB2" w:rsidRPr="00434578" w:rsidRDefault="00A42353" w:rsidP="00434578">
      <w:pPr>
        <w:pStyle w:val="ListParagraph"/>
        <w:numPr>
          <w:ilvl w:val="0"/>
          <w:numId w:val="9"/>
        </w:numPr>
        <w:spacing w:after="0" w:line="240" w:lineRule="auto"/>
        <w:ind w:left="567" w:hanging="283"/>
        <w:jc w:val="both"/>
        <w:rPr>
          <w:rFonts w:ascii="Book Antiqua" w:hAnsi="Book Antiqua" w:cs="Times New Roman"/>
          <w:b/>
          <w:i/>
        </w:rPr>
      </w:pPr>
      <w:r w:rsidRPr="00434578">
        <w:rPr>
          <w:rFonts w:ascii="Book Antiqua" w:hAnsi="Book Antiqua" w:cs="Times New Roman"/>
          <w:b/>
          <w:i/>
          <w:color w:val="000000" w:themeColor="text1"/>
          <w:shd w:val="clear" w:color="auto" w:fill="FFFFFF"/>
          <w:lang w:val="id-ID"/>
        </w:rPr>
        <w:t>Faktor Lingkungan Belajar</w:t>
      </w:r>
    </w:p>
    <w:p w:rsidR="00630CB2" w:rsidRPr="00A628C7" w:rsidRDefault="00630CB2" w:rsidP="00434578">
      <w:pPr>
        <w:spacing w:after="0" w:line="240" w:lineRule="auto"/>
        <w:ind w:firstLine="567"/>
        <w:jc w:val="both"/>
        <w:rPr>
          <w:rFonts w:ascii="Book Antiqua" w:hAnsi="Book Antiqua" w:cs="Times New Roman"/>
        </w:rPr>
      </w:pPr>
      <w:r w:rsidRPr="00A628C7">
        <w:rPr>
          <w:rFonts w:ascii="Book Antiqua" w:hAnsi="Book Antiqua" w:cs="Times New Roman"/>
        </w:rPr>
        <w:t xml:space="preserve">Suasana rumah memiliki peran penting dalam proses pembelajaran anak di rumah. Rumah yang nyaman, kondusif, harmonis tentunya membuat seisi rumah merasa betah bakan berlama-lama untuk tinggal di rumah. Hal ini juga didukung oleh pernyataan Abdul Muis Joenady yang mengatakan bahwa rumah yang nyaman membuat penghuni atau orang yang datang tidak ingin beranjak meninggalkannya </w:t>
      </w:r>
      <w:r w:rsidRPr="00A628C7">
        <w:rPr>
          <w:rFonts w:ascii="Book Antiqua" w:hAnsi="Book Antiqua" w:cs="Times New Roman"/>
        </w:rPr>
        <w:fldChar w:fldCharType="begin" w:fldLock="1"/>
      </w:r>
      <w:r w:rsidRPr="00A628C7">
        <w:rPr>
          <w:rFonts w:ascii="Book Antiqua" w:hAnsi="Book Antiqua" w:cs="Times New Roman"/>
        </w:rPr>
        <w:instrText>ADDIN CSL_CITATION {"citationItems":[{"id":"ITEM-1","itemData":{"ISBN":"9786024077174","author":[{"dropping-particle":"","family":"Abdul Muis Joenaidy","given":"","non-dropping-particle":"","parse-names":false,"suffix":""}],"id":"ITEM-1","issued":{"date-parts":[["2019"]]},"number-of-pages":"13","publisher":"Laksana","publisher-place":"Yogyakarta","title":"Konsep dan Strategi Pembelajaran di Era Industri 4.0","type":"book"},"uris":["http://www.mendeley.com/documents/?uuid=7566d9b4-dca6-4947-8cef-85ee47005f64"]}],"mendeley":{"formattedCitation":"(Abdul Muis Joenaidy, 2019)","plainTextFormattedCitation":"(Abdul Muis Joenaidy, 2019)","previouslyFormattedCitation":"(Abdul Muis Joenaidy, 2019)"},"properties":{"noteIndex":0},"schema":"https://github.com/citation-style-language/schema/raw/master/csl-citation.json"}</w:instrText>
      </w:r>
      <w:r w:rsidRPr="00A628C7">
        <w:rPr>
          <w:rFonts w:ascii="Book Antiqua" w:hAnsi="Book Antiqua" w:cs="Times New Roman"/>
        </w:rPr>
        <w:fldChar w:fldCharType="separate"/>
      </w:r>
      <w:r w:rsidRPr="00A628C7">
        <w:rPr>
          <w:rFonts w:ascii="Book Antiqua" w:hAnsi="Book Antiqua" w:cs="Times New Roman"/>
          <w:noProof/>
        </w:rPr>
        <w:t>(Abdul Muis Joenaidy, 2019)</w:t>
      </w:r>
      <w:r w:rsidRPr="00A628C7">
        <w:rPr>
          <w:rFonts w:ascii="Book Antiqua" w:hAnsi="Book Antiqua" w:cs="Times New Roman"/>
        </w:rPr>
        <w:fldChar w:fldCharType="end"/>
      </w:r>
      <w:r w:rsidRPr="00A628C7">
        <w:rPr>
          <w:rFonts w:ascii="Book Antiqua" w:hAnsi="Book Antiqua" w:cs="Times New Roman"/>
        </w:rPr>
        <w:t xml:space="preserve">. </w:t>
      </w:r>
      <w:r w:rsidRPr="00A628C7">
        <w:rPr>
          <w:rFonts w:ascii="Book Antiqua" w:hAnsi="Book Antiqua" w:cs="Times New Roman"/>
        </w:rPr>
        <w:lastRenderedPageBreak/>
        <w:t>Menciptakan suasana nyaman di rumah adalah tugas semua penghuni yang ada di rumah tersebut, namun peran orang tua sangatlah sentral.</w:t>
      </w:r>
    </w:p>
    <w:p w:rsidR="00630CB2" w:rsidRPr="00A628C7" w:rsidRDefault="00630CB2" w:rsidP="00630CB2">
      <w:pPr>
        <w:spacing w:after="0" w:line="240" w:lineRule="auto"/>
        <w:ind w:firstLine="567"/>
        <w:jc w:val="both"/>
        <w:rPr>
          <w:rFonts w:ascii="Book Antiqua" w:hAnsi="Book Antiqua" w:cs="Times New Roman"/>
        </w:rPr>
      </w:pPr>
      <w:r w:rsidRPr="00A628C7">
        <w:rPr>
          <w:rFonts w:ascii="Book Antiqua" w:hAnsi="Book Antiqua" w:cs="Times New Roman"/>
        </w:rPr>
        <w:t xml:space="preserve">Pembelajaran dari rumah menimbulkan banyak polemik yang terjadi antara anak dengan orang tua, anak dengan anak atau bahkan suami dan istri. Orang tua harus memperlengkapi sarana-prasarana belajar anak dan bahkan harus mendampingi anak saat belajar. Jika orang tua yang memiliki anak usia sekolah lebih dari satu orang, tentunya akan menjadi kendala atau membut orang tua kerepotan. Orang tua tentunya akan bingung mendampingi yang mana, selain itu juga orang tua harus memikirkan tempat yang kondusif agar anak bisa belajar dengan tenang dan baik. Jumrawarsi mengatakan bahwa kelas yang kondusif membuat para peserta didik tidak mudah jenuh, membuat anak terhindar dari kelelahan psikis dan juga terciptanya kelas yang kondusif akan memberikan motivasi dan ketahanan dalam belajar </w:t>
      </w:r>
      <w:r w:rsidRPr="00A628C7">
        <w:rPr>
          <w:rFonts w:ascii="Book Antiqua" w:hAnsi="Book Antiqua" w:cs="Times New Roman"/>
        </w:rPr>
        <w:fldChar w:fldCharType="begin" w:fldLock="1"/>
      </w:r>
      <w:r w:rsidRPr="00A628C7">
        <w:rPr>
          <w:rFonts w:ascii="Book Antiqua" w:hAnsi="Book Antiqua" w:cs="Times New Roman"/>
        </w:rPr>
        <w:instrText>ADDIN CSL_CITATION {"citationItems":[{"id":"ITEM-1","itemData":{"author":[{"dropping-particle":"","family":"Jumrawarsi","given":"","non-dropping-particle":"","parse-names":false,"suffix":""},{"dropping-particle":"","family":"Suhaili","given":"Neviyarni","non-dropping-particle":"","parse-names":false,"suffix":""}],"container-title":"Ensiklopedia Education Review","id":"ITEM-1","issue":"3","issued":{"date-parts":[["2020"]]},"page":"50-54","title":"PERAN SEORANG GURU DALAM MENCIPTAKAN LINGKUNGAN BELAJAR YANG KONDUSIF","type":"article-journal","volume":"2"},"uris":["http://www.mendeley.com/documents/?uuid=c8bd0140-0b5d-418b-8248-01385d4a4c6f"]}],"mendeley":{"formattedCitation":"(Jumrawarsi &amp; Suhaili, 2020)","plainTextFormattedCitation":"(Jumrawarsi &amp; Suhaili, 2020)","previouslyFormattedCitation":"(Jumrawarsi &amp; Suhaili, 2020)"},"properties":{"noteIndex":0},"schema":"https://github.com/citation-style-language/schema/raw/master/csl-citation.json"}</w:instrText>
      </w:r>
      <w:r w:rsidRPr="00A628C7">
        <w:rPr>
          <w:rFonts w:ascii="Book Antiqua" w:hAnsi="Book Antiqua" w:cs="Times New Roman"/>
        </w:rPr>
        <w:fldChar w:fldCharType="separate"/>
      </w:r>
      <w:r w:rsidRPr="00A628C7">
        <w:rPr>
          <w:rFonts w:ascii="Book Antiqua" w:hAnsi="Book Antiqua" w:cs="Times New Roman"/>
          <w:noProof/>
        </w:rPr>
        <w:t>(Jumrawarsi &amp; Suhaili, 2020)</w:t>
      </w:r>
      <w:r w:rsidRPr="00A628C7">
        <w:rPr>
          <w:rFonts w:ascii="Book Antiqua" w:hAnsi="Book Antiqua" w:cs="Times New Roman"/>
        </w:rPr>
        <w:fldChar w:fldCharType="end"/>
      </w:r>
      <w:r w:rsidRPr="00A628C7">
        <w:rPr>
          <w:rFonts w:ascii="Book Antiqua" w:hAnsi="Book Antiqua" w:cs="Times New Roman"/>
        </w:rPr>
        <w:t>.</w:t>
      </w:r>
    </w:p>
    <w:p w:rsidR="00630CB2" w:rsidRDefault="00630CB2" w:rsidP="00630CB2">
      <w:pPr>
        <w:spacing w:after="0" w:line="240" w:lineRule="auto"/>
        <w:ind w:firstLine="567"/>
        <w:jc w:val="both"/>
        <w:rPr>
          <w:rFonts w:ascii="Book Antiqua" w:hAnsi="Book Antiqua" w:cs="Times New Roman"/>
        </w:rPr>
      </w:pPr>
      <w:r w:rsidRPr="00A628C7">
        <w:rPr>
          <w:rFonts w:ascii="Book Antiqua" w:hAnsi="Book Antiqua" w:cs="Times New Roman"/>
        </w:rPr>
        <w:t>Berikut ini kutipan dari wawancara penulis dengan orang tua anak usia dini sebagai informan dalam penelitian ini.</w:t>
      </w:r>
    </w:p>
    <w:p w:rsidR="00434578" w:rsidRPr="00A628C7" w:rsidRDefault="00434578" w:rsidP="00630CB2">
      <w:pPr>
        <w:spacing w:after="0" w:line="240" w:lineRule="auto"/>
        <w:ind w:firstLine="567"/>
        <w:jc w:val="both"/>
        <w:rPr>
          <w:rFonts w:ascii="Book Antiqua" w:hAnsi="Book Antiqua" w:cs="Times New Roman"/>
        </w:rPr>
      </w:pPr>
    </w:p>
    <w:p w:rsidR="00630CB2" w:rsidRPr="00A628C7" w:rsidRDefault="00630CB2" w:rsidP="00630CB2">
      <w:pPr>
        <w:pStyle w:val="ListParagraph"/>
        <w:spacing w:line="240" w:lineRule="auto"/>
        <w:ind w:left="567"/>
        <w:jc w:val="both"/>
        <w:rPr>
          <w:rFonts w:ascii="Book Antiqua" w:hAnsi="Book Antiqua" w:cs="Times New Roman"/>
          <w:i/>
          <w:lang w:val="id-ID"/>
        </w:rPr>
      </w:pPr>
      <w:r w:rsidRPr="00A628C7">
        <w:rPr>
          <w:rFonts w:ascii="Book Antiqua" w:hAnsi="Book Antiqua" w:cs="Times New Roman"/>
          <w:i/>
          <w:lang w:val="id-ID"/>
        </w:rPr>
        <w:t>...</w:t>
      </w:r>
      <w:r w:rsidRPr="00A628C7">
        <w:rPr>
          <w:rFonts w:ascii="Book Antiqua" w:hAnsi="Book Antiqua" w:cs="Times New Roman"/>
          <w:i/>
        </w:rPr>
        <w:t xml:space="preserve"> Kami sebagai ibu rumah tangga, sangat merasa dibuat pusing dengan tingkah anak-ana</w:t>
      </w:r>
      <w:r w:rsidRPr="00A628C7">
        <w:rPr>
          <w:rFonts w:ascii="Book Antiqua" w:hAnsi="Book Antiqua" w:cs="Times New Roman"/>
          <w:i/>
          <w:lang w:val="id-ID"/>
        </w:rPr>
        <w:t>k. Kami memiliki lima orang anak, yang no 1 sudah tingkat SMP, no 2 masih SD, no 2 masih jenjang PAUD dan 2 orang lagi belum sekolah. Saya sebagai orang tua merasa kewalahan dan kesulitan dalam membagi waktu ketika ketiga anak saya harus belajar bersamaan bingung mau harus mendampingi anak yang mana, karena semua butuh pendampingan saat belajar. Ketika saat mendampingi anak PAUD belajar dari rumah, anak sering kali melawan dan tidak bisa diarahkan dan terkadang juga diganggu oleh adek2nya yang kecil membuat saya sebagai orang tua sering emosi, marah dan bahkan pasrah....(Kutipan wawancara bersama keluarga Bapak Daud yang berprofesi sebagai seorang PNS dan Ibu Orpa sebagai ibu rumah tangga.</w:t>
      </w:r>
    </w:p>
    <w:p w:rsidR="00630CB2" w:rsidRPr="00A628C7" w:rsidRDefault="00630CB2" w:rsidP="00630CB2">
      <w:pPr>
        <w:pStyle w:val="ListParagraph"/>
        <w:spacing w:line="240" w:lineRule="auto"/>
        <w:ind w:left="567"/>
        <w:jc w:val="both"/>
        <w:rPr>
          <w:rFonts w:ascii="Book Antiqua" w:hAnsi="Book Antiqua" w:cs="Times New Roman"/>
          <w:i/>
          <w:lang w:val="id-ID"/>
        </w:rPr>
      </w:pPr>
    </w:p>
    <w:p w:rsidR="00630CB2" w:rsidRPr="00434578" w:rsidRDefault="00434578" w:rsidP="00434578">
      <w:pPr>
        <w:pStyle w:val="ListParagraph"/>
        <w:numPr>
          <w:ilvl w:val="0"/>
          <w:numId w:val="9"/>
        </w:numPr>
        <w:spacing w:after="0" w:line="240" w:lineRule="auto"/>
        <w:ind w:left="567" w:hanging="283"/>
        <w:jc w:val="both"/>
        <w:rPr>
          <w:rFonts w:ascii="Book Antiqua" w:hAnsi="Book Antiqua" w:cs="Times New Roman"/>
          <w:b/>
          <w:i/>
        </w:rPr>
      </w:pPr>
      <w:r>
        <w:rPr>
          <w:rFonts w:ascii="Book Antiqua" w:hAnsi="Book Antiqua" w:cs="Times New Roman"/>
          <w:b/>
          <w:i/>
          <w:color w:val="000000" w:themeColor="text1"/>
          <w:shd w:val="clear" w:color="auto" w:fill="FFFFFF"/>
          <w:lang w:val="id-ID"/>
        </w:rPr>
        <w:t>Keterbatasan waktu</w:t>
      </w:r>
      <w:r w:rsidR="00630CB2" w:rsidRPr="00434578">
        <w:rPr>
          <w:rFonts w:ascii="Book Antiqua" w:hAnsi="Book Antiqua" w:cs="Times New Roman"/>
          <w:b/>
          <w:i/>
          <w:color w:val="000000" w:themeColor="text1"/>
          <w:shd w:val="clear" w:color="auto" w:fill="FFFFFF"/>
        </w:rPr>
        <w:t>.</w:t>
      </w:r>
    </w:p>
    <w:p w:rsidR="00630CB2" w:rsidRDefault="00630CB2" w:rsidP="00434578">
      <w:pPr>
        <w:spacing w:after="0" w:line="240" w:lineRule="auto"/>
        <w:ind w:firstLine="567"/>
        <w:jc w:val="both"/>
        <w:rPr>
          <w:rFonts w:ascii="Book Antiqua" w:hAnsi="Book Antiqua" w:cs="Times New Roman"/>
        </w:rPr>
      </w:pPr>
      <w:r w:rsidRPr="00A628C7">
        <w:rPr>
          <w:rFonts w:ascii="Book Antiqua" w:hAnsi="Book Antiqua" w:cs="Times New Roman"/>
        </w:rPr>
        <w:t xml:space="preserve">Peran orang tua sangatlah penting untuk mendampingi anak belajar dari rumah. Anak usia dini belum bisa dilepas secara mandiri untuk belajar atau bahkan bermain, oleh sebab itu dibutuhkan peran penting orang tua dalam belajar. Orang tua merupakan guru pertama sejak kelahiran anak dan peran itu akan tetap melekat bagi anak-anaknya. Oleh sebab itu, orang tua harus selalu mengupayakan kebersamaan dengan anak untuk membimbing atau mendampingi anak sebagaimana dikatakan oleh Irhamnna dalam </w:t>
      </w:r>
      <w:r w:rsidRPr="00A628C7">
        <w:rPr>
          <w:rFonts w:ascii="Book Antiqua" w:hAnsi="Book Antiqua" w:cs="Times New Roman"/>
        </w:rPr>
        <w:fldChar w:fldCharType="begin" w:fldLock="1"/>
      </w:r>
      <w:r w:rsidRPr="00A628C7">
        <w:rPr>
          <w:rFonts w:ascii="Book Antiqua" w:hAnsi="Book Antiqua" w:cs="Times New Roman"/>
        </w:rPr>
        <w:instrText>ADDIN CSL_CITATION {"citationItems":[{"id":"ITEM-1","itemData":{"DOI":"10.31004/obsesi.v5i1.705","ISSN":"2356-1327","abstract":"Artikel ini bertujuan untuk mengetahui kendala- kendala apa saja yang dialami oleh orang tua selama mendampingi anak belajar dirumah pada masa pandemi Covid-19. Metode yang digunakan dalam penelitian ini adalah studi kasus melalui wawancara dengan analisis tematik pada 12 orang tua dengan anak yang sedang bersekolah di taman kanak-kanak. Hasil penelitian ini menunjukkan bahwa secara umum kendala- kendala orang tua dalam mendampingi anak belajar di rumah pada masa pandemi Covid- 19 adalah kurangnya pemahaman materi oleh orang tua, kesulitan orang tua dalam menumbuhkan minat belajar anak, tidak memiliki cukup waktu untuk mendampingi anak karena harus bekerja, orang tua tidak sabar dalam mendampingi anak saat belajar dirumah, kesulitan orang tua dalam mengoperasikan gadget, dan kendala terkait jangkauan layanan internet. Penelitian ini diharapkan mampu menggali kendala- kendala orang tua dalam mendampingi anak ketika belajar dirumah sehingga penelitian ini mampu berkontribusi terhadap penelitian selanjutnya dalam menggali solusi untuk masalah- masalah tersebut","author":[{"dropping-particle":"","family":"Wardani","given":"Anita","non-dropping-particle":"","parse-names":false,"suffix":""},{"dropping-particle":"","family":"Ayriza","given":"Yulia","non-dropping-particle":"","parse-names":false,"suffix":""}],"container-title":"Jurnal Obsesi : Jurnal Pendidikan Anak Usia Dini","id":"ITEM-1","issue":"1","issued":{"date-parts":[["2020","8","22"]]},"page":"772","publisher":"Universitas Pahlawan Tuanku Tambusai","title":"Analisis Kendala Orang Tua dalam Mendampingi Anak Belajar di Rumah Pada Masa Pandemi Covid-19","type":"article-journal","volume":"5"},"uris":["http://www.mendeley.com/documents/?uuid=ad032cef-701c-3f88-a780-a7d2efba6e21"]}],"mendeley":{"formattedCitation":"(Wardani &amp; Ayriza, 2020)","plainTextFormattedCitation":"(Wardani &amp; Ayriza, 2020)","previouslyFormattedCitation":"(Wardani &amp; Ayriza, 2020)"},"properties":{"noteIndex":0},"schema":"https://github.com/citation-style-language/schema/raw/master/csl-citation.json"}</w:instrText>
      </w:r>
      <w:r w:rsidRPr="00A628C7">
        <w:rPr>
          <w:rFonts w:ascii="Book Antiqua" w:hAnsi="Book Antiqua" w:cs="Times New Roman"/>
        </w:rPr>
        <w:fldChar w:fldCharType="separate"/>
      </w:r>
      <w:r w:rsidRPr="00A628C7">
        <w:rPr>
          <w:rFonts w:ascii="Book Antiqua" w:hAnsi="Book Antiqua" w:cs="Times New Roman"/>
          <w:noProof/>
        </w:rPr>
        <w:t>(Wardani &amp; Ayriza, 2020)</w:t>
      </w:r>
      <w:r w:rsidRPr="00A628C7">
        <w:rPr>
          <w:rFonts w:ascii="Book Antiqua" w:hAnsi="Book Antiqua" w:cs="Times New Roman"/>
        </w:rPr>
        <w:fldChar w:fldCharType="end"/>
      </w:r>
      <w:r w:rsidRPr="00A628C7">
        <w:rPr>
          <w:rFonts w:ascii="Book Antiqua" w:hAnsi="Book Antiqua" w:cs="Times New Roman"/>
        </w:rPr>
        <w:t xml:space="preserve">. Pernyataan ini juga didukung oleh penyataan Totok Suprayitno yang mengatakan bahwa orang tua memengang peranan yang sangat sentral dalam pembelajaran dari rumah </w:t>
      </w:r>
      <w:r w:rsidRPr="00A628C7">
        <w:rPr>
          <w:rFonts w:ascii="Book Antiqua" w:hAnsi="Book Antiqua" w:cs="Times New Roman"/>
        </w:rPr>
        <w:fldChar w:fldCharType="begin" w:fldLock="1"/>
      </w:r>
      <w:r w:rsidRPr="00A628C7">
        <w:rPr>
          <w:rFonts w:ascii="Book Antiqua" w:hAnsi="Book Antiqua" w:cs="Times New Roman"/>
        </w:rPr>
        <w:instrText>ADDIN CSL_CITATION {"citationItems":[{"id":"ITEM-1","itemData":{"URL":"https://bersamahadapikorona.kemdikbud.go.id/24-juni-2020-kemendikbud-orang-tua-memegang-peranan-penting-dalam-pelaksanaan-belajar-dari-rumah/#:~:text=Selain secara daring%2C pada 18,%2C terluar%2C dan tertinggal).","author":[{"dropping-particle":"","family":"Kemendikbud","given":"Biro Kerjasama dan Hubungan Masyarakat Sekjen","non-dropping-particle":"","parse-names":false,"suffix":""}],"container-title":"SIARAN PERS Nomor: 147/Sipres/A6/VI/2020","id":"ITEM-1","issued":{"date-parts":[["2020"]]},"title":"Orang Tua Memegang Peranan Penting dalam Pelaksanaan Belajar dari Rumah","type":"webpage"},"uris":["http://www.mendeley.com/documents/?uuid=f86ed216-f283-40be-8801-b90177da7204"]}],"mendeley":{"formattedCitation":"(Kemendikbud, 2020)","plainTextFormattedCitation":"(Kemendikbud, 2020)","previouslyFormattedCitation":"(Kemendikbud, 2020)"},"properties":{"noteIndex":0},"schema":"https://github.com/citation-style-language/schema/raw/master/csl-citation.json"}</w:instrText>
      </w:r>
      <w:r w:rsidRPr="00A628C7">
        <w:rPr>
          <w:rFonts w:ascii="Book Antiqua" w:hAnsi="Book Antiqua" w:cs="Times New Roman"/>
        </w:rPr>
        <w:fldChar w:fldCharType="separate"/>
      </w:r>
      <w:r w:rsidRPr="00A628C7">
        <w:rPr>
          <w:rFonts w:ascii="Book Antiqua" w:hAnsi="Book Antiqua" w:cs="Times New Roman"/>
          <w:noProof/>
        </w:rPr>
        <w:t>(Kemendikbud, 2020)</w:t>
      </w:r>
      <w:r w:rsidRPr="00A628C7">
        <w:rPr>
          <w:rFonts w:ascii="Book Antiqua" w:hAnsi="Book Antiqua" w:cs="Times New Roman"/>
        </w:rPr>
        <w:fldChar w:fldCharType="end"/>
      </w:r>
      <w:r w:rsidRPr="00A628C7">
        <w:rPr>
          <w:rFonts w:ascii="Book Antiqua" w:hAnsi="Book Antiqua" w:cs="Times New Roman"/>
        </w:rPr>
        <w:t>. Namun, faktor pekerjaan yang menghasruskan orang tua untuk tetap bekerja di luar rumah menjadi salah satu kendala bagi orang tua untuk memiliki waktu yang cukup bersama anak dalam pembelajaran di masa pandemi.</w:t>
      </w:r>
    </w:p>
    <w:p w:rsidR="00434578" w:rsidRPr="00A628C7" w:rsidRDefault="00434578" w:rsidP="00434578">
      <w:pPr>
        <w:spacing w:after="0" w:line="240" w:lineRule="auto"/>
        <w:ind w:firstLine="567"/>
        <w:jc w:val="both"/>
        <w:rPr>
          <w:rFonts w:ascii="Book Antiqua" w:hAnsi="Book Antiqua" w:cs="Times New Roman"/>
        </w:rPr>
      </w:pPr>
    </w:p>
    <w:p w:rsidR="00630CB2" w:rsidRPr="00A628C7" w:rsidRDefault="00630CB2" w:rsidP="00630CB2">
      <w:pPr>
        <w:spacing w:line="240" w:lineRule="auto"/>
        <w:ind w:left="567"/>
        <w:jc w:val="both"/>
        <w:rPr>
          <w:rFonts w:ascii="Book Antiqua" w:hAnsi="Book Antiqua" w:cs="Times New Roman"/>
          <w:i/>
        </w:rPr>
      </w:pPr>
      <w:r w:rsidRPr="00A628C7">
        <w:rPr>
          <w:rFonts w:ascii="Book Antiqua" w:hAnsi="Book Antiqua" w:cs="Times New Roman"/>
          <w:i/>
        </w:rPr>
        <w:t>...Kendala yang di hadapi, yaitu kami harus menjadi guru bagi anak-anak , sedangkan waktu kami terbatas, sehingga tugas kami di berikan kepada pengasuh anak yang selalu mendampinggi anak-anak saya. Namun, kami sebagai orang tua tetap memantau melalui sambungan telepn dan komuniksi dengan guru...(Kutipan wawancara dengan keluarga Bapak Frits dan ibu Welna)</w:t>
      </w:r>
    </w:p>
    <w:p w:rsidR="00630CB2" w:rsidRPr="00A628C7" w:rsidRDefault="00630CB2" w:rsidP="00630CB2">
      <w:pPr>
        <w:spacing w:line="240" w:lineRule="auto"/>
        <w:ind w:left="426"/>
        <w:jc w:val="both"/>
        <w:rPr>
          <w:rFonts w:ascii="Book Antiqua" w:hAnsi="Book Antiqua" w:cs="Times New Roman"/>
          <w:i/>
        </w:rPr>
      </w:pPr>
      <w:r w:rsidRPr="00A628C7">
        <w:rPr>
          <w:rFonts w:ascii="Book Antiqua" w:hAnsi="Book Antiqua" w:cs="Times New Roman"/>
          <w:i/>
          <w:color w:val="000000" w:themeColor="text1"/>
          <w:shd w:val="clear" w:color="auto" w:fill="FFFFFF"/>
        </w:rPr>
        <w:t>...</w:t>
      </w:r>
      <w:r w:rsidRPr="00A628C7">
        <w:rPr>
          <w:rFonts w:ascii="Book Antiqua" w:hAnsi="Book Antiqua" w:cs="Times New Roman"/>
          <w:i/>
        </w:rPr>
        <w:t xml:space="preserve"> Peran kami sebagai orang tua kuramg maximal. Karena keterbatasan waktu yang kami miliki. Kami suami istri bekerja di luar rumah setiap harinya, sehingga mengurangi waktu kami untuk bersama anak...(Kutipan wawancara dengan Kel. Bapak  Harold Pier Marantika sebagai seorang tentara dan Noni.T.Salukh yang bekerja sebagai seorang perawat)</w:t>
      </w:r>
    </w:p>
    <w:p w:rsidR="00630CB2" w:rsidRPr="00A628C7" w:rsidRDefault="00630CB2" w:rsidP="00630CB2">
      <w:pPr>
        <w:spacing w:after="0" w:line="240" w:lineRule="auto"/>
        <w:ind w:firstLine="567"/>
        <w:jc w:val="both"/>
        <w:rPr>
          <w:rFonts w:ascii="Book Antiqua" w:hAnsi="Book Antiqua"/>
          <w:color w:val="000000" w:themeColor="text1"/>
          <w:shd w:val="clear" w:color="auto" w:fill="FFFFFF"/>
        </w:rPr>
      </w:pPr>
      <w:r w:rsidRPr="00A628C7">
        <w:rPr>
          <w:rFonts w:ascii="Book Antiqua" w:hAnsi="Book Antiqua"/>
          <w:color w:val="000000" w:themeColor="text1"/>
          <w:shd w:val="clear" w:color="auto" w:fill="FFFFFF"/>
        </w:rPr>
        <w:t xml:space="preserve">Temuan penelitian ini juga senada dengan penelitian yang dilakukan oleh Anita Wardani dan Ayriza yang mengatakan bahwa sebagian orang tua tidak memiliki cukup waktu untuk menemani anak belajar dirumah karena harus bekerja menjadi masalah lain dimasa pandemic Covid-19 ini. </w:t>
      </w:r>
      <w:r w:rsidRPr="00A628C7">
        <w:rPr>
          <w:rFonts w:ascii="Book Antiqua" w:hAnsi="Book Antiqua"/>
          <w:color w:val="000000" w:themeColor="text1"/>
          <w:shd w:val="clear" w:color="auto" w:fill="FFFFFF"/>
        </w:rPr>
        <w:fldChar w:fldCharType="begin" w:fldLock="1"/>
      </w:r>
      <w:r w:rsidRPr="00A628C7">
        <w:rPr>
          <w:rFonts w:ascii="Book Antiqua" w:hAnsi="Book Antiqua"/>
          <w:color w:val="000000" w:themeColor="text1"/>
          <w:shd w:val="clear" w:color="auto" w:fill="FFFFFF"/>
        </w:rPr>
        <w:instrText>ADDIN CSL_CITATION {"citationItems":[{"id":"ITEM-1","itemData":{"DOI":"10.31004/obsesi.v5i1.705","ISSN":"2356-1327","abstract":"Artikel ini bertujuan untuk mengetahui kendala- kendala apa saja yang dialami oleh orang tua selama mendampingi anak belajar dirumah pada masa pandemi Covid-19. Metode yang digunakan dalam penelitian ini adalah studi kasus melalui wawancara dengan analisis tematik pada 12 orang tua dengan anak yang sedang bersekolah di taman kanak-kanak. Hasil penelitian ini menunjukkan bahwa secara umum kendala- kendala orang tua dalam mendampingi anak belajar di rumah pada masa pandemi Covid- 19 adalah kurangnya pemahaman materi oleh orang tua, kesulitan orang tua dalam menumbuhkan minat belajar anak, tidak memiliki cukup waktu untuk mendampingi anak karena harus bekerja, orang tua tidak sabar dalam mendampingi anak saat belajar dirumah, kesulitan orang tua dalam mengoperasikan gadget, dan kendala terkait jangkauan layanan internet. Penelitian ini diharapkan mampu menggali kendala- kendala orang tua dalam mendampingi anak ketika belajar dirumah sehingga penelitian ini mampu berkontribusi terhadap penelitian selanjutnya dalam menggali solusi untuk masalah- masalah tersebut","author":[{"dropping-particle":"","family":"Wardani","given":"Anita","non-dropping-particle":"","parse-names":false,"suffix":""},{"dropping-particle":"","family":"Ayriza","given":"Yulia","non-dropping-particle":"","parse-names":false,"suffix":""}],"container-title":"Jurnal Obsesi : Jurnal Pendidikan Anak Usia Dini","id":"ITEM-1","issue":"1","issued":{"date-parts":[["2020","8","22"]]},"page":"772","publisher":"Universitas Pahlawan Tuanku Tambusai","title":"Analisis Kendala Orang Tua dalam Mendampingi Anak Belajar di Rumah Pada Masa Pandemi Covid-19","type":"article-journal","volume":"5"},"uris":["http://www.mendeley.com/documents/?uuid=ad032cef-701c-3f88-a780-a7d2efba6e21"]}],"mendeley":{"formattedCitation":"(Wardani &amp; Ayriza, 2020)","plainTextFormattedCitation":"(Wardani &amp; Ayriza, 2020)","previouslyFormattedCitation":"(Wardani &amp; Ayriza, 2020)"},"properties":{"noteIndex":0},"schema":"https://github.com/citation-style-language/schema/raw/master/csl-citation.json"}</w:instrText>
      </w:r>
      <w:r w:rsidRPr="00A628C7">
        <w:rPr>
          <w:rFonts w:ascii="Book Antiqua" w:hAnsi="Book Antiqua"/>
          <w:color w:val="000000" w:themeColor="text1"/>
          <w:shd w:val="clear" w:color="auto" w:fill="FFFFFF"/>
        </w:rPr>
        <w:fldChar w:fldCharType="separate"/>
      </w:r>
      <w:r w:rsidRPr="00A628C7">
        <w:rPr>
          <w:rFonts w:ascii="Book Antiqua" w:hAnsi="Book Antiqua"/>
          <w:noProof/>
          <w:color w:val="000000" w:themeColor="text1"/>
          <w:shd w:val="clear" w:color="auto" w:fill="FFFFFF"/>
        </w:rPr>
        <w:t>(Wardani &amp; Ayriza, 2020)</w:t>
      </w:r>
      <w:r w:rsidRPr="00A628C7">
        <w:rPr>
          <w:rFonts w:ascii="Book Antiqua" w:hAnsi="Book Antiqua"/>
          <w:color w:val="000000" w:themeColor="text1"/>
          <w:shd w:val="clear" w:color="auto" w:fill="FFFFFF"/>
        </w:rPr>
        <w:fldChar w:fldCharType="end"/>
      </w:r>
    </w:p>
    <w:p w:rsidR="00630CB2" w:rsidRPr="00A628C7" w:rsidRDefault="00630CB2" w:rsidP="00630CB2">
      <w:pPr>
        <w:spacing w:after="0" w:line="240" w:lineRule="auto"/>
        <w:ind w:firstLine="567"/>
        <w:jc w:val="both"/>
        <w:rPr>
          <w:rFonts w:ascii="Book Antiqua" w:hAnsi="Book Antiqua"/>
          <w:color w:val="000000" w:themeColor="text1"/>
          <w:shd w:val="clear" w:color="auto" w:fill="FFFFFF"/>
        </w:rPr>
      </w:pPr>
    </w:p>
    <w:p w:rsidR="00630CB2" w:rsidRPr="00A628C7" w:rsidRDefault="00630CB2" w:rsidP="00434578">
      <w:pPr>
        <w:spacing w:after="0" w:line="240" w:lineRule="auto"/>
        <w:outlineLvl w:val="0"/>
        <w:rPr>
          <w:rFonts w:ascii="Book Antiqua" w:hAnsi="Book Antiqua" w:cs="Times New Roman"/>
          <w:b/>
        </w:rPr>
      </w:pPr>
      <w:r w:rsidRPr="00A628C7">
        <w:rPr>
          <w:rFonts w:ascii="Book Antiqua" w:hAnsi="Book Antiqua" w:cs="Times New Roman"/>
          <w:b/>
        </w:rPr>
        <w:t>Upaya Orang Tua Dalam Menyelesaikan Permasalahan Yang Dihadapi</w:t>
      </w:r>
    </w:p>
    <w:p w:rsidR="00630CB2" w:rsidRPr="00A628C7" w:rsidRDefault="00630CB2" w:rsidP="00434578">
      <w:pPr>
        <w:spacing w:after="0" w:line="240" w:lineRule="auto"/>
        <w:ind w:firstLine="567"/>
        <w:jc w:val="both"/>
        <w:rPr>
          <w:rFonts w:ascii="Book Antiqua" w:hAnsi="Book Antiqua"/>
          <w:color w:val="000000" w:themeColor="text1"/>
          <w:shd w:val="clear" w:color="auto" w:fill="FFFFFF"/>
        </w:rPr>
      </w:pPr>
      <w:r w:rsidRPr="00A628C7">
        <w:rPr>
          <w:rFonts w:ascii="Book Antiqua" w:hAnsi="Book Antiqua"/>
          <w:color w:val="000000" w:themeColor="text1"/>
          <w:shd w:val="clear" w:color="auto" w:fill="FFFFFF"/>
        </w:rPr>
        <w:t xml:space="preserve">Banyak masalah atau kendala yang dihadapi oleh orang tua dalam pembelajaran dari rumah yang diberlakukan di masa pandemi, namun orang tua harus bisa keluar dari segala permasalahan tersebut. Orang tua tidak bisa berpasrah diri dengan segala keadaan, karena sesungguhnya tidak ada masalah di dalam masalah yang terselersaikan dengan baik. Wardani mengatakan bahwa segala permasalahan-permasalahan dalam pembelajaran harus tetap di evaluasi agar orang tua semakin bisa meminimalisir permasalahan yang ada </w:t>
      </w:r>
      <w:r w:rsidRPr="00A628C7">
        <w:rPr>
          <w:rFonts w:ascii="Book Antiqua" w:hAnsi="Book Antiqua"/>
          <w:color w:val="000000" w:themeColor="text1"/>
          <w:shd w:val="clear" w:color="auto" w:fill="FFFFFF"/>
        </w:rPr>
        <w:fldChar w:fldCharType="begin" w:fldLock="1"/>
      </w:r>
      <w:r w:rsidRPr="00A628C7">
        <w:rPr>
          <w:rFonts w:ascii="Book Antiqua" w:hAnsi="Book Antiqua"/>
          <w:color w:val="000000" w:themeColor="text1"/>
          <w:shd w:val="clear" w:color="auto" w:fill="FFFFFF"/>
        </w:rPr>
        <w:instrText>ADDIN CSL_CITATION {"citationItems":[{"id":"ITEM-1","itemData":{"DOI":"10.31004/obsesi.v5i1.705","ISSN":"2356-1327","abstract":"Artikel ini bertujuan untuk mengetahui kendala- kendala apa saja yang dialami oleh orang tua selama mendampingi anak belajar dirumah pada masa pandemi Covid-19. Metode yang digunakan dalam penelitian ini adalah studi kasus melalui wawancara dengan analisis tematik pada 12 orang tua dengan anak yang sedang bersekolah di taman kanak-kanak. Hasil penelitian ini menunjukkan bahwa secara umum kendala- kendala orang tua dalam mendampingi anak belajar di rumah pada masa pandemi Covid- 19 adalah kurangnya pemahaman materi oleh orang tua, kesulitan orang tua dalam menumbuhkan minat belajar anak, tidak memiliki cukup waktu untuk mendampingi anak karena harus bekerja, orang tua tidak sabar dalam mendampingi anak saat belajar dirumah, kesulitan orang tua dalam mengoperasikan gadget, dan kendala terkait jangkauan layanan internet. Penelitian ini diharapkan mampu menggali kendala- kendala orang tua dalam mendampingi anak ketika belajar dirumah sehingga penelitian ini mampu berkontribusi terhadap penelitian selanjutnya dalam menggali solusi untuk masalah- masalah tersebut","author":[{"dropping-particle":"","family":"Wardani","given":"Anita","non-dropping-particle":"","parse-names":false,"suffix":""},{"dropping-particle":"","family":"Ayriza","given":"Yulia","non-dropping-particle":"","parse-names":false,"suffix":""}],"container-title":"Jurnal Obsesi : Jurnal Pendidikan Anak Usia Dini","id":"ITEM-1","issue":"1","issued":{"date-parts":[["2020","8","22"]]},"page":"772","publisher":"Universitas Pahlawan Tuanku Tambusai","title":"Analisis Kendala Orang Tua dalam Mendampingi Anak Belajar di Rumah Pada Masa Pandemi Covid-19","type":"article-journal","volume":"5"},"uris":["http://www.mendeley.com/documents/?uuid=ad032cef-701c-3f88-a780-a7d2efba6e21"]}],"mendeley":{"formattedCitation":"(Wardani &amp; Ayriza, 2020)","plainTextFormattedCitation":"(Wardani &amp; Ayriza, 2020)","previouslyFormattedCitation":"(Wardani &amp; Ayriza, 2020)"},"properties":{"noteIndex":0},"schema":"https://github.com/citation-style-language/schema/raw/master/csl-citation.json"}</w:instrText>
      </w:r>
      <w:r w:rsidRPr="00A628C7">
        <w:rPr>
          <w:rFonts w:ascii="Book Antiqua" w:hAnsi="Book Antiqua"/>
          <w:color w:val="000000" w:themeColor="text1"/>
          <w:shd w:val="clear" w:color="auto" w:fill="FFFFFF"/>
        </w:rPr>
        <w:fldChar w:fldCharType="separate"/>
      </w:r>
      <w:r w:rsidRPr="00A628C7">
        <w:rPr>
          <w:rFonts w:ascii="Book Antiqua" w:hAnsi="Book Antiqua"/>
          <w:noProof/>
          <w:color w:val="000000" w:themeColor="text1"/>
          <w:shd w:val="clear" w:color="auto" w:fill="FFFFFF"/>
        </w:rPr>
        <w:t>(Wardani &amp; Ayriza, 2020)</w:t>
      </w:r>
      <w:r w:rsidRPr="00A628C7">
        <w:rPr>
          <w:rFonts w:ascii="Book Antiqua" w:hAnsi="Book Antiqua"/>
          <w:color w:val="000000" w:themeColor="text1"/>
          <w:shd w:val="clear" w:color="auto" w:fill="FFFFFF"/>
        </w:rPr>
        <w:fldChar w:fldCharType="end"/>
      </w:r>
      <w:r w:rsidRPr="00A628C7">
        <w:rPr>
          <w:rFonts w:ascii="Book Antiqua" w:hAnsi="Book Antiqua"/>
          <w:color w:val="000000" w:themeColor="text1"/>
          <w:shd w:val="clear" w:color="auto" w:fill="FFFFFF"/>
        </w:rPr>
        <w:t>. Dengan demikian anak-anak dapat memperoleh pembelajaran yang lebih baik saat belajar dari rumah.</w:t>
      </w:r>
    </w:p>
    <w:p w:rsidR="00630CB2" w:rsidRDefault="00630CB2" w:rsidP="00630CB2">
      <w:pPr>
        <w:spacing w:after="0" w:line="240" w:lineRule="auto"/>
        <w:ind w:firstLine="567"/>
        <w:jc w:val="both"/>
        <w:rPr>
          <w:rFonts w:ascii="Book Antiqua" w:hAnsi="Book Antiqua"/>
          <w:color w:val="000000" w:themeColor="text1"/>
          <w:shd w:val="clear" w:color="auto" w:fill="FFFFFF"/>
        </w:rPr>
      </w:pPr>
      <w:r w:rsidRPr="00A628C7">
        <w:rPr>
          <w:rFonts w:ascii="Book Antiqua" w:hAnsi="Book Antiqua"/>
          <w:color w:val="000000" w:themeColor="text1"/>
          <w:shd w:val="clear" w:color="auto" w:fill="FFFFFF"/>
        </w:rPr>
        <w:t>Ada beberapa tindakan orang tua sebagai upaya mengatasi segala permasalahan pembelajaran dimasa pandemi, antara lain: Membangun kerjasama antara suami dengan istri, memahami situasi keluarga, mempercayakan kepada pengasuh dan membangun kerjasama yang baik dengan guru di sekolah.</w:t>
      </w:r>
    </w:p>
    <w:p w:rsidR="00434578" w:rsidRPr="00A628C7" w:rsidRDefault="00434578" w:rsidP="00630CB2">
      <w:pPr>
        <w:spacing w:after="0" w:line="240" w:lineRule="auto"/>
        <w:ind w:firstLine="567"/>
        <w:jc w:val="both"/>
        <w:rPr>
          <w:rFonts w:ascii="Book Antiqua" w:hAnsi="Book Antiqua"/>
          <w:color w:val="000000" w:themeColor="text1"/>
          <w:shd w:val="clear" w:color="auto" w:fill="FFFFFF"/>
        </w:rPr>
      </w:pPr>
    </w:p>
    <w:p w:rsidR="00630CB2" w:rsidRPr="00434578" w:rsidRDefault="00630CB2" w:rsidP="00434578">
      <w:pPr>
        <w:pStyle w:val="ListParagraph"/>
        <w:numPr>
          <w:ilvl w:val="0"/>
          <w:numId w:val="10"/>
        </w:numPr>
        <w:spacing w:after="0" w:line="240" w:lineRule="auto"/>
        <w:ind w:left="567" w:hanging="283"/>
        <w:jc w:val="both"/>
        <w:rPr>
          <w:rFonts w:ascii="Book Antiqua" w:hAnsi="Book Antiqua"/>
          <w:b/>
          <w:i/>
          <w:color w:val="000000" w:themeColor="text1"/>
          <w:shd w:val="clear" w:color="auto" w:fill="FFFFFF"/>
        </w:rPr>
      </w:pPr>
      <w:r w:rsidRPr="00434578">
        <w:rPr>
          <w:rFonts w:ascii="Book Antiqua" w:hAnsi="Book Antiqua"/>
          <w:b/>
          <w:i/>
          <w:color w:val="000000" w:themeColor="text1"/>
          <w:shd w:val="clear" w:color="auto" w:fill="FFFFFF"/>
        </w:rPr>
        <w:t>Membangun kerjasama antara suami dengan istri</w:t>
      </w:r>
    </w:p>
    <w:p w:rsidR="00630CB2" w:rsidRPr="00A628C7" w:rsidRDefault="00630CB2" w:rsidP="00434578">
      <w:pPr>
        <w:spacing w:after="0" w:line="240" w:lineRule="auto"/>
        <w:ind w:firstLine="567"/>
        <w:jc w:val="both"/>
        <w:rPr>
          <w:rFonts w:ascii="Book Antiqua" w:hAnsi="Book Antiqua" w:cs="Times New Roman"/>
        </w:rPr>
      </w:pPr>
      <w:r w:rsidRPr="00A628C7">
        <w:rPr>
          <w:rFonts w:ascii="Book Antiqua" w:hAnsi="Book Antiqua" w:cs="Times New Roman"/>
        </w:rPr>
        <w:t xml:space="preserve">Kerjasama suami dan istri sangat dibutuhkan dalam membangun rumah tangga yang harmonis. Demikian dengan situasi pandemi yang belum berakhir, mengharuskan pembelajaran masih dilaksanakan dari rumah masing-masing. Oleh sebab itu, orang tua memiliki peran yang meluas dari sebelumnya, karena orang tua juga harus bisa berperan sebagai seorang guru bagi anak di rumah. Tentunya, menjalankan peran baru ini bukan hal yang mudah untuk dilakukan sebab itu dibutuhkan kerjasama antara suami dan istri. Satu pekerjaan jika dikerjakan bersama-sama akan terasa lebih ringan </w:t>
      </w:r>
      <w:r w:rsidRPr="00A628C7">
        <w:rPr>
          <w:rFonts w:ascii="Book Antiqua" w:hAnsi="Book Antiqua" w:cs="Times New Roman"/>
        </w:rPr>
        <w:fldChar w:fldCharType="begin" w:fldLock="1"/>
      </w:r>
      <w:r w:rsidRPr="00A628C7">
        <w:rPr>
          <w:rFonts w:ascii="Book Antiqua" w:hAnsi="Book Antiqua" w:cs="Times New Roman"/>
        </w:rPr>
        <w:instrText>ADDIN CSL_CITATION {"citationItems":[{"id":"ITEM-1","itemData":{"DOI":"10.37428/pspt.v5i1.128","ISSN":"2303-0860","abstract":"The concept of Manyama Braya (Hindu Social Mutual Assistance) was used as a guideline by the people in the custom village of Sukawati because it is one of the existing local wisdom and even developed. The value of local wisdom, Manyama Braya implies an equality and fraternity or social recognition that we are brothers as a social fraternity; therefore the attitude and behavior of ours have to look at others as brothers who should be invited together in joy and sorrow. The concept of Manyama Braya was emphasized in daily life by the people in the custom village of Sukawati. This study was as a background of research of value Religious Hindu Education in the concept of Manyama Braya. The concept of Manyama Braya was important to be applied because the society in the village wanted to get prosperity and harmony in the society life. (2) The concept of Manyama Braya were implemented in a custom activity which were included Dewa Yadnya (Offering to Gods), Manusa Yadnya (Offering to people), Pitra Yadnya (Offering to ancestors) and Bhuta Yadnya (Offering to supernatural) and the concept of Manyama Braya was also implemented in everyday life. (3) The education values contained in the application of the concept of Manyama Braya namely: the value of ethics education was shown when the people always kept ethics in conducting customs activities. The value of harmony education was shown when the people always together kept maintaining harmonious indigenous activities and daily life. And the value of social education, was shown when the people work together in performing traditional custom activities and mutual assistance in everyday life.","author":[{"dropping-particle":"","family":"Suadnyana","given":"Ida Bagus Putu Eka","non-dropping-particle":"","parse-names":false,"suffix":""}],"container-title":"Jurnal PASUPATI","id":"ITEM-1","issue":"1","issued":{"date-parts":[["2018"]]},"page":"48","title":"Kajian Nilai Pendidikan Agama Hindu Dalam Konsep Manyama Braya","type":"article-journal","volume":"5"},"uris":["http://www.mendeley.com/documents/?uuid=6068aa95-e066-4a1d-b12d-24856e53d9f4"]}],"mendeley":{"formattedCitation":"(Suadnyana, 2018)","plainTextFormattedCitation":"(Suadnyana, 2018)","previouslyFormattedCitation":"(Suadnyana, 2018)"},"properties":{"noteIndex":0},"schema":"https://github.com/citation-style-language/schema/raw/master/csl-citation.json"}</w:instrText>
      </w:r>
      <w:r w:rsidRPr="00A628C7">
        <w:rPr>
          <w:rFonts w:ascii="Book Antiqua" w:hAnsi="Book Antiqua" w:cs="Times New Roman"/>
        </w:rPr>
        <w:fldChar w:fldCharType="separate"/>
      </w:r>
      <w:r w:rsidRPr="00A628C7">
        <w:rPr>
          <w:rFonts w:ascii="Book Antiqua" w:hAnsi="Book Antiqua" w:cs="Times New Roman"/>
          <w:noProof/>
        </w:rPr>
        <w:t>(Suadnyana, 2018)</w:t>
      </w:r>
      <w:r w:rsidRPr="00A628C7">
        <w:rPr>
          <w:rFonts w:ascii="Book Antiqua" w:hAnsi="Book Antiqua" w:cs="Times New Roman"/>
        </w:rPr>
        <w:fldChar w:fldCharType="end"/>
      </w:r>
      <w:r w:rsidRPr="00A628C7">
        <w:rPr>
          <w:rFonts w:ascii="Book Antiqua" w:hAnsi="Book Antiqua" w:cs="Times New Roman"/>
        </w:rPr>
        <w:t xml:space="preserve">, demikian juga tugas mendampingi anak belajar akan menjadi lebih ringan jika dikerjakan bersama-sama oleh suami dan istri. Hal senada juga disampaikan oleh Ginanjar yang mengatakan bahwa orang tua harus bersinergi untuk memperhatikan pendidikan anak, terutama dalam pembelajaran di masa pandemi covid-19 </w:t>
      </w:r>
      <w:r w:rsidRPr="00A628C7">
        <w:rPr>
          <w:rFonts w:ascii="Book Antiqua" w:hAnsi="Book Antiqua" w:cs="Times New Roman"/>
        </w:rPr>
        <w:fldChar w:fldCharType="begin" w:fldLock="1"/>
      </w:r>
      <w:r w:rsidRPr="00A628C7">
        <w:rPr>
          <w:rFonts w:ascii="Book Antiqua" w:hAnsi="Book Antiqua" w:cs="Times New Roman"/>
        </w:rPr>
        <w:instrText>ADDIN CSL_CITATION {"citationItems":[{"id":"ITEM-1","itemData":{"DOI":"http://dx.doi.org/10.30868/ei.v2i03.27","ISSN":"2581-1754","abstract":"Dalam pandangan Islam, anak merupakan amanah Allah atas kedua orang tua. Untuk itu, orang tua berkewajiban menjaga dan mendidik anaknya supaya selamat dunia dan akhirat. Bahkan keselamatan kehidupan keluarga juga merupakan tanggung jawab orang tua. Banyak anggapan bahwa kewajiban dan peran ayah hanyalah bekerja mencari nafkah untuk menghidupi keluarga, sedangkan ibu mendidik anak serta mengurusi pekerjaan rumah tangga, padahal seharusnya orang tua (ayah-ibu) harus dapat berkerja sama untuk mendidik anak-anaknya, dalam arti tugas mendidik anak bukan hanya tanggungjawab ibu saja, karena ayah merupakan pemandu, pendidik, pelindung dan pemimpin atau kepala keluarga. Adapun kewajiban dan tanggungjawab ibu adalah menjaga, memelihara, dan mengelola keluarga di rumah suaminya, terlebih lagi mendidik dan merawat anaknya. Optimalisasi peran orang tua dalam pembentukan karakter anak diharapkan mampu mempersonalisasikan nilai-nilai karakter dan akhlak mulia sehingga terwujud dalam perilaku yang baik dalam kehidupan sehari-hari dan hasilnya dapat dilihat yaitu antara lain; cinta kepada Allah, RasulNya dan kebenaran, jujur, amanah, bertanggungjawab, disiplin, hormat dan santun, peduli, kasih sayang, bisa mengendalikan diri dan percaya diri, kreatif, pantang menyerah, adil dan berjiwa pemimpin, baik, sabar, tawakkal, rendah hati dan toleran serta cinta damai.","author":[{"dropping-particle":"","family":"Ginanjar","given":"M. Hidayat","non-dropping-particle":"","parse-names":false,"suffix":""}],"container-title":"Edukasi Islami: Jurnal Pendidikan Islam","id":"ITEM-1","issue":"03","issued":{"date-parts":[["2017"]]},"page":"230-242","title":"Keseimbangan Peran Orang Tua Dalam Pembentukan Karakter Anak","type":"article-journal","volume":"2"},"uris":["http://www.mendeley.com/documents/?uuid=785f21ae-bd0e-4117-b1b0-f7d5c79b49ef"]}],"mendeley":{"formattedCitation":"(Ginanjar, 2017)","plainTextFormattedCitation":"(Ginanjar, 2017)","previouslyFormattedCitation":"(Ginanjar, 2017)"},"properties":{"noteIndex":0},"schema":"https://github.com/citation-style-language/schema/raw/master/csl-citation.json"}</w:instrText>
      </w:r>
      <w:r w:rsidRPr="00A628C7">
        <w:rPr>
          <w:rFonts w:ascii="Book Antiqua" w:hAnsi="Book Antiqua" w:cs="Times New Roman"/>
        </w:rPr>
        <w:fldChar w:fldCharType="separate"/>
      </w:r>
      <w:r w:rsidRPr="00A628C7">
        <w:rPr>
          <w:rFonts w:ascii="Book Antiqua" w:hAnsi="Book Antiqua" w:cs="Times New Roman"/>
          <w:noProof/>
        </w:rPr>
        <w:t>(Ginanjar, 2017)</w:t>
      </w:r>
      <w:r w:rsidRPr="00A628C7">
        <w:rPr>
          <w:rFonts w:ascii="Book Antiqua" w:hAnsi="Book Antiqua" w:cs="Times New Roman"/>
        </w:rPr>
        <w:fldChar w:fldCharType="end"/>
      </w:r>
      <w:r w:rsidRPr="00A628C7">
        <w:rPr>
          <w:rFonts w:ascii="Book Antiqua" w:hAnsi="Book Antiqua" w:cs="Times New Roman"/>
        </w:rPr>
        <w:t>.</w:t>
      </w:r>
    </w:p>
    <w:p w:rsidR="00630CB2" w:rsidRDefault="00630CB2" w:rsidP="00434578">
      <w:pPr>
        <w:spacing w:after="0" w:line="240" w:lineRule="auto"/>
        <w:ind w:firstLine="567"/>
        <w:jc w:val="both"/>
        <w:rPr>
          <w:rFonts w:ascii="Book Antiqua" w:hAnsi="Book Antiqua" w:cs="Times New Roman"/>
        </w:rPr>
      </w:pPr>
      <w:r w:rsidRPr="00A628C7">
        <w:rPr>
          <w:rFonts w:ascii="Book Antiqua" w:hAnsi="Book Antiqua" w:cs="Times New Roman"/>
        </w:rPr>
        <w:t>Berikut ini adalah kutipan wawancara peneliti dengan orang tua anak usia dini sebagai informan dalam penelitian.</w:t>
      </w:r>
    </w:p>
    <w:p w:rsidR="00434578" w:rsidRPr="00A628C7" w:rsidRDefault="00434578" w:rsidP="00434578">
      <w:pPr>
        <w:spacing w:after="0" w:line="240" w:lineRule="auto"/>
        <w:ind w:firstLine="567"/>
        <w:jc w:val="both"/>
        <w:rPr>
          <w:rFonts w:ascii="Book Antiqua" w:hAnsi="Book Antiqua" w:cs="Times New Roman"/>
        </w:rPr>
      </w:pPr>
    </w:p>
    <w:p w:rsidR="00630CB2" w:rsidRPr="00A628C7" w:rsidRDefault="00630CB2" w:rsidP="00630CB2">
      <w:pPr>
        <w:spacing w:line="240" w:lineRule="auto"/>
        <w:ind w:left="567"/>
        <w:jc w:val="both"/>
        <w:rPr>
          <w:rFonts w:ascii="Book Antiqua" w:hAnsi="Book Antiqua" w:cs="Times New Roman"/>
          <w:i/>
        </w:rPr>
      </w:pPr>
      <w:r w:rsidRPr="00A628C7">
        <w:rPr>
          <w:rFonts w:ascii="Book Antiqua" w:hAnsi="Book Antiqua" w:cs="Times New Roman"/>
          <w:i/>
        </w:rPr>
        <w:t>... Kerjasama kami sebagai suami istri dalam mendampingi anak cukup baik, walau kami selalu sibuk dengan pekerjaan kami masing –masing, terkadang peran suami yang lebih banyak dengan anak, karena saya bekerja, kadang pulang anak sudah tidur, tapi pagi sebelum pergi kerja saya selalu mencuri waktu, karna kadang pembelajaran BDR, kadang tatap muka, yang terjadi pada PAUD MELISSA... (kutipan wawancara dengan Kel. Bapak Samuel yang bekerja sebagai wirausaha dan ibu Jolanda Leuwol yang bekerja sebagai Pegawai Swasta)</w:t>
      </w:r>
    </w:p>
    <w:p w:rsidR="00630CB2" w:rsidRPr="00434578" w:rsidRDefault="00630CB2" w:rsidP="00434578">
      <w:pPr>
        <w:pStyle w:val="ListParagraph"/>
        <w:numPr>
          <w:ilvl w:val="0"/>
          <w:numId w:val="10"/>
        </w:numPr>
        <w:spacing w:after="0" w:line="240" w:lineRule="auto"/>
        <w:ind w:left="567" w:hanging="283"/>
        <w:jc w:val="both"/>
        <w:rPr>
          <w:rFonts w:ascii="Book Antiqua" w:hAnsi="Book Antiqua"/>
          <w:b/>
          <w:i/>
          <w:color w:val="000000" w:themeColor="text1"/>
          <w:shd w:val="clear" w:color="auto" w:fill="FFFFFF"/>
        </w:rPr>
      </w:pPr>
      <w:r w:rsidRPr="00434578">
        <w:rPr>
          <w:rFonts w:ascii="Book Antiqua" w:hAnsi="Book Antiqua"/>
          <w:b/>
          <w:i/>
          <w:color w:val="000000" w:themeColor="text1"/>
          <w:shd w:val="clear" w:color="auto" w:fill="FFFFFF"/>
          <w:lang w:val="id-ID"/>
        </w:rPr>
        <w:t>M</w:t>
      </w:r>
      <w:r w:rsidRPr="00434578">
        <w:rPr>
          <w:rFonts w:ascii="Book Antiqua" w:hAnsi="Book Antiqua"/>
          <w:b/>
          <w:i/>
          <w:color w:val="000000" w:themeColor="text1"/>
          <w:shd w:val="clear" w:color="auto" w:fill="FFFFFF"/>
        </w:rPr>
        <w:t>emahami Situasi Keluarga</w:t>
      </w:r>
    </w:p>
    <w:p w:rsidR="00630CB2" w:rsidRPr="00A628C7" w:rsidRDefault="00630CB2" w:rsidP="00630CB2">
      <w:pPr>
        <w:spacing w:after="0" w:line="240" w:lineRule="auto"/>
        <w:ind w:firstLine="567"/>
        <w:jc w:val="both"/>
        <w:rPr>
          <w:rFonts w:ascii="Book Antiqua" w:hAnsi="Book Antiqua"/>
          <w:color w:val="000000" w:themeColor="text1"/>
          <w:shd w:val="clear" w:color="auto" w:fill="FFFFFF"/>
        </w:rPr>
      </w:pPr>
      <w:r w:rsidRPr="00A628C7">
        <w:rPr>
          <w:rFonts w:ascii="Book Antiqua" w:hAnsi="Book Antiqua"/>
          <w:color w:val="000000" w:themeColor="text1"/>
          <w:shd w:val="clear" w:color="auto" w:fill="FFFFFF"/>
        </w:rPr>
        <w:t>Permasalahan sering timbul ketika satu dengan yang lain tidak bisa saling memahami. Ketika guru tidak bisa memahami siswa dalam belajar, tentunya akan menimbulkan konflik dalam pembelajaran dan sebaliknya. Demikian halnya dengan suami-istri harus bisa saling memahami kondisi satu dengan yang lain. Istri harus memahami situasi dan kondisi seorang suami dan suami harus bisa memahami kondisi kesibukan istri. Berusaha untuk memahami kondisi yang ada menjadi salah satu upaya yang terus dibangun oleh orang tua agar pembelajaran anak tidak terganggu.</w:t>
      </w:r>
    </w:p>
    <w:p w:rsidR="00630CB2" w:rsidRDefault="00630CB2" w:rsidP="00630CB2">
      <w:pPr>
        <w:spacing w:after="0" w:line="240" w:lineRule="auto"/>
        <w:ind w:firstLine="567"/>
        <w:jc w:val="both"/>
        <w:rPr>
          <w:rFonts w:ascii="Book Antiqua" w:hAnsi="Book Antiqua"/>
          <w:color w:val="000000" w:themeColor="text1"/>
          <w:shd w:val="clear" w:color="auto" w:fill="FFFFFF"/>
        </w:rPr>
      </w:pPr>
      <w:r w:rsidRPr="00A628C7">
        <w:rPr>
          <w:rFonts w:ascii="Book Antiqua" w:hAnsi="Book Antiqua"/>
          <w:color w:val="000000" w:themeColor="text1"/>
          <w:shd w:val="clear" w:color="auto" w:fill="FFFFFF"/>
        </w:rPr>
        <w:t>Berikut ini kutipan wawancara dengan orang tua anak usia dini sebagai informan dalam penelitian ini.</w:t>
      </w:r>
    </w:p>
    <w:p w:rsidR="00434578" w:rsidRPr="00A628C7" w:rsidRDefault="00434578" w:rsidP="00630CB2">
      <w:pPr>
        <w:spacing w:after="0" w:line="240" w:lineRule="auto"/>
        <w:ind w:firstLine="567"/>
        <w:jc w:val="both"/>
        <w:rPr>
          <w:rFonts w:ascii="Book Antiqua" w:hAnsi="Book Antiqua"/>
          <w:color w:val="000000" w:themeColor="text1"/>
          <w:shd w:val="clear" w:color="auto" w:fill="FFFFFF"/>
        </w:rPr>
      </w:pPr>
    </w:p>
    <w:p w:rsidR="00630CB2" w:rsidRPr="00A628C7" w:rsidRDefault="00630CB2" w:rsidP="00630CB2">
      <w:pPr>
        <w:spacing w:line="240" w:lineRule="auto"/>
        <w:ind w:left="567"/>
        <w:jc w:val="both"/>
        <w:rPr>
          <w:rFonts w:ascii="Book Antiqua" w:hAnsi="Book Antiqua" w:cs="Times New Roman"/>
          <w:i/>
        </w:rPr>
      </w:pPr>
      <w:r w:rsidRPr="00A628C7">
        <w:rPr>
          <w:rFonts w:ascii="Book Antiqua" w:hAnsi="Book Antiqua" w:cs="Times New Roman"/>
          <w:i/>
        </w:rPr>
        <w:t>...Karena suami saya pergi kerja dari pagi pulang sore, kadang malam, sehingga kadang waktu belajardengan anak tidk ada, semua di limpahkan kepada saya sebagai seorang istri... (kutipan wawancara dengan Kel. Bapak Daud (PNS) dan Ibu Orpa yang bekerja sebagai ibu rumah tangga)</w:t>
      </w:r>
    </w:p>
    <w:p w:rsidR="00630CB2" w:rsidRPr="00A628C7" w:rsidRDefault="00630CB2" w:rsidP="00630CB2">
      <w:pPr>
        <w:spacing w:line="240" w:lineRule="auto"/>
        <w:ind w:left="567"/>
        <w:jc w:val="both"/>
        <w:rPr>
          <w:rFonts w:ascii="Book Antiqua" w:hAnsi="Book Antiqua" w:cs="Times New Roman"/>
          <w:i/>
        </w:rPr>
      </w:pPr>
      <w:r w:rsidRPr="00A628C7">
        <w:rPr>
          <w:rFonts w:ascii="Book Antiqua" w:hAnsi="Book Antiqua" w:cs="Times New Roman"/>
          <w:i/>
        </w:rPr>
        <w:lastRenderedPageBreak/>
        <w:t>...Karna tugas dan tanggung jawab pekerjaan yang membuat kami terpisah, ayah dari anak-anak di daerah papua, sehingga waktu komunikasi dengan ayah anak-anak tergantung jaringan. Kadang ayah anak-anak rindu melihat anak-anak belajar , pas dapat sinyal hanya videocall untuk melihat saja. Jadi saya sebagai istri harus bisa memahami situasi keluarga kami.. (kutipan wawancara dengan kel. Bapak Frits seorang polisi dan ibu Welna Tehupuring yang bekerja sebagai seorang perawat)</w:t>
      </w:r>
    </w:p>
    <w:p w:rsidR="00630CB2" w:rsidRPr="00A628C7" w:rsidRDefault="00630CB2" w:rsidP="00630CB2">
      <w:pPr>
        <w:spacing w:line="240" w:lineRule="auto"/>
        <w:ind w:left="567"/>
        <w:jc w:val="both"/>
        <w:rPr>
          <w:rFonts w:ascii="Book Antiqua" w:hAnsi="Book Antiqua" w:cs="Times New Roman"/>
          <w:i/>
        </w:rPr>
      </w:pPr>
      <w:r w:rsidRPr="00A628C7">
        <w:rPr>
          <w:rFonts w:ascii="Book Antiqua" w:hAnsi="Book Antiqua" w:cs="Times New Roman"/>
          <w:i/>
        </w:rPr>
        <w:t>...Kerjasama antar suami istri sangat baik, kami saling menutupi tugas dan tunggung jawab selaku orang tua. Ketika suami berada di rumah, kadangkala kami bergantian untuk mendampingi anak untuk bermain ataupun belajar...(Kutipan wawancara dengan Kel. Bapak Jefri yang bekerja sebagai buruh bangunan dan ibu Herlina Balun yang bekerja sebagai ibu rumah tangga)</w:t>
      </w:r>
    </w:p>
    <w:p w:rsidR="00630CB2" w:rsidRPr="00A628C7" w:rsidRDefault="00630CB2" w:rsidP="00630CB2">
      <w:pPr>
        <w:spacing w:line="240" w:lineRule="auto"/>
        <w:ind w:left="567"/>
        <w:jc w:val="both"/>
        <w:rPr>
          <w:rFonts w:ascii="Book Antiqua" w:hAnsi="Book Antiqua" w:cs="Times New Roman"/>
          <w:i/>
        </w:rPr>
      </w:pPr>
      <w:r w:rsidRPr="00A628C7">
        <w:rPr>
          <w:rFonts w:ascii="Book Antiqua" w:hAnsi="Book Antiqua" w:cs="Times New Roman"/>
          <w:i/>
        </w:rPr>
        <w:t>...Kerjasama yang kami bangun antara suami istri sangat baik, dalam pendampingan anak di rumah. Walapun waktu suami terbatas berada di rumah, tetapi kami selalu bisa bekerjasama. Saya yang hanya sebagai ibu rumah tangga lebih banyak mendampingi anak belajar, sedangkan suami selalu mendampingi anak hanya ketika berada di rumah ...(Kutipan wawancara dengan Kel. Bapak Ruslan yang bekerja sebagai seorang petani dan ibu Nenci Sahusiwa sebagai ibu rumah tangga)</w:t>
      </w:r>
    </w:p>
    <w:p w:rsidR="00630CB2" w:rsidRPr="00434578" w:rsidRDefault="00630CB2" w:rsidP="00434578">
      <w:pPr>
        <w:pStyle w:val="ListParagraph"/>
        <w:numPr>
          <w:ilvl w:val="0"/>
          <w:numId w:val="10"/>
        </w:numPr>
        <w:spacing w:after="0" w:line="240" w:lineRule="auto"/>
        <w:ind w:left="567" w:hanging="283"/>
        <w:jc w:val="both"/>
        <w:rPr>
          <w:rFonts w:ascii="Book Antiqua" w:hAnsi="Book Antiqua"/>
          <w:b/>
          <w:i/>
          <w:color w:val="000000" w:themeColor="text1"/>
          <w:shd w:val="clear" w:color="auto" w:fill="FFFFFF"/>
        </w:rPr>
      </w:pPr>
      <w:r w:rsidRPr="00434578">
        <w:rPr>
          <w:rFonts w:ascii="Book Antiqua" w:hAnsi="Book Antiqua"/>
          <w:b/>
          <w:i/>
          <w:color w:val="000000" w:themeColor="text1"/>
          <w:shd w:val="clear" w:color="auto" w:fill="FFFFFF"/>
          <w:lang w:val="id-ID"/>
        </w:rPr>
        <w:t>M</w:t>
      </w:r>
      <w:r w:rsidRPr="00434578">
        <w:rPr>
          <w:rFonts w:ascii="Book Antiqua" w:hAnsi="Book Antiqua"/>
          <w:b/>
          <w:i/>
          <w:color w:val="000000" w:themeColor="text1"/>
          <w:shd w:val="clear" w:color="auto" w:fill="FFFFFF"/>
        </w:rPr>
        <w:t>embangun Kerjasama Yang Baik Dengan Guru Di Sekolah.</w:t>
      </w:r>
    </w:p>
    <w:p w:rsidR="00630CB2" w:rsidRPr="00A628C7" w:rsidRDefault="00630CB2" w:rsidP="00434578">
      <w:pPr>
        <w:spacing w:after="0" w:line="240" w:lineRule="auto"/>
        <w:ind w:firstLine="567"/>
        <w:jc w:val="both"/>
        <w:rPr>
          <w:rFonts w:ascii="Book Antiqua" w:hAnsi="Book Antiqua" w:cs="Times New Roman"/>
        </w:rPr>
      </w:pPr>
      <w:r w:rsidRPr="00A628C7">
        <w:rPr>
          <w:rFonts w:ascii="Book Antiqua" w:hAnsi="Book Antiqua" w:cs="Times New Roman"/>
        </w:rPr>
        <w:t xml:space="preserve">Sinergitas antara guru dengan orang tua menjadi salah satu keberhasilan pembelajaran anak. Orang tua harus merubah paradigma selama ini yang secara tidak langsung dalam tindakannya menyerahkan pendidikan anak seutuhnya kepada sekolah. Saat ini, orang tua harus belajar dan terus belajar untuk terlibat dalam pembelajaran anak terlebih di masa pandemi saat ini </w:t>
      </w:r>
      <w:r w:rsidRPr="00A628C7">
        <w:rPr>
          <w:rFonts w:ascii="Book Antiqua" w:hAnsi="Book Antiqua" w:cs="Times New Roman"/>
        </w:rPr>
        <w:fldChar w:fldCharType="begin" w:fldLock="1"/>
      </w:r>
      <w:r w:rsidRPr="00A628C7">
        <w:rPr>
          <w:rFonts w:ascii="Book Antiqua" w:hAnsi="Book Antiqua" w:cs="Times New Roman"/>
        </w:rPr>
        <w:instrText>ADDIN CSL_CITATION {"citationItems":[{"id":"ITEM-1","itemData":{"DOI":"10.31004/obsesi.v3i1.152","ISSN":"2356-1327","abstract":"Penelitian ini bertujuan untuk menjelaskan upaya yang dilakukan dalam memfasilitasi keterlibatan orang tua dalam pendidikan anak usia dini di TK Masyithoh 1 Purworejo. Metode pengambilan data menggunakan wawancara, observasi, dan dokumentasi dengan analisis data deskriptif. Teknik analisis data terdiri dari reduksi data, sajian data, dan penarikan simpulan. Hasil penelitian menunjukkan bahwa (1) faktor yang mempengaruhi keterlibatan orang tua TK Masyithoh 1 Purworejo dalam mendidik anak meliputi faktor status sosial, faktor bentuk keluarga, faktor tahap perkembangan keluarga, dan faktor model perandan (2) upaya yang telah dilakukan dalam memfasilitasi keterlibatan orang tua dalam pendidikan anak usia dini di TK Masyithoh 1 Purworejo, yaitu:parenting education,informasi tentang pendidikan, perkembangan, dan kesehatan anak, pembelajaran di rumah, pertunjukan penampilan anak,rekreasi,bekerjasamadengan komunitas masyarakat (puncak tema), kunjungan ke rumah oleh guru, dan partisipasi pada kegiatan sekolah","author":[{"dropping-particle":"","family":"Irma","given":"Cintya Nurika","non-dropping-particle":"","parse-names":false,"suffix":""},{"dropping-particle":"","family":"Nisa","given":"Khairun","non-dropping-particle":"","parse-names":false,"suffix":""},{"dropping-particle":"","family":"Sururiyah","given":"Siti Khusniyati","non-dropping-particle":"","parse-names":false,"suffix":""}],"container-title":"Jurnal Obsesi : Jurnal Pendidikan Anak Usia Dini","id":"ITEM-1","issue":"1","issued":{"date-parts":[["2019"]]},"page":"214","title":"Keterlibatan Orang Tua dalam Pendidikan Anak Usia Dini di TK Masyithoh 1 Purworejo","type":"article-journal","volume":"3"},"uris":["http://www.mendeley.com/documents/?uuid=f93a866a-d7ea-450a-89af-935631921c26"]}],"mendeley":{"formattedCitation":"(Irma et al., 2019)","plainTextFormattedCitation":"(Irma et al., 2019)","previouslyFormattedCitation":"(Irma et al., 2019)"},"properties":{"noteIndex":0},"schema":"https://github.com/citation-style-language/schema/raw/master/csl-citation.json"}</w:instrText>
      </w:r>
      <w:r w:rsidRPr="00A628C7">
        <w:rPr>
          <w:rFonts w:ascii="Book Antiqua" w:hAnsi="Book Antiqua" w:cs="Times New Roman"/>
        </w:rPr>
        <w:fldChar w:fldCharType="separate"/>
      </w:r>
      <w:r w:rsidRPr="00A628C7">
        <w:rPr>
          <w:rFonts w:ascii="Book Antiqua" w:hAnsi="Book Antiqua" w:cs="Times New Roman"/>
          <w:noProof/>
        </w:rPr>
        <w:t>(Irma et al., 2019)</w:t>
      </w:r>
      <w:r w:rsidRPr="00A628C7">
        <w:rPr>
          <w:rFonts w:ascii="Book Antiqua" w:hAnsi="Book Antiqua" w:cs="Times New Roman"/>
        </w:rPr>
        <w:fldChar w:fldCharType="end"/>
      </w:r>
      <w:r w:rsidRPr="00A628C7">
        <w:rPr>
          <w:rFonts w:ascii="Book Antiqua" w:hAnsi="Book Antiqua" w:cs="Times New Roman"/>
        </w:rPr>
        <w:t>. Salah satu kerjasama yang harus dibangun dengan guru adalah komunikasi yang baik. Alangkah lebih baik jika orang tua bertanya dan membangun komunikasi yang baik dengan guru ketika ada permasalahan belajar anak. Itu akan memberikan jalan keluar terbaik dibanding sikap orang tua yang gegabah dan terkesan menyalahkan pihak lain. Demikian juga dengan guru untuk selalu mengedepankan komunikasi dengan keluarga dalam mengatasi permasalahan belajar anak sehingga anak tidak menjadi korban.</w:t>
      </w:r>
    </w:p>
    <w:p w:rsidR="00630CB2" w:rsidRDefault="00630CB2" w:rsidP="00434578">
      <w:pPr>
        <w:spacing w:after="0" w:line="240" w:lineRule="auto"/>
        <w:ind w:firstLine="567"/>
        <w:jc w:val="both"/>
        <w:rPr>
          <w:rFonts w:ascii="Book Antiqua" w:hAnsi="Book Antiqua" w:cs="Times New Roman"/>
        </w:rPr>
      </w:pPr>
      <w:r w:rsidRPr="00A628C7">
        <w:rPr>
          <w:rFonts w:ascii="Book Antiqua" w:hAnsi="Book Antiqua" w:cs="Times New Roman"/>
        </w:rPr>
        <w:t>Orang tua yang sibuk dengan pekerjaan memiliki waktu yang tidak banyak bersama anak. Tentunya orang tua hanya bisa memperhatikan atau mendampingi anak belajar setelah pulang dari tempat kerja. Terkadang rasa capek dari tempat kerja juga sangat kurang mendukung untuk mendampingi anak dalam belajar, sebab itu salah satu tindakan orang tua ditengah kesibukannya adalah meminta bantuan guru untuk datang ke rumah mendampingi anak belajar. Hal ini bertujuan agar hak belajar anak tetap terpenuhi di tengah wabag virus corona. Berikut ini adalah bebebrapa kutipan wawancara penulis dengan orang tua anak usia dini sebagai informan penelitian.</w:t>
      </w:r>
    </w:p>
    <w:p w:rsidR="00434578" w:rsidRPr="00A628C7" w:rsidRDefault="00434578" w:rsidP="00434578">
      <w:pPr>
        <w:spacing w:after="0" w:line="240" w:lineRule="auto"/>
        <w:ind w:firstLine="567"/>
        <w:jc w:val="both"/>
        <w:rPr>
          <w:rFonts w:ascii="Book Antiqua" w:hAnsi="Book Antiqua" w:cs="Times New Roman"/>
        </w:rPr>
      </w:pPr>
    </w:p>
    <w:p w:rsidR="00630CB2" w:rsidRPr="00A628C7" w:rsidRDefault="00630CB2" w:rsidP="00630CB2">
      <w:pPr>
        <w:spacing w:line="240" w:lineRule="auto"/>
        <w:ind w:left="567"/>
        <w:jc w:val="both"/>
        <w:rPr>
          <w:rFonts w:ascii="Book Antiqua" w:hAnsi="Book Antiqua" w:cs="Times New Roman"/>
          <w:i/>
        </w:rPr>
      </w:pPr>
      <w:r w:rsidRPr="00A628C7">
        <w:rPr>
          <w:rFonts w:ascii="Book Antiqua" w:hAnsi="Book Antiqua" w:cs="Times New Roman"/>
          <w:i/>
        </w:rPr>
        <w:t>...Meminta tolong kepada guru, untuk selalu melakukan pendampingan, dan berharap agar proses belajar mengajar bisa berjalan normal kembali...(Kutipan wawancara dengan keluarga Bapak Samuel dan ibu Jolanda)</w:t>
      </w:r>
    </w:p>
    <w:p w:rsidR="00630CB2" w:rsidRPr="00A628C7" w:rsidRDefault="00630CB2" w:rsidP="00630CB2">
      <w:pPr>
        <w:pStyle w:val="ListParagraph"/>
        <w:spacing w:line="240" w:lineRule="auto"/>
        <w:ind w:left="567"/>
        <w:jc w:val="both"/>
        <w:rPr>
          <w:rFonts w:ascii="Book Antiqua" w:hAnsi="Book Antiqua" w:cs="Times New Roman"/>
          <w:i/>
          <w:lang w:val="id-ID"/>
        </w:rPr>
      </w:pPr>
      <w:r w:rsidRPr="00A628C7">
        <w:rPr>
          <w:rFonts w:ascii="Book Antiqua" w:hAnsi="Book Antiqua" w:cs="Times New Roman"/>
          <w:i/>
        </w:rPr>
        <w:t xml:space="preserve">... Kami selaku orang tua, selalu mengikuti apa yang guru mau, bagi yang sekolah di SD, dan SMP, kami mengupayakn agar anak dapat melakukan pembelajaran online, dengan menyiapkan HP, sedangkan </w:t>
      </w:r>
      <w:r w:rsidRPr="00A628C7">
        <w:rPr>
          <w:rFonts w:ascii="Book Antiqua" w:hAnsi="Book Antiqua" w:cs="Times New Roman"/>
          <w:i/>
          <w:lang w:val="id-ID"/>
        </w:rPr>
        <w:t>b</w:t>
      </w:r>
      <w:r w:rsidRPr="00A628C7">
        <w:rPr>
          <w:rFonts w:ascii="Book Antiqua" w:hAnsi="Book Antiqua" w:cs="Times New Roman"/>
          <w:i/>
        </w:rPr>
        <w:t>agi anak kami yang di paud, kami sering melakukan komunikasi dengan guru, karena kami selaku orang tua tidak bisa meng</w:t>
      </w:r>
      <w:r w:rsidRPr="00A628C7">
        <w:rPr>
          <w:rFonts w:ascii="Book Antiqua" w:hAnsi="Book Antiqua" w:cs="Times New Roman"/>
          <w:i/>
          <w:lang w:val="id-ID"/>
        </w:rPr>
        <w:t>g</w:t>
      </w:r>
      <w:r w:rsidRPr="00A628C7">
        <w:rPr>
          <w:rFonts w:ascii="Book Antiqua" w:hAnsi="Book Antiqua" w:cs="Times New Roman"/>
          <w:i/>
        </w:rPr>
        <w:t>antikan peran guru…</w:t>
      </w:r>
      <w:r w:rsidRPr="00A628C7">
        <w:rPr>
          <w:rFonts w:ascii="Book Antiqua" w:hAnsi="Book Antiqua" w:cs="Times New Roman"/>
          <w:i/>
          <w:lang w:val="id-ID"/>
        </w:rPr>
        <w:t>(Kutipan wawancara keluarga Bapak Daud dan Ibu Orpa)</w:t>
      </w:r>
      <w:r w:rsidRPr="00A628C7">
        <w:rPr>
          <w:rFonts w:ascii="Book Antiqua" w:hAnsi="Book Antiqua" w:cs="Times New Roman"/>
          <w:i/>
        </w:rPr>
        <w:t xml:space="preserve"> </w:t>
      </w:r>
    </w:p>
    <w:p w:rsidR="00630CB2" w:rsidRPr="00A628C7" w:rsidRDefault="00630CB2" w:rsidP="00630CB2">
      <w:pPr>
        <w:pStyle w:val="ListParagraph"/>
        <w:spacing w:line="240" w:lineRule="auto"/>
        <w:ind w:left="567"/>
        <w:jc w:val="both"/>
        <w:rPr>
          <w:rFonts w:ascii="Book Antiqua" w:hAnsi="Book Antiqua" w:cs="Times New Roman"/>
          <w:i/>
          <w:lang w:val="id-ID"/>
        </w:rPr>
      </w:pPr>
    </w:p>
    <w:p w:rsidR="00630CB2" w:rsidRPr="00A628C7" w:rsidRDefault="00630CB2" w:rsidP="00630CB2">
      <w:pPr>
        <w:pStyle w:val="ListParagraph"/>
        <w:spacing w:line="240" w:lineRule="auto"/>
        <w:ind w:left="567"/>
        <w:jc w:val="both"/>
        <w:rPr>
          <w:rFonts w:ascii="Book Antiqua" w:hAnsi="Book Antiqua" w:cs="Times New Roman"/>
          <w:i/>
          <w:lang w:val="id-ID"/>
        </w:rPr>
      </w:pPr>
      <w:r w:rsidRPr="00A628C7">
        <w:rPr>
          <w:rFonts w:ascii="Book Antiqua" w:hAnsi="Book Antiqua" w:cs="Times New Roman"/>
          <w:i/>
          <w:lang w:val="id-ID"/>
        </w:rPr>
        <w:t>...</w:t>
      </w:r>
      <w:r w:rsidRPr="00A628C7">
        <w:rPr>
          <w:rFonts w:ascii="Book Antiqua" w:hAnsi="Book Antiqua" w:cs="Times New Roman"/>
          <w:i/>
        </w:rPr>
        <w:t xml:space="preserve"> Meminta tolong </w:t>
      </w:r>
      <w:r w:rsidRPr="00A628C7">
        <w:rPr>
          <w:rFonts w:ascii="Book Antiqua" w:hAnsi="Book Antiqua" w:cs="Times New Roman"/>
          <w:i/>
          <w:lang w:val="id-ID"/>
        </w:rPr>
        <w:t>kepada</w:t>
      </w:r>
      <w:r w:rsidRPr="00A628C7">
        <w:rPr>
          <w:rFonts w:ascii="Book Antiqua" w:hAnsi="Book Antiqua" w:cs="Times New Roman"/>
          <w:i/>
        </w:rPr>
        <w:t xml:space="preserve">i guru untuk </w:t>
      </w:r>
      <w:r w:rsidRPr="00A628C7">
        <w:rPr>
          <w:rFonts w:ascii="Book Antiqua" w:hAnsi="Book Antiqua" w:cs="Times New Roman"/>
          <w:i/>
          <w:lang w:val="id-ID"/>
        </w:rPr>
        <w:t xml:space="preserve">melakukan </w:t>
      </w:r>
      <w:r w:rsidRPr="00A628C7">
        <w:rPr>
          <w:rFonts w:ascii="Book Antiqua" w:hAnsi="Book Antiqua" w:cs="Times New Roman"/>
          <w:i/>
        </w:rPr>
        <w:t xml:space="preserve">pendampingan. Walau di </w:t>
      </w:r>
      <w:r w:rsidRPr="00A628C7">
        <w:rPr>
          <w:rFonts w:ascii="Book Antiqua" w:hAnsi="Book Antiqua" w:cs="Times New Roman"/>
          <w:i/>
          <w:lang w:val="id-ID"/>
        </w:rPr>
        <w:t>PAUD</w:t>
      </w:r>
      <w:r w:rsidRPr="00A628C7">
        <w:rPr>
          <w:rFonts w:ascii="Book Antiqua" w:hAnsi="Book Antiqua" w:cs="Times New Roman"/>
          <w:i/>
        </w:rPr>
        <w:t xml:space="preserve"> Melissa melakukan pembelajaran tatap muka 1 minggu 2 kali, tapi kami selaku orang tua, punya </w:t>
      </w:r>
      <w:r w:rsidRPr="00A628C7">
        <w:rPr>
          <w:rFonts w:ascii="Book Antiqua" w:hAnsi="Book Antiqua" w:cs="Times New Roman"/>
          <w:i/>
        </w:rPr>
        <w:lastRenderedPageBreak/>
        <w:t>k</w:t>
      </w:r>
      <w:r w:rsidRPr="00A628C7">
        <w:rPr>
          <w:rFonts w:ascii="Book Antiqua" w:hAnsi="Book Antiqua" w:cs="Times New Roman"/>
          <w:i/>
          <w:lang w:val="id-ID"/>
        </w:rPr>
        <w:t>e</w:t>
      </w:r>
      <w:r w:rsidRPr="00A628C7">
        <w:rPr>
          <w:rFonts w:ascii="Book Antiqua" w:hAnsi="Book Antiqua" w:cs="Times New Roman"/>
          <w:i/>
        </w:rPr>
        <w:t>inginan untuk sekolah normal kembali.</w:t>
      </w:r>
      <w:r w:rsidRPr="00A628C7">
        <w:rPr>
          <w:rFonts w:ascii="Book Antiqua" w:hAnsi="Book Antiqua" w:cs="Times New Roman"/>
          <w:i/>
          <w:lang w:val="id-ID"/>
        </w:rPr>
        <w:t>..(Kutipan wawancara dengan keluarga bapak Harold dan Ibu Noni)</w:t>
      </w:r>
    </w:p>
    <w:p w:rsidR="00630CB2" w:rsidRPr="00A628C7" w:rsidRDefault="00630CB2" w:rsidP="00630CB2">
      <w:pPr>
        <w:pStyle w:val="ListParagraph"/>
        <w:spacing w:line="240" w:lineRule="auto"/>
        <w:ind w:left="567"/>
        <w:jc w:val="both"/>
        <w:rPr>
          <w:rFonts w:ascii="Book Antiqua" w:hAnsi="Book Antiqua" w:cs="Times New Roman"/>
          <w:i/>
          <w:lang w:val="id-ID"/>
        </w:rPr>
      </w:pPr>
    </w:p>
    <w:p w:rsidR="00630CB2" w:rsidRPr="00A628C7" w:rsidRDefault="00630CB2" w:rsidP="00630CB2">
      <w:pPr>
        <w:pStyle w:val="ListParagraph"/>
        <w:spacing w:line="240" w:lineRule="auto"/>
        <w:ind w:left="567"/>
        <w:jc w:val="both"/>
        <w:rPr>
          <w:rFonts w:ascii="Book Antiqua" w:hAnsi="Book Antiqua" w:cs="Times New Roman"/>
          <w:i/>
          <w:lang w:val="id-ID"/>
        </w:rPr>
      </w:pPr>
      <w:r w:rsidRPr="00A628C7">
        <w:rPr>
          <w:rFonts w:ascii="Book Antiqua" w:hAnsi="Book Antiqua" w:cs="Times New Roman"/>
          <w:i/>
          <w:lang w:val="id-ID"/>
        </w:rPr>
        <w:t>...</w:t>
      </w:r>
      <w:r w:rsidRPr="00A628C7">
        <w:rPr>
          <w:rFonts w:ascii="Book Antiqua" w:hAnsi="Book Antiqua" w:cs="Times New Roman"/>
          <w:i/>
        </w:rPr>
        <w:t xml:space="preserve"> Meminta tolong </w:t>
      </w:r>
      <w:r w:rsidRPr="00A628C7">
        <w:rPr>
          <w:rFonts w:ascii="Book Antiqua" w:hAnsi="Book Antiqua" w:cs="Times New Roman"/>
          <w:i/>
          <w:lang w:val="id-ID"/>
        </w:rPr>
        <w:t>kepada</w:t>
      </w:r>
      <w:r w:rsidRPr="00A628C7">
        <w:rPr>
          <w:rFonts w:ascii="Book Antiqua" w:hAnsi="Book Antiqua" w:cs="Times New Roman"/>
          <w:i/>
        </w:rPr>
        <w:t xml:space="preserve"> guru untuk hadir di rumah, karena anak usia dini tidak bisa melakukan pembelajaran online</w:t>
      </w:r>
      <w:r w:rsidRPr="00A628C7">
        <w:rPr>
          <w:rFonts w:ascii="Book Antiqua" w:hAnsi="Book Antiqua" w:cs="Times New Roman"/>
          <w:i/>
          <w:lang w:val="id-ID"/>
        </w:rPr>
        <w:t xml:space="preserve"> tanpa pendampinga. A</w:t>
      </w:r>
      <w:r w:rsidRPr="00A628C7">
        <w:rPr>
          <w:rFonts w:ascii="Book Antiqua" w:hAnsi="Book Antiqua" w:cs="Times New Roman"/>
          <w:i/>
        </w:rPr>
        <w:t xml:space="preserve">nak-anak akan </w:t>
      </w:r>
      <w:r w:rsidRPr="00A628C7">
        <w:rPr>
          <w:rFonts w:ascii="Book Antiqua" w:hAnsi="Book Antiqua" w:cs="Times New Roman"/>
          <w:i/>
          <w:lang w:val="id-ID"/>
        </w:rPr>
        <w:t xml:space="preserve">asik </w:t>
      </w:r>
      <w:r w:rsidRPr="00A628C7">
        <w:rPr>
          <w:rFonts w:ascii="Book Antiqua" w:hAnsi="Book Antiqua" w:cs="Times New Roman"/>
          <w:i/>
        </w:rPr>
        <w:t>bermain dengan H</w:t>
      </w:r>
      <w:r w:rsidRPr="00A628C7">
        <w:rPr>
          <w:rFonts w:ascii="Book Antiqua" w:hAnsi="Book Antiqua" w:cs="Times New Roman"/>
          <w:i/>
          <w:lang w:val="id-ID"/>
        </w:rPr>
        <w:t>P jika tidak didampingi</w:t>
      </w:r>
      <w:r w:rsidRPr="00A628C7">
        <w:rPr>
          <w:rFonts w:ascii="Book Antiqua" w:hAnsi="Book Antiqua" w:cs="Times New Roman"/>
          <w:i/>
        </w:rPr>
        <w:t xml:space="preserve"> dan </w:t>
      </w:r>
      <w:r w:rsidRPr="00A628C7">
        <w:rPr>
          <w:rFonts w:ascii="Book Antiqua" w:hAnsi="Book Antiqua" w:cs="Times New Roman"/>
          <w:i/>
          <w:lang w:val="id-ID"/>
        </w:rPr>
        <w:t xml:space="preserve">sebagai orang tua </w:t>
      </w:r>
      <w:r w:rsidRPr="00A628C7">
        <w:rPr>
          <w:rFonts w:ascii="Book Antiqua" w:hAnsi="Book Antiqua" w:cs="Times New Roman"/>
          <w:i/>
        </w:rPr>
        <w:t>berharap agar proses belajar mengajar bisa berjalan normal kembali.</w:t>
      </w:r>
      <w:r w:rsidRPr="00A628C7">
        <w:rPr>
          <w:rFonts w:ascii="Book Antiqua" w:hAnsi="Book Antiqua" w:cs="Times New Roman"/>
          <w:i/>
          <w:lang w:val="id-ID"/>
        </w:rPr>
        <w:t>..(Kutipan wawancara dengan keluarga Bapak Galvin dan ibu Rosyan)</w:t>
      </w:r>
    </w:p>
    <w:p w:rsidR="00630CB2" w:rsidRPr="00A628C7" w:rsidRDefault="00630CB2" w:rsidP="00630CB2">
      <w:pPr>
        <w:pStyle w:val="ListParagraph"/>
        <w:spacing w:line="240" w:lineRule="auto"/>
        <w:ind w:left="567"/>
        <w:jc w:val="both"/>
        <w:rPr>
          <w:rFonts w:ascii="Book Antiqua" w:hAnsi="Book Antiqua" w:cs="Times New Roman"/>
          <w:i/>
          <w:lang w:val="id-ID"/>
        </w:rPr>
      </w:pPr>
    </w:p>
    <w:p w:rsidR="00630CB2" w:rsidRPr="00A628C7" w:rsidRDefault="00630CB2" w:rsidP="00630CB2">
      <w:pPr>
        <w:pStyle w:val="ListParagraph"/>
        <w:spacing w:line="240" w:lineRule="auto"/>
        <w:ind w:left="567"/>
        <w:jc w:val="both"/>
        <w:rPr>
          <w:rFonts w:ascii="Book Antiqua" w:hAnsi="Book Antiqua" w:cs="Times New Roman"/>
          <w:i/>
          <w:lang w:val="id-ID"/>
        </w:rPr>
      </w:pPr>
      <w:r w:rsidRPr="00A628C7">
        <w:rPr>
          <w:rFonts w:ascii="Book Antiqua" w:hAnsi="Book Antiqua" w:cs="Times New Roman"/>
          <w:i/>
          <w:lang w:val="id-ID"/>
        </w:rPr>
        <w:t>...</w:t>
      </w:r>
      <w:r w:rsidRPr="00A628C7">
        <w:rPr>
          <w:rFonts w:ascii="Book Antiqua" w:hAnsi="Book Antiqua" w:cs="Times New Roman"/>
          <w:i/>
        </w:rPr>
        <w:t xml:space="preserve"> Bersyuku</w:t>
      </w:r>
      <w:r w:rsidRPr="00A628C7">
        <w:rPr>
          <w:rFonts w:ascii="Book Antiqua" w:hAnsi="Book Antiqua" w:cs="Times New Roman"/>
          <w:i/>
          <w:lang w:val="id-ID"/>
        </w:rPr>
        <w:t>r</w:t>
      </w:r>
      <w:r w:rsidRPr="00A628C7">
        <w:rPr>
          <w:rFonts w:ascii="Book Antiqua" w:hAnsi="Book Antiqua" w:cs="Times New Roman"/>
          <w:i/>
        </w:rPr>
        <w:t xml:space="preserve"> , karna </w:t>
      </w:r>
      <w:r w:rsidRPr="00A628C7">
        <w:rPr>
          <w:rFonts w:ascii="Book Antiqua" w:hAnsi="Book Antiqua" w:cs="Times New Roman"/>
          <w:i/>
          <w:lang w:val="id-ID"/>
        </w:rPr>
        <w:t>PAUD</w:t>
      </w:r>
      <w:r w:rsidRPr="00A628C7">
        <w:rPr>
          <w:rFonts w:ascii="Book Antiqua" w:hAnsi="Book Antiqua" w:cs="Times New Roman"/>
          <w:i/>
        </w:rPr>
        <w:t xml:space="preserve"> Melissa melakukan tatap muka 1 minggu 2 kali. Hanya </w:t>
      </w:r>
      <w:r w:rsidRPr="00A628C7">
        <w:rPr>
          <w:rFonts w:ascii="Book Antiqua" w:hAnsi="Book Antiqua" w:cs="Times New Roman"/>
          <w:i/>
          <w:lang w:val="id-ID"/>
        </w:rPr>
        <w:t xml:space="preserve">saja </w:t>
      </w:r>
      <w:r w:rsidRPr="00A628C7">
        <w:rPr>
          <w:rFonts w:ascii="Book Antiqua" w:hAnsi="Book Antiqua" w:cs="Times New Roman"/>
          <w:i/>
        </w:rPr>
        <w:t>kami berfikir pembelajarn seperti Ini kurang maximal karena anak-anak usia dini mereka perlu beradaptasi dengan teman-teman sebaya mereka</w:t>
      </w:r>
      <w:r w:rsidRPr="00A628C7">
        <w:rPr>
          <w:rFonts w:ascii="Book Antiqua" w:hAnsi="Book Antiqua" w:cs="Times New Roman"/>
          <w:i/>
          <w:lang w:val="id-ID"/>
        </w:rPr>
        <w:t xml:space="preserve"> </w:t>
      </w:r>
      <w:r w:rsidRPr="00A628C7">
        <w:rPr>
          <w:rFonts w:ascii="Book Antiqua" w:hAnsi="Book Antiqua" w:cs="Times New Roman"/>
          <w:i/>
        </w:rPr>
        <w:t>dan berharap agar proses belajar mengajar bisa berjalan normal kembali.</w:t>
      </w:r>
      <w:r w:rsidRPr="00A628C7">
        <w:rPr>
          <w:rFonts w:ascii="Book Antiqua" w:hAnsi="Book Antiqua" w:cs="Times New Roman"/>
          <w:i/>
          <w:lang w:val="id-ID"/>
        </w:rPr>
        <w:t>.. (Kutipan wawancara dengan keluarga bapak Frits dan ibu Welna)</w:t>
      </w:r>
    </w:p>
    <w:p w:rsidR="00630CB2" w:rsidRPr="00A628C7" w:rsidRDefault="00630CB2" w:rsidP="00630CB2">
      <w:pPr>
        <w:pStyle w:val="ListParagraph"/>
        <w:spacing w:line="240" w:lineRule="auto"/>
        <w:ind w:left="567"/>
        <w:jc w:val="both"/>
        <w:rPr>
          <w:rFonts w:ascii="Book Antiqua" w:hAnsi="Book Antiqua" w:cs="Times New Roman"/>
          <w:i/>
          <w:lang w:val="id-ID"/>
        </w:rPr>
      </w:pPr>
    </w:p>
    <w:p w:rsidR="00630CB2" w:rsidRPr="00A628C7" w:rsidRDefault="00630CB2" w:rsidP="00630CB2">
      <w:pPr>
        <w:pStyle w:val="ListParagraph"/>
        <w:spacing w:line="240" w:lineRule="auto"/>
        <w:ind w:left="567"/>
        <w:jc w:val="both"/>
        <w:rPr>
          <w:rFonts w:ascii="Book Antiqua" w:hAnsi="Book Antiqua" w:cs="Times New Roman"/>
          <w:i/>
        </w:rPr>
      </w:pPr>
      <w:r w:rsidRPr="00A628C7">
        <w:rPr>
          <w:rFonts w:ascii="Book Antiqua" w:hAnsi="Book Antiqua" w:cs="Times New Roman"/>
          <w:i/>
          <w:lang w:val="id-ID"/>
        </w:rPr>
        <w:t>...</w:t>
      </w:r>
      <w:r w:rsidRPr="00A628C7">
        <w:rPr>
          <w:rFonts w:ascii="Book Antiqua" w:hAnsi="Book Antiqua" w:cs="Times New Roman"/>
          <w:i/>
        </w:rPr>
        <w:t xml:space="preserve"> Bersyukur, karna </w:t>
      </w:r>
      <w:r w:rsidRPr="00A628C7">
        <w:rPr>
          <w:rFonts w:ascii="Book Antiqua" w:hAnsi="Book Antiqua" w:cs="Times New Roman"/>
          <w:i/>
          <w:lang w:val="id-ID"/>
        </w:rPr>
        <w:t>PAUD</w:t>
      </w:r>
      <w:r w:rsidRPr="00A628C7">
        <w:rPr>
          <w:rFonts w:ascii="Book Antiqua" w:hAnsi="Book Antiqua" w:cs="Times New Roman"/>
          <w:i/>
        </w:rPr>
        <w:t xml:space="preserve"> Melissa melakukan tatap muka 1 minggu 2 kali, dan  pembelajaran dari rumah kerumah, sangat </w:t>
      </w:r>
      <w:r w:rsidRPr="00A628C7">
        <w:rPr>
          <w:rFonts w:ascii="Book Antiqua" w:hAnsi="Book Antiqua" w:cs="Times New Roman"/>
          <w:i/>
          <w:lang w:val="id-ID"/>
        </w:rPr>
        <w:t>m</w:t>
      </w:r>
      <w:r w:rsidRPr="00A628C7">
        <w:rPr>
          <w:rFonts w:ascii="Book Antiqua" w:hAnsi="Book Antiqua" w:cs="Times New Roman"/>
          <w:i/>
        </w:rPr>
        <w:t>enolong kami selaku orang tua. Hanya pemebelajaran dari r</w:t>
      </w:r>
      <w:r w:rsidRPr="00A628C7">
        <w:rPr>
          <w:rFonts w:ascii="Book Antiqua" w:hAnsi="Book Antiqua" w:cs="Times New Roman"/>
          <w:i/>
          <w:lang w:val="id-ID"/>
        </w:rPr>
        <w:t>u</w:t>
      </w:r>
      <w:r w:rsidRPr="00A628C7">
        <w:rPr>
          <w:rFonts w:ascii="Book Antiqua" w:hAnsi="Book Antiqua" w:cs="Times New Roman"/>
          <w:i/>
        </w:rPr>
        <w:t>m</w:t>
      </w:r>
      <w:r w:rsidRPr="00A628C7">
        <w:rPr>
          <w:rFonts w:ascii="Book Antiqua" w:hAnsi="Book Antiqua" w:cs="Times New Roman"/>
          <w:i/>
          <w:lang w:val="id-ID"/>
        </w:rPr>
        <w:t>a</w:t>
      </w:r>
      <w:r w:rsidRPr="00A628C7">
        <w:rPr>
          <w:rFonts w:ascii="Book Antiqua" w:hAnsi="Book Antiqua" w:cs="Times New Roman"/>
          <w:i/>
        </w:rPr>
        <w:t>h ke</w:t>
      </w:r>
      <w:r w:rsidRPr="00A628C7">
        <w:rPr>
          <w:rFonts w:ascii="Book Antiqua" w:hAnsi="Book Antiqua" w:cs="Times New Roman"/>
          <w:i/>
          <w:lang w:val="id-ID"/>
        </w:rPr>
        <w:t xml:space="preserve"> </w:t>
      </w:r>
      <w:r w:rsidRPr="00A628C7">
        <w:rPr>
          <w:rFonts w:ascii="Book Antiqua" w:hAnsi="Book Antiqua" w:cs="Times New Roman"/>
          <w:i/>
        </w:rPr>
        <w:t>rumah kami meras</w:t>
      </w:r>
      <w:r w:rsidRPr="00A628C7">
        <w:rPr>
          <w:rFonts w:ascii="Book Antiqua" w:hAnsi="Book Antiqua" w:cs="Times New Roman"/>
          <w:i/>
          <w:lang w:val="id-ID"/>
        </w:rPr>
        <w:t>a</w:t>
      </w:r>
      <w:r w:rsidRPr="00A628C7">
        <w:rPr>
          <w:rFonts w:ascii="Book Antiqua" w:hAnsi="Book Antiqua" w:cs="Times New Roman"/>
          <w:i/>
        </w:rPr>
        <w:t xml:space="preserve"> kurang maximal, karena mungkin faktor lingkungan, dan kadang saya membelikan buku untuk membantu anak sebagai pegangan di rumah.</w:t>
      </w:r>
      <w:r w:rsidRPr="00A628C7">
        <w:rPr>
          <w:rFonts w:ascii="Book Antiqua" w:hAnsi="Book Antiqua" w:cs="Times New Roman"/>
          <w:i/>
          <w:lang w:val="id-ID"/>
        </w:rPr>
        <w:t>..(Kutipan wawancara keluarga bapak jefri dan ibu ibu Herlin)</w:t>
      </w:r>
    </w:p>
    <w:p w:rsidR="00B74B03" w:rsidRPr="00A628C7" w:rsidRDefault="00630CB2" w:rsidP="004C50EE">
      <w:pPr>
        <w:spacing w:line="240" w:lineRule="auto"/>
        <w:ind w:firstLine="567"/>
        <w:jc w:val="both"/>
        <w:outlineLvl w:val="0"/>
        <w:rPr>
          <w:rFonts w:ascii="Book Antiqua" w:hAnsi="Book Antiqua" w:cs="Times New Roman"/>
        </w:rPr>
      </w:pPr>
      <w:r w:rsidRPr="00A628C7">
        <w:rPr>
          <w:rFonts w:ascii="Book Antiqua" w:hAnsi="Book Antiqua" w:cs="Times New Roman"/>
        </w:rPr>
        <w:t xml:space="preserve">Segala tindakan orang tua dalam upaya mengatasi permasalahan yang telah dipaparkan, yaitu membangun kerjasama yang baik antara suami dan istri, berusaha untuk boleh saling memahami kondisi keluarga dan membangun kerjasama yang baik dengan guru, hendaknya terus dibangun dan ditingkatkan agar pelayanan pembelajaran anak selama belajar dari rumah bisa semakin optimal. Karena layanan yang baik dan optimal untuk anak dalam belajar adalah kunci utama dalam suksesnya tujuan pembelajaran </w:t>
      </w:r>
      <w:r w:rsidRPr="00A628C7">
        <w:rPr>
          <w:rFonts w:ascii="Book Antiqua" w:hAnsi="Book Antiqua" w:cs="Times New Roman"/>
        </w:rPr>
        <w:fldChar w:fldCharType="begin" w:fldLock="1"/>
      </w:r>
      <w:r w:rsidR="00A628C7">
        <w:rPr>
          <w:rFonts w:ascii="Book Antiqua" w:hAnsi="Book Antiqua" w:cs="Times New Roman"/>
        </w:rPr>
        <w:instrText>ADDIN CSL_CITATION {"citationItems":[{"id":"ITEM-1","itemData":{"DOI":"10.32505/at.v11i1.529","ISSN":"1979-9357","abstract":"Penggunaan metode dalam pencapaian hasil pembelajaran yang diinginkan, pemilihan, penetapan, dan pengembangan metode berdasarkan pada kondisi pembelajaran yang ada. Pembelajaran dapat efektif apabila mencapai tujuan pembelajaran yang diinginkan sesuai dengan indikator pencapaian. Guru sebagai pembimbing diharapkan mampu menciptakan kondisi yang strategi yang dapat membuat peserta didik nyaman dalam mengikuti proses pembelajaran tersebut. proses belajar mengajar hendaknya guru dapat mengarahkan dan membimbing siswa untuk aktif dalam kegiatan belajar mengajar sehingga tercipta suatu interaksi yang baik antara guru dengan siswa maupun siswa dengan siswa. Untuk meningkatkan cara belajar yang efektif diperlukan strategi yang tepat agar pembelajaran dapat berjalan dengan optimal dan efektif","author":[{"dropping-particle":"","family":"Fakhrurrazi","given":"","non-dropping-particle":"","parse-names":false,"suffix":""}],"container-title":"At-Tafkir","id":"ITEM-1","issue":"1","issued":{"date-parts":[["2018"]]},"page":"85","title":"Hakikat Pembelajaran Yang Efektif","type":"article-journal","volume":"11"},"uris":["http://www.mendeley.com/documents/?uuid=1f0cc037-44c0-46ba-b542-4ba68b5ba4d9"]},{"id":"ITEM-2","itemData":{"DOI":"https://doi.org/10.21009/JPUD.091","abstract":"Abstrak: Tujuan penelitian ini adalah untuk memperoleh informasi tentang efektivitas pembelajaran di kelas A2 TK Miftahul Huda Kecamatan Turen Kabupaten Malang. Metode penelitian ini menggunakan penelitian kualitatif dengan jenis penelitian studi kasus dengan menggunakan analisa data model milles dan Huberman. Berdasarkan hasil temuan penelitian menunjukkan bahwa: (1) Pembelajaran berjalan efektif karena adanya pembiasaan serta adanya kesesuaian antara visi dan misi sekolah dalam mewujudkan pendidikan yang berkualitas,(2) Adanya kesiapan guru dalam merencanakan pembelajaran serta sikap dan kemampuan guru dalam memberikan keteladanan pada anak, (3) keberhasilan orangtua dalam mencapai pembelajaran yang efektif pada anak tidak terlepas dari adanya pola asuh orangtua yang dipengaruhi oleh latar belakang sosial ekonomi keluarga serta intensitas waktu yang digunakan bersama dengan anak, (4) Kepedulian masyarakat dalam membantu keberhasilan sekolah menyelenggarakan pembelajaran yang efektif, (5) Adapun bentuk kerjasama para stakeholder dilakukan dengan menjalin komunikasi serta pelibatan dalam kegiatan sekolah","author":[{"dropping-particle":"","family":"Rohmawati","given":"Afifatu","non-dropping-particle":"","parse-names":false,"suffix":""}],"container-title":"JURNAL PENDIDIKAN USIA DINI","id":"ITEM-2","issue":"1","issued":{"date-parts":[["2015"]]},"page":"15-32","title":"EFEKTIVITAS PEMBELAJARAN","type":"article-journal","volume":"9"},"uris":["http://www.mendeley.com/documents/?uuid=f281fa46-f689-4528-8959-14703a40cfcc"]}],"mendeley":{"formattedCitation":"(Fakhrurrazi, 2018; Rohmawati, 2015)","plainTextFormattedCitation":"(Fakhrurrazi, 2018; Rohmawati, 2015)","previouslyFormattedCitation":"(Fakhrurrazi, 2018; Rohmawati, 2015)"},"properties":{"noteIndex":0},"schema":"https://github.com/citation-style-language/schema/raw/master/csl-citation.json"}</w:instrText>
      </w:r>
      <w:r w:rsidRPr="00A628C7">
        <w:rPr>
          <w:rFonts w:ascii="Book Antiqua" w:hAnsi="Book Antiqua" w:cs="Times New Roman"/>
        </w:rPr>
        <w:fldChar w:fldCharType="separate"/>
      </w:r>
      <w:r w:rsidRPr="00A628C7">
        <w:rPr>
          <w:rFonts w:ascii="Book Antiqua" w:hAnsi="Book Antiqua" w:cs="Times New Roman"/>
          <w:noProof/>
        </w:rPr>
        <w:t>(Fakhrurrazi, 2018; Rohmawati, 2015)</w:t>
      </w:r>
      <w:r w:rsidRPr="00A628C7">
        <w:rPr>
          <w:rFonts w:ascii="Book Antiqua" w:hAnsi="Book Antiqua" w:cs="Times New Roman"/>
        </w:rPr>
        <w:fldChar w:fldCharType="end"/>
      </w:r>
      <w:r w:rsidRPr="00A628C7">
        <w:rPr>
          <w:rFonts w:ascii="Book Antiqua" w:hAnsi="Book Antiqua" w:cs="Times New Roman"/>
        </w:rPr>
        <w:t>.</w:t>
      </w:r>
    </w:p>
    <w:p w:rsidR="00DC3199" w:rsidRPr="005474D6" w:rsidRDefault="00DC3199" w:rsidP="006A1955">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SIMPULAN</w:t>
      </w:r>
    </w:p>
    <w:p w:rsidR="00DC3199" w:rsidRPr="005474D6" w:rsidRDefault="00A628C7" w:rsidP="00A42353">
      <w:pPr>
        <w:pStyle w:val="BodyText"/>
        <w:spacing w:after="0" w:line="240" w:lineRule="auto"/>
        <w:ind w:firstLine="709"/>
        <w:jc w:val="both"/>
        <w:rPr>
          <w:rFonts w:ascii="Book Antiqua" w:hAnsi="Book Antiqua" w:cs="Times New Roman"/>
        </w:rPr>
      </w:pPr>
      <w:r>
        <w:rPr>
          <w:rFonts w:ascii="Book Antiqua" w:hAnsi="Book Antiqua" w:cs="Times New Roman"/>
        </w:rPr>
        <w:t>Sebagian besar orang tua berperan untuk</w:t>
      </w:r>
      <w:r w:rsidR="004C50EE" w:rsidRPr="00125D67">
        <w:rPr>
          <w:rFonts w:ascii="Book Antiqua" w:hAnsi="Book Antiqua" w:cs="Times New Roman"/>
        </w:rPr>
        <w:t xml:space="preserve"> </w:t>
      </w:r>
      <w:r w:rsidR="004C50EE" w:rsidRPr="00125D67">
        <w:rPr>
          <w:rFonts w:ascii="Book Antiqua" w:hAnsi="Book Antiqua"/>
          <w:color w:val="000000" w:themeColor="text1"/>
          <w:szCs w:val="24"/>
          <w:shd w:val="clear" w:color="auto" w:fill="FFFFFF"/>
        </w:rPr>
        <w:t>memperhatikan jadwal belajar, memperhatikan</w:t>
      </w:r>
      <w:r w:rsidR="00A42353">
        <w:rPr>
          <w:rFonts w:ascii="Book Antiqua" w:hAnsi="Book Antiqua"/>
          <w:color w:val="000000" w:themeColor="text1"/>
          <w:szCs w:val="24"/>
          <w:shd w:val="clear" w:color="auto" w:fill="FFFFFF"/>
        </w:rPr>
        <w:t xml:space="preserve"> pelajaran</w:t>
      </w:r>
      <w:r w:rsidR="004C50EE" w:rsidRPr="00125D67">
        <w:rPr>
          <w:rFonts w:ascii="Book Antiqua" w:hAnsi="Book Antiqua"/>
          <w:color w:val="000000" w:themeColor="text1"/>
          <w:szCs w:val="24"/>
          <w:shd w:val="clear" w:color="auto" w:fill="FFFFFF"/>
        </w:rPr>
        <w:t xml:space="preserve">, menjelaskan materi dan mendampingi anak dalam mengerjakan </w:t>
      </w:r>
      <w:r>
        <w:rPr>
          <w:rFonts w:ascii="Book Antiqua" w:hAnsi="Book Antiqua"/>
          <w:color w:val="000000" w:themeColor="text1"/>
          <w:szCs w:val="24"/>
          <w:shd w:val="clear" w:color="auto" w:fill="FFFFFF"/>
        </w:rPr>
        <w:t>tugas</w:t>
      </w:r>
      <w:r w:rsidR="004C50EE" w:rsidRPr="00125D67">
        <w:rPr>
          <w:rFonts w:ascii="Book Antiqua" w:hAnsi="Book Antiqua"/>
          <w:color w:val="000000" w:themeColor="text1"/>
          <w:szCs w:val="24"/>
          <w:shd w:val="clear" w:color="auto" w:fill="FFFFFF"/>
        </w:rPr>
        <w:t xml:space="preserve">. </w:t>
      </w:r>
      <w:r>
        <w:rPr>
          <w:rFonts w:ascii="Book Antiqua" w:hAnsi="Book Antiqua"/>
          <w:color w:val="000000" w:themeColor="text1"/>
          <w:szCs w:val="24"/>
          <w:shd w:val="clear" w:color="auto" w:fill="FFFFFF"/>
        </w:rPr>
        <w:t xml:space="preserve">Adapun kendala-kendalanya </w:t>
      </w:r>
      <w:r w:rsidR="00A42353">
        <w:rPr>
          <w:rFonts w:ascii="Book Antiqua" w:hAnsi="Book Antiqua"/>
          <w:color w:val="000000" w:themeColor="text1"/>
          <w:szCs w:val="24"/>
          <w:shd w:val="clear" w:color="auto" w:fill="FFFFFF"/>
        </w:rPr>
        <w:t>adalah</w:t>
      </w:r>
      <w:r w:rsidR="004C50EE" w:rsidRPr="00125D67">
        <w:rPr>
          <w:rFonts w:ascii="Book Antiqua" w:hAnsi="Book Antiqua"/>
          <w:color w:val="000000" w:themeColor="text1"/>
          <w:szCs w:val="24"/>
          <w:shd w:val="clear" w:color="auto" w:fill="FFFFFF"/>
        </w:rPr>
        <w:t xml:space="preserve"> </w:t>
      </w:r>
      <w:r w:rsidR="004C50EE" w:rsidRPr="00125D67">
        <w:rPr>
          <w:rFonts w:ascii="Book Antiqua" w:hAnsi="Book Antiqua" w:cs="Times New Roman"/>
          <w:color w:val="000000" w:themeColor="text1"/>
          <w:szCs w:val="24"/>
          <w:shd w:val="clear" w:color="auto" w:fill="FFFFFF"/>
        </w:rPr>
        <w:t>minimnya keahlian</w:t>
      </w:r>
      <w:r>
        <w:rPr>
          <w:rFonts w:ascii="Book Antiqua" w:hAnsi="Book Antiqua" w:cs="Times New Roman"/>
          <w:color w:val="000000" w:themeColor="text1"/>
          <w:szCs w:val="24"/>
          <w:shd w:val="clear" w:color="auto" w:fill="FFFFFF"/>
        </w:rPr>
        <w:t xml:space="preserve"> mengajar</w:t>
      </w:r>
      <w:r w:rsidR="004C50EE" w:rsidRPr="00125D67">
        <w:rPr>
          <w:rFonts w:ascii="Book Antiqua" w:hAnsi="Book Antiqua" w:cs="Times New Roman"/>
          <w:color w:val="000000" w:themeColor="text1"/>
          <w:szCs w:val="24"/>
          <w:shd w:val="clear" w:color="auto" w:fill="FFFFFF"/>
        </w:rPr>
        <w:t xml:space="preserve">, </w:t>
      </w:r>
      <w:r>
        <w:rPr>
          <w:rFonts w:ascii="Book Antiqua" w:hAnsi="Book Antiqua" w:cs="Times New Roman"/>
          <w:color w:val="000000" w:themeColor="text1"/>
          <w:szCs w:val="24"/>
          <w:shd w:val="clear" w:color="auto" w:fill="FFFFFF"/>
        </w:rPr>
        <w:t>sulitnya</w:t>
      </w:r>
      <w:r w:rsidR="004C50EE" w:rsidRPr="00125D67">
        <w:rPr>
          <w:rFonts w:ascii="Book Antiqua" w:hAnsi="Book Antiqua" w:cs="Times New Roman"/>
          <w:color w:val="000000" w:themeColor="text1"/>
          <w:szCs w:val="24"/>
          <w:shd w:val="clear" w:color="auto" w:fill="FFFFFF"/>
        </w:rPr>
        <w:t xml:space="preserve"> memotivasi anak, </w:t>
      </w:r>
      <w:r w:rsidR="00A42353">
        <w:rPr>
          <w:rFonts w:ascii="Book Antiqua" w:hAnsi="Book Antiqua" w:cs="Times New Roman"/>
          <w:color w:val="000000" w:themeColor="text1"/>
          <w:szCs w:val="24"/>
          <w:shd w:val="clear" w:color="auto" w:fill="FFFFFF"/>
        </w:rPr>
        <w:t>Lingkungan yang</w:t>
      </w:r>
      <w:r w:rsidR="004C50EE" w:rsidRPr="00125D67">
        <w:rPr>
          <w:rFonts w:ascii="Book Antiqua" w:hAnsi="Book Antiqua" w:cs="Times New Roman"/>
          <w:color w:val="000000" w:themeColor="text1"/>
          <w:szCs w:val="24"/>
          <w:shd w:val="clear" w:color="auto" w:fill="FFFFFF"/>
        </w:rPr>
        <w:t xml:space="preserve"> </w:t>
      </w:r>
      <w:r>
        <w:rPr>
          <w:rFonts w:ascii="Book Antiqua" w:hAnsi="Book Antiqua" w:cs="Times New Roman"/>
          <w:color w:val="000000" w:themeColor="text1"/>
          <w:szCs w:val="24"/>
          <w:shd w:val="clear" w:color="auto" w:fill="FFFFFF"/>
        </w:rPr>
        <w:t>tidak</w:t>
      </w:r>
      <w:r w:rsidR="004C50EE" w:rsidRPr="00125D67">
        <w:rPr>
          <w:rFonts w:ascii="Book Antiqua" w:hAnsi="Book Antiqua" w:cs="Times New Roman"/>
          <w:color w:val="000000" w:themeColor="text1"/>
          <w:szCs w:val="24"/>
          <w:shd w:val="clear" w:color="auto" w:fill="FFFFFF"/>
        </w:rPr>
        <w:t xml:space="preserve"> kondusif, dan keterbatasan waktu.</w:t>
      </w:r>
      <w:r w:rsidR="00A42353">
        <w:rPr>
          <w:rFonts w:ascii="Book Antiqua" w:hAnsi="Book Antiqua" w:cs="Times New Roman"/>
          <w:color w:val="000000" w:themeColor="text1"/>
          <w:szCs w:val="24"/>
          <w:shd w:val="clear" w:color="auto" w:fill="FFFFFF"/>
        </w:rPr>
        <w:t xml:space="preserve"> Bekerjasama, Memahami </w:t>
      </w:r>
      <w:r>
        <w:rPr>
          <w:rFonts w:ascii="Book Antiqua" w:hAnsi="Book Antiqua" w:cs="Times New Roman"/>
          <w:color w:val="000000" w:themeColor="text1"/>
          <w:szCs w:val="24"/>
          <w:shd w:val="clear" w:color="auto" w:fill="FFFFFF"/>
        </w:rPr>
        <w:t>situasi dan Bekerjasama</w:t>
      </w:r>
      <w:r w:rsidR="00A42353">
        <w:rPr>
          <w:rFonts w:ascii="Book Antiqua" w:hAnsi="Book Antiqua" w:cs="Times New Roman"/>
          <w:color w:val="000000" w:themeColor="text1"/>
          <w:szCs w:val="24"/>
          <w:shd w:val="clear" w:color="auto" w:fill="FFFFFF"/>
        </w:rPr>
        <w:t xml:space="preserve"> dengan guru menjadi </w:t>
      </w:r>
      <w:r>
        <w:rPr>
          <w:rFonts w:ascii="Book Antiqua" w:hAnsi="Book Antiqua" w:cs="Times New Roman"/>
          <w:color w:val="000000" w:themeColor="text1"/>
          <w:szCs w:val="24"/>
          <w:shd w:val="clear" w:color="auto" w:fill="FFFFFF"/>
        </w:rPr>
        <w:t>solusi yang dilakukan oleh orang tua. Penelitian ini juga menunjukkan bahwa p</w:t>
      </w:r>
      <w:r w:rsidR="004C50EE">
        <w:rPr>
          <w:rFonts w:ascii="Book Antiqua" w:hAnsi="Book Antiqua" w:cs="Times New Roman"/>
          <w:color w:val="000000" w:themeColor="text1"/>
          <w:szCs w:val="24"/>
          <w:shd w:val="clear" w:color="auto" w:fill="FFFFFF"/>
        </w:rPr>
        <w:t>endidikan</w:t>
      </w:r>
      <w:r w:rsidR="004C50EE" w:rsidRPr="00125D67">
        <w:rPr>
          <w:rFonts w:ascii="Book Antiqua" w:hAnsi="Book Antiqua"/>
          <w:color w:val="000000" w:themeColor="text1"/>
          <w:szCs w:val="24"/>
          <w:shd w:val="clear" w:color="auto" w:fill="FFFFFF"/>
        </w:rPr>
        <w:t xml:space="preserve"> terakhir </w:t>
      </w:r>
      <w:r w:rsidR="00A42353">
        <w:rPr>
          <w:rFonts w:ascii="Book Antiqua" w:hAnsi="Book Antiqua"/>
          <w:color w:val="000000" w:themeColor="text1"/>
          <w:szCs w:val="24"/>
          <w:shd w:val="clear" w:color="auto" w:fill="FFFFFF"/>
        </w:rPr>
        <w:t>tidak mempengaruhi orang tua untuk bisa memahami materi pelajaran AUD dan Kesibukan orang tua tidak menjadi alasan utama tidak memperhatikan pembelajaran anak di rumah</w:t>
      </w:r>
      <w:r>
        <w:rPr>
          <w:rFonts w:ascii="Book Antiqua" w:hAnsi="Book Antiqua"/>
          <w:color w:val="000000" w:themeColor="text1"/>
          <w:szCs w:val="24"/>
          <w:shd w:val="clear" w:color="auto" w:fill="FFFFFF"/>
        </w:rPr>
        <w:t>,</w:t>
      </w:r>
      <w:r w:rsidR="004C50EE" w:rsidRPr="00125D67">
        <w:rPr>
          <w:rFonts w:ascii="Book Antiqua" w:hAnsi="Book Antiqua"/>
          <w:color w:val="000000" w:themeColor="text1"/>
          <w:szCs w:val="24"/>
          <w:shd w:val="clear" w:color="auto" w:fill="FFFFFF"/>
        </w:rPr>
        <w:t xml:space="preserve"> karena orang tua tetap mendampingi anak belajar setelah pulang dari tempat kerja</w:t>
      </w:r>
      <w:r w:rsidR="008F2419" w:rsidRPr="005474D6">
        <w:rPr>
          <w:rFonts w:ascii="Book Antiqua" w:hAnsi="Book Antiqua" w:cs="Times New Roman"/>
        </w:rPr>
        <w:t>.</w:t>
      </w:r>
    </w:p>
    <w:p w:rsidR="00B74B03" w:rsidRDefault="00B74B03" w:rsidP="006A1955">
      <w:pPr>
        <w:pStyle w:val="BodyText"/>
        <w:spacing w:after="0" w:line="240" w:lineRule="auto"/>
        <w:jc w:val="both"/>
        <w:rPr>
          <w:rFonts w:ascii="Book Antiqua" w:hAnsi="Book Antiqua" w:cs="Times New Roman"/>
          <w:b/>
        </w:rPr>
      </w:pPr>
    </w:p>
    <w:p w:rsidR="006F14D5" w:rsidRPr="005474D6" w:rsidRDefault="00272DF7" w:rsidP="006A1955">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UCAPAN TERIMA</w:t>
      </w:r>
      <w:r w:rsidR="002B7E55" w:rsidRPr="005474D6">
        <w:rPr>
          <w:rFonts w:ascii="Book Antiqua" w:hAnsi="Book Antiqua" w:cs="Times New Roman"/>
          <w:b/>
          <w:sz w:val="28"/>
          <w:szCs w:val="28"/>
        </w:rPr>
        <w:t>KASIH</w:t>
      </w:r>
    </w:p>
    <w:p w:rsidR="006F14D5" w:rsidRPr="005474D6" w:rsidRDefault="00A628C7" w:rsidP="00434578">
      <w:pPr>
        <w:spacing w:after="0" w:line="240" w:lineRule="auto"/>
        <w:ind w:firstLine="709"/>
        <w:jc w:val="both"/>
        <w:outlineLvl w:val="0"/>
        <w:rPr>
          <w:rFonts w:ascii="Book Antiqua" w:hAnsi="Book Antiqua" w:cs="Times New Roman"/>
        </w:rPr>
      </w:pPr>
      <w:r w:rsidRPr="00903B5F">
        <w:rPr>
          <w:rFonts w:ascii="Book Antiqua" w:hAnsi="Book Antiqua" w:cs="Times New Roman"/>
          <w:sz w:val="24"/>
        </w:rPr>
        <w:t>Ucapan terimakasih yang sebesar-besarnya kami sampaikan kepada PAUD Melisa yang sudah memberikan kesempatan bagi penulis untuk melakukan wawancara kepada orang tua anak usia dini. Tidak lupa juga peneliti ucapkan banyak terimakasih kepada orang tua anak usia dini yang sudah berkenan memberikan informasi yang akurat sehingga penelitian ini boleh terselesaikan dengan baik.</w:t>
      </w:r>
    </w:p>
    <w:p w:rsidR="00C90C92" w:rsidRPr="005474D6" w:rsidRDefault="00C90C92" w:rsidP="006A1955">
      <w:pPr>
        <w:pStyle w:val="BodyText"/>
        <w:spacing w:after="0" w:line="240" w:lineRule="auto"/>
        <w:ind w:firstLine="567"/>
        <w:jc w:val="both"/>
        <w:rPr>
          <w:rFonts w:ascii="Book Antiqua" w:hAnsi="Book Antiqua" w:cs="Times New Roman"/>
        </w:rPr>
      </w:pPr>
    </w:p>
    <w:p w:rsidR="006F14D5" w:rsidRDefault="006F14D5" w:rsidP="006A1955">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DAFTAR PUSTAKA</w:t>
      </w:r>
    </w:p>
    <w:p w:rsidR="00A13500" w:rsidRPr="00A13500" w:rsidRDefault="00A628C7"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172B25">
        <w:rPr>
          <w:rFonts w:ascii="Book Antiqua" w:hAnsi="Book Antiqua" w:cs="Times New Roman"/>
          <w:b/>
        </w:rPr>
        <w:fldChar w:fldCharType="begin" w:fldLock="1"/>
      </w:r>
      <w:r w:rsidRPr="00172B25">
        <w:rPr>
          <w:rFonts w:ascii="Book Antiqua" w:hAnsi="Book Antiqua" w:cs="Times New Roman"/>
          <w:b/>
        </w:rPr>
        <w:instrText xml:space="preserve">ADDIN Mendeley Bibliography CSL_BIBLIOGRAPHY </w:instrText>
      </w:r>
      <w:r w:rsidRPr="00172B25">
        <w:rPr>
          <w:rFonts w:ascii="Book Antiqua" w:hAnsi="Book Antiqua" w:cs="Times New Roman"/>
          <w:b/>
        </w:rPr>
        <w:fldChar w:fldCharType="separate"/>
      </w:r>
      <w:r w:rsidR="00A13500" w:rsidRPr="00A13500">
        <w:rPr>
          <w:rFonts w:ascii="Book Antiqua" w:hAnsi="Book Antiqua" w:cs="Times New Roman"/>
          <w:noProof/>
          <w:szCs w:val="24"/>
        </w:rPr>
        <w:t>Abdul Muis Joenaidy</w:t>
      </w:r>
      <w:r w:rsidR="00B52F0B" w:rsidRPr="00A13500">
        <w:rPr>
          <w:rFonts w:ascii="Book Antiqua" w:hAnsi="Book Antiqua" w:cs="Times New Roman"/>
          <w:noProof/>
          <w:szCs w:val="24"/>
        </w:rPr>
        <w:t xml:space="preserve">. (2019). </w:t>
      </w:r>
      <w:r w:rsidR="00A13500" w:rsidRPr="00A13500">
        <w:rPr>
          <w:rFonts w:ascii="Book Antiqua" w:hAnsi="Book Antiqua" w:cs="Times New Roman"/>
          <w:i/>
          <w:iCs/>
          <w:noProof/>
          <w:szCs w:val="24"/>
        </w:rPr>
        <w:t xml:space="preserve">Konsep </w:t>
      </w:r>
      <w:r w:rsidR="00B52F0B" w:rsidRPr="00A13500">
        <w:rPr>
          <w:rFonts w:ascii="Book Antiqua" w:hAnsi="Book Antiqua" w:cs="Times New Roman"/>
          <w:i/>
          <w:iCs/>
          <w:noProof/>
          <w:szCs w:val="24"/>
        </w:rPr>
        <w:t xml:space="preserve">Dan </w:t>
      </w:r>
      <w:r w:rsidR="00A13500" w:rsidRPr="00A13500">
        <w:rPr>
          <w:rFonts w:ascii="Book Antiqua" w:hAnsi="Book Antiqua" w:cs="Times New Roman"/>
          <w:i/>
          <w:iCs/>
          <w:noProof/>
          <w:szCs w:val="24"/>
        </w:rPr>
        <w:t xml:space="preserve">Strategi Pembelajaran </w:t>
      </w:r>
      <w:r w:rsidR="00B52F0B" w:rsidRPr="00A13500">
        <w:rPr>
          <w:rFonts w:ascii="Book Antiqua" w:hAnsi="Book Antiqua" w:cs="Times New Roman"/>
          <w:i/>
          <w:iCs/>
          <w:noProof/>
          <w:szCs w:val="24"/>
        </w:rPr>
        <w:t xml:space="preserve">Di </w:t>
      </w:r>
      <w:r w:rsidR="00A13500" w:rsidRPr="00A13500">
        <w:rPr>
          <w:rFonts w:ascii="Book Antiqua" w:hAnsi="Book Antiqua" w:cs="Times New Roman"/>
          <w:i/>
          <w:iCs/>
          <w:noProof/>
          <w:szCs w:val="24"/>
        </w:rPr>
        <w:t xml:space="preserve">Era Industri </w:t>
      </w:r>
      <w:r w:rsidR="00B52F0B" w:rsidRPr="00A13500">
        <w:rPr>
          <w:rFonts w:ascii="Book Antiqua" w:hAnsi="Book Antiqua" w:cs="Times New Roman"/>
          <w:i/>
          <w:iCs/>
          <w:noProof/>
          <w:szCs w:val="24"/>
        </w:rPr>
        <w:t>4.0</w:t>
      </w:r>
      <w:r w:rsidR="00B52F0B" w:rsidRPr="00A13500">
        <w:rPr>
          <w:rFonts w:ascii="Book Antiqua" w:hAnsi="Book Antiqua" w:cs="Times New Roman"/>
          <w:noProof/>
          <w:szCs w:val="24"/>
        </w:rPr>
        <w:t xml:space="preserve">. </w:t>
      </w:r>
      <w:r w:rsidR="00A13500" w:rsidRPr="00A13500">
        <w:rPr>
          <w:rFonts w:ascii="Book Antiqua" w:hAnsi="Book Antiqua" w:cs="Times New Roman"/>
          <w:noProof/>
          <w:szCs w:val="24"/>
        </w:rPr>
        <w:t>Laksana</w:t>
      </w:r>
      <w:r w:rsidR="00B52F0B" w:rsidRPr="00A13500">
        <w:rPr>
          <w:rFonts w:ascii="Book Antiqua" w:hAnsi="Book Antiqua" w:cs="Times New Roman"/>
          <w:noProof/>
          <w:szCs w:val="24"/>
        </w:rPr>
        <w:t>.</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Agustien Lilawati</w:t>
      </w:r>
      <w:r w:rsidR="00B52F0B" w:rsidRPr="00A13500">
        <w:rPr>
          <w:rFonts w:ascii="Book Antiqua" w:hAnsi="Book Antiqua" w:cs="Times New Roman"/>
          <w:noProof/>
          <w:szCs w:val="24"/>
        </w:rPr>
        <w:t xml:space="preserve">. (2021). </w:t>
      </w:r>
      <w:r w:rsidRPr="00A13500">
        <w:rPr>
          <w:rFonts w:ascii="Book Antiqua" w:hAnsi="Book Antiqua" w:cs="Times New Roman"/>
          <w:noProof/>
          <w:szCs w:val="24"/>
        </w:rPr>
        <w:t xml:space="preserve">Peran Orang Tua </w:t>
      </w:r>
      <w:r w:rsidR="00B52F0B" w:rsidRPr="00A13500">
        <w:rPr>
          <w:rFonts w:ascii="Book Antiqua" w:hAnsi="Book Antiqua" w:cs="Times New Roman"/>
          <w:noProof/>
          <w:szCs w:val="24"/>
        </w:rPr>
        <w:t xml:space="preserve">Dalam </w:t>
      </w:r>
      <w:r w:rsidRPr="00A13500">
        <w:rPr>
          <w:rFonts w:ascii="Book Antiqua" w:hAnsi="Book Antiqua" w:cs="Times New Roman"/>
          <w:noProof/>
          <w:szCs w:val="24"/>
        </w:rPr>
        <w:t xml:space="preserve">Mendampingi Anak </w:t>
      </w:r>
      <w:r w:rsidR="00B52F0B" w:rsidRPr="00A13500">
        <w:rPr>
          <w:rFonts w:ascii="Book Antiqua" w:hAnsi="Book Antiqua" w:cs="Times New Roman"/>
          <w:noProof/>
          <w:szCs w:val="24"/>
        </w:rPr>
        <w:t xml:space="preserve">Di </w:t>
      </w:r>
      <w:r w:rsidRPr="00A13500">
        <w:rPr>
          <w:rFonts w:ascii="Book Antiqua" w:hAnsi="Book Antiqua" w:cs="Times New Roman"/>
          <w:noProof/>
          <w:szCs w:val="24"/>
        </w:rPr>
        <w:t>Masa Pandemi Covid</w:t>
      </w:r>
      <w:r w:rsidR="00B52F0B" w:rsidRPr="00A13500">
        <w:rPr>
          <w:rFonts w:ascii="Book Antiqua" w:hAnsi="Book Antiqua" w:cs="Times New Roman"/>
          <w:noProof/>
          <w:szCs w:val="24"/>
        </w:rPr>
        <w:t xml:space="preserve">-19. </w:t>
      </w:r>
      <w:r w:rsidRPr="00A13500">
        <w:rPr>
          <w:rFonts w:ascii="Book Antiqua" w:hAnsi="Book Antiqua" w:cs="Times New Roman"/>
          <w:i/>
          <w:iCs/>
          <w:noProof/>
          <w:szCs w:val="24"/>
        </w:rPr>
        <w:t>Jurnal Pendidikan Anak Usia Dini</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5</w:t>
      </w:r>
      <w:r w:rsidR="00B52F0B" w:rsidRPr="00A13500">
        <w:rPr>
          <w:rFonts w:ascii="Book Antiqua" w:hAnsi="Book Antiqua" w:cs="Times New Roman"/>
          <w:noProof/>
          <w:szCs w:val="24"/>
        </w:rPr>
        <w:t>(1), 241–256. Https://Doi.Org/10.31004/Obsesi.V5i1.541</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Ambarita</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J</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Helwaun</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H</w:t>
      </w:r>
      <w:r w:rsidR="00B52F0B" w:rsidRPr="00A13500">
        <w:rPr>
          <w:rFonts w:ascii="Book Antiqua" w:hAnsi="Book Antiqua" w:cs="Times New Roman"/>
          <w:noProof/>
          <w:szCs w:val="24"/>
        </w:rPr>
        <w:t xml:space="preserve">., &amp; </w:t>
      </w:r>
      <w:r w:rsidRPr="00A13500">
        <w:rPr>
          <w:rFonts w:ascii="Book Antiqua" w:hAnsi="Book Antiqua" w:cs="Times New Roman"/>
          <w:noProof/>
          <w:szCs w:val="24"/>
        </w:rPr>
        <w:t>Houten</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L</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Van</w:t>
      </w:r>
      <w:r w:rsidR="00B52F0B" w:rsidRPr="00A13500">
        <w:rPr>
          <w:rFonts w:ascii="Book Antiqua" w:hAnsi="Book Antiqua" w:cs="Times New Roman"/>
          <w:noProof/>
          <w:szCs w:val="24"/>
        </w:rPr>
        <w:t xml:space="preserve">. (2020). </w:t>
      </w:r>
      <w:r w:rsidRPr="00A13500">
        <w:rPr>
          <w:rFonts w:ascii="Book Antiqua" w:hAnsi="Book Antiqua" w:cs="Times New Roman"/>
          <w:noProof/>
          <w:szCs w:val="24"/>
        </w:rPr>
        <w:t>Workshop Pembuatan E</w:t>
      </w:r>
      <w:r w:rsidR="00B52F0B" w:rsidRPr="00A13500">
        <w:rPr>
          <w:rFonts w:ascii="Book Antiqua" w:hAnsi="Book Antiqua" w:cs="Times New Roman"/>
          <w:noProof/>
          <w:szCs w:val="24"/>
        </w:rPr>
        <w:t xml:space="preserve">-Book </w:t>
      </w:r>
      <w:r w:rsidRPr="00A13500">
        <w:rPr>
          <w:rFonts w:ascii="Book Antiqua" w:hAnsi="Book Antiqua" w:cs="Times New Roman"/>
          <w:noProof/>
          <w:szCs w:val="24"/>
        </w:rPr>
        <w:t xml:space="preserve">Sebagai </w:t>
      </w:r>
      <w:r w:rsidRPr="00A13500">
        <w:rPr>
          <w:rFonts w:ascii="Book Antiqua" w:hAnsi="Book Antiqua" w:cs="Times New Roman"/>
          <w:noProof/>
          <w:szCs w:val="24"/>
        </w:rPr>
        <w:lastRenderedPageBreak/>
        <w:t xml:space="preserve">Bahan Ajar Elektronik Interaktif Untuk Guru Indonesia Secara Online </w:t>
      </w:r>
      <w:r w:rsidR="00B52F0B" w:rsidRPr="00A13500">
        <w:rPr>
          <w:rFonts w:ascii="Book Antiqua" w:hAnsi="Book Antiqua" w:cs="Times New Roman"/>
          <w:noProof/>
          <w:szCs w:val="24"/>
        </w:rPr>
        <w:t xml:space="preserve">Di </w:t>
      </w:r>
      <w:r w:rsidRPr="00A13500">
        <w:rPr>
          <w:rFonts w:ascii="Book Antiqua" w:hAnsi="Book Antiqua" w:cs="Times New Roman"/>
          <w:noProof/>
          <w:szCs w:val="24"/>
        </w:rPr>
        <w:t xml:space="preserve">Tengah Covid </w:t>
      </w:r>
      <w:r w:rsidR="00B52F0B" w:rsidRPr="00A13500">
        <w:rPr>
          <w:rFonts w:ascii="Book Antiqua" w:hAnsi="Book Antiqua" w:cs="Times New Roman"/>
          <w:noProof/>
          <w:szCs w:val="24"/>
        </w:rPr>
        <w:t xml:space="preserve">19. </w:t>
      </w:r>
      <w:r w:rsidRPr="00A13500">
        <w:rPr>
          <w:rFonts w:ascii="Book Antiqua" w:hAnsi="Book Antiqua" w:cs="Times New Roman"/>
          <w:i/>
          <w:iCs/>
          <w:noProof/>
          <w:szCs w:val="24"/>
        </w:rPr>
        <w:t xml:space="preserve">Community Engagement </w:t>
      </w:r>
      <w:r w:rsidR="00B52F0B" w:rsidRPr="00A13500">
        <w:rPr>
          <w:rFonts w:ascii="Book Antiqua" w:hAnsi="Book Antiqua" w:cs="Times New Roman"/>
          <w:i/>
          <w:iCs/>
          <w:noProof/>
          <w:szCs w:val="24"/>
        </w:rPr>
        <w:t xml:space="preserve">&amp; </w:t>
      </w:r>
      <w:r w:rsidRPr="00A13500">
        <w:rPr>
          <w:rFonts w:ascii="Book Antiqua" w:hAnsi="Book Antiqua" w:cs="Times New Roman"/>
          <w:i/>
          <w:iCs/>
          <w:noProof/>
          <w:szCs w:val="24"/>
        </w:rPr>
        <w:t>Emergence Journal</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2</w:t>
      </w:r>
      <w:r w:rsidR="00B52F0B" w:rsidRPr="00A13500">
        <w:rPr>
          <w:rFonts w:ascii="Book Antiqua" w:hAnsi="Book Antiqua" w:cs="Times New Roman"/>
          <w:noProof/>
          <w:szCs w:val="24"/>
        </w:rPr>
        <w:t>(1), 44–57. Https://Doi.Org/Https://Doi.Org/10.37385/Ceej.V2i1.136</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Amna Emda</w:t>
      </w:r>
      <w:r w:rsidR="00B52F0B" w:rsidRPr="00A13500">
        <w:rPr>
          <w:rFonts w:ascii="Book Antiqua" w:hAnsi="Book Antiqua" w:cs="Times New Roman"/>
          <w:noProof/>
          <w:szCs w:val="24"/>
        </w:rPr>
        <w:t xml:space="preserve">. (2017). Kedudukan Motivasi Belajar Siswa Dalam Pembelajaran. </w:t>
      </w:r>
      <w:r w:rsidRPr="00A13500">
        <w:rPr>
          <w:rFonts w:ascii="Book Antiqua" w:hAnsi="Book Antiqua" w:cs="Times New Roman"/>
          <w:i/>
          <w:iCs/>
          <w:noProof/>
          <w:szCs w:val="24"/>
        </w:rPr>
        <w:t>Lantanida Journal</w:t>
      </w:r>
      <w:r w:rsidR="00B52F0B" w:rsidRPr="00A13500">
        <w:rPr>
          <w:rFonts w:ascii="Book Antiqua" w:hAnsi="Book Antiqua" w:cs="Times New Roman"/>
          <w:i/>
          <w:iCs/>
          <w:noProof/>
          <w:szCs w:val="24"/>
        </w:rPr>
        <w:t>,</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5</w:t>
      </w:r>
      <w:r w:rsidR="00B52F0B" w:rsidRPr="00A13500">
        <w:rPr>
          <w:rFonts w:ascii="Book Antiqua" w:hAnsi="Book Antiqua" w:cs="Times New Roman"/>
          <w:noProof/>
          <w:szCs w:val="24"/>
        </w:rPr>
        <w:t>(2). Https://Doi.Org/Http://Dx.Doi.Org/10.22373/Lj.V5i2.2838</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Arbiyanto</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U</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F</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Widiyanti</w:t>
      </w:r>
      <w:r w:rsidR="00B52F0B" w:rsidRPr="00A13500">
        <w:rPr>
          <w:rFonts w:ascii="Book Antiqua" w:hAnsi="Book Antiqua" w:cs="Times New Roman"/>
          <w:noProof/>
          <w:szCs w:val="24"/>
        </w:rPr>
        <w:t xml:space="preserve">, &amp; </w:t>
      </w:r>
      <w:r w:rsidRPr="00A13500">
        <w:rPr>
          <w:rFonts w:ascii="Book Antiqua" w:hAnsi="Book Antiqua" w:cs="Times New Roman"/>
          <w:noProof/>
          <w:szCs w:val="24"/>
        </w:rPr>
        <w:t>Nurhadi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D</w:t>
      </w:r>
      <w:r w:rsidR="00B52F0B" w:rsidRPr="00A13500">
        <w:rPr>
          <w:rFonts w:ascii="Book Antiqua" w:hAnsi="Book Antiqua" w:cs="Times New Roman"/>
          <w:noProof/>
          <w:szCs w:val="24"/>
        </w:rPr>
        <w:t xml:space="preserve">. (2018). </w:t>
      </w:r>
      <w:r w:rsidRPr="00A13500">
        <w:rPr>
          <w:rFonts w:ascii="Book Antiqua" w:hAnsi="Book Antiqua" w:cs="Times New Roman"/>
          <w:noProof/>
          <w:szCs w:val="24"/>
        </w:rPr>
        <w:t xml:space="preserve">Kesiapan Technological </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 xml:space="preserve">Pedagogical And Content Knowledge </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 xml:space="preserve">Tpack </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 xml:space="preserve">Calon Guru Bidang Teknik </w:t>
      </w:r>
      <w:r w:rsidR="00B52F0B" w:rsidRPr="00A13500">
        <w:rPr>
          <w:rFonts w:ascii="Book Antiqua" w:hAnsi="Book Antiqua" w:cs="Times New Roman"/>
          <w:noProof/>
          <w:szCs w:val="24"/>
        </w:rPr>
        <w:t xml:space="preserve">Di </w:t>
      </w:r>
      <w:r w:rsidRPr="00A13500">
        <w:rPr>
          <w:rFonts w:ascii="Book Antiqua" w:hAnsi="Book Antiqua" w:cs="Times New Roman"/>
          <w:noProof/>
          <w:szCs w:val="24"/>
        </w:rPr>
        <w:t>Universitas Negeri Malang</w:t>
      </w:r>
      <w:r w:rsidR="00B52F0B" w:rsidRPr="00A13500">
        <w:rPr>
          <w:rFonts w:ascii="Book Antiqua" w:hAnsi="Book Antiqua" w:cs="Times New Roman"/>
          <w:noProof/>
          <w:szCs w:val="24"/>
        </w:rPr>
        <w:t xml:space="preserve">. </w:t>
      </w:r>
      <w:r w:rsidRPr="00A13500">
        <w:rPr>
          <w:rFonts w:ascii="Book Antiqua" w:hAnsi="Book Antiqua" w:cs="Times New Roman"/>
          <w:i/>
          <w:iCs/>
          <w:noProof/>
          <w:szCs w:val="24"/>
        </w:rPr>
        <w:t>Jurnal Teknik Mesin Dan Pembelajaran</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1</w:t>
      </w:r>
      <w:r w:rsidR="00B52F0B" w:rsidRPr="00A13500">
        <w:rPr>
          <w:rFonts w:ascii="Book Antiqua" w:hAnsi="Book Antiqua" w:cs="Times New Roman"/>
          <w:noProof/>
          <w:szCs w:val="24"/>
        </w:rPr>
        <w:t>(2), 1–9. Http://Journal2.Um.Ac.Id/Index.Php/Jtmp/Article/View/6133/3304</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Ayuni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D</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Marini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T</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Fauziddin</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M</w:t>
      </w:r>
      <w:r w:rsidR="00B52F0B" w:rsidRPr="00A13500">
        <w:rPr>
          <w:rFonts w:ascii="Book Antiqua" w:hAnsi="Book Antiqua" w:cs="Times New Roman"/>
          <w:noProof/>
          <w:szCs w:val="24"/>
        </w:rPr>
        <w:t xml:space="preserve">., &amp; </w:t>
      </w:r>
      <w:r w:rsidRPr="00A13500">
        <w:rPr>
          <w:rFonts w:ascii="Book Antiqua" w:hAnsi="Book Antiqua" w:cs="Times New Roman"/>
          <w:noProof/>
          <w:szCs w:val="24"/>
        </w:rPr>
        <w:t>Pahrul</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Y</w:t>
      </w:r>
      <w:r w:rsidR="00B52F0B" w:rsidRPr="00A13500">
        <w:rPr>
          <w:rFonts w:ascii="Book Antiqua" w:hAnsi="Book Antiqua" w:cs="Times New Roman"/>
          <w:noProof/>
          <w:szCs w:val="24"/>
        </w:rPr>
        <w:t xml:space="preserve">. (2020). </w:t>
      </w:r>
      <w:r w:rsidRPr="00A13500">
        <w:rPr>
          <w:rFonts w:ascii="Book Antiqua" w:hAnsi="Book Antiqua" w:cs="Times New Roman"/>
          <w:i/>
          <w:iCs/>
          <w:noProof/>
          <w:szCs w:val="24"/>
        </w:rPr>
        <w:t>Kesiapan Guru TK Menghadapi Pembelajaran Daring Masa Pandemi Covid</w:t>
      </w:r>
      <w:r w:rsidR="00B52F0B" w:rsidRPr="00A13500">
        <w:rPr>
          <w:rFonts w:ascii="Book Antiqua" w:hAnsi="Book Antiqua" w:cs="Times New Roman"/>
          <w:i/>
          <w:iCs/>
          <w:noProof/>
          <w:szCs w:val="24"/>
        </w:rPr>
        <w:t>-19</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5</w:t>
      </w:r>
      <w:r w:rsidR="00B52F0B" w:rsidRPr="00A13500">
        <w:rPr>
          <w:rFonts w:ascii="Book Antiqua" w:hAnsi="Book Antiqua" w:cs="Times New Roman"/>
          <w:noProof/>
          <w:szCs w:val="24"/>
        </w:rPr>
        <w:t>(1), 414–421. Https://Doi.Org/10.31004/Obsesi.V5i1.579</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Bastian</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A</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Suharni</w:t>
      </w:r>
      <w:r w:rsidR="00B52F0B" w:rsidRPr="00A13500">
        <w:rPr>
          <w:rFonts w:ascii="Book Antiqua" w:hAnsi="Book Antiqua" w:cs="Times New Roman"/>
          <w:noProof/>
          <w:szCs w:val="24"/>
        </w:rPr>
        <w:t xml:space="preserve">, &amp; </w:t>
      </w:r>
      <w:r w:rsidRPr="00A13500">
        <w:rPr>
          <w:rFonts w:ascii="Book Antiqua" w:hAnsi="Book Antiqua" w:cs="Times New Roman"/>
          <w:noProof/>
          <w:szCs w:val="24"/>
        </w:rPr>
        <w:t>Novitasari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Y</w:t>
      </w:r>
      <w:r w:rsidR="00B52F0B" w:rsidRPr="00A13500">
        <w:rPr>
          <w:rFonts w:ascii="Book Antiqua" w:hAnsi="Book Antiqua" w:cs="Times New Roman"/>
          <w:noProof/>
          <w:szCs w:val="24"/>
        </w:rPr>
        <w:t xml:space="preserve">. (2019). </w:t>
      </w:r>
      <w:r w:rsidRPr="00A13500">
        <w:rPr>
          <w:rFonts w:ascii="Book Antiqua" w:hAnsi="Book Antiqua" w:cs="Times New Roman"/>
          <w:noProof/>
          <w:szCs w:val="24"/>
        </w:rPr>
        <w:t xml:space="preserve">Permainan Tradisional Berbasis Budaya Melayu </w:t>
      </w:r>
      <w:r w:rsidR="00B52F0B" w:rsidRPr="00A13500">
        <w:rPr>
          <w:rFonts w:ascii="Book Antiqua" w:hAnsi="Book Antiqua" w:cs="Times New Roman"/>
          <w:noProof/>
          <w:szCs w:val="24"/>
        </w:rPr>
        <w:t xml:space="preserve">Dalam </w:t>
      </w:r>
      <w:r w:rsidRPr="00A13500">
        <w:rPr>
          <w:rFonts w:ascii="Book Antiqua" w:hAnsi="Book Antiqua" w:cs="Times New Roman"/>
          <w:noProof/>
          <w:szCs w:val="24"/>
        </w:rPr>
        <w:t>Pengembangan Karakter Anak</w:t>
      </w:r>
      <w:r w:rsidR="00B52F0B" w:rsidRPr="00A13500">
        <w:rPr>
          <w:rFonts w:ascii="Book Antiqua" w:hAnsi="Book Antiqua" w:cs="Times New Roman"/>
          <w:noProof/>
          <w:szCs w:val="24"/>
        </w:rPr>
        <w:t xml:space="preserve">. </w:t>
      </w:r>
      <w:r w:rsidRPr="00A13500">
        <w:rPr>
          <w:rFonts w:ascii="Book Antiqua" w:hAnsi="Book Antiqua" w:cs="Times New Roman"/>
          <w:i/>
          <w:iCs/>
          <w:noProof/>
          <w:szCs w:val="24"/>
        </w:rPr>
        <w:t>Aṭfālunā</w:t>
      </w:r>
      <w:r w:rsidR="00B52F0B" w:rsidRPr="00A13500">
        <w:rPr>
          <w:rFonts w:ascii="Book Antiqua" w:hAnsi="Book Antiqua" w:cs="Times New Roman"/>
          <w:i/>
          <w:iCs/>
          <w:noProof/>
          <w:szCs w:val="24"/>
        </w:rPr>
        <w:t xml:space="preserve">: </w:t>
      </w:r>
      <w:r w:rsidRPr="00A13500">
        <w:rPr>
          <w:rFonts w:ascii="Book Antiqua" w:hAnsi="Book Antiqua" w:cs="Times New Roman"/>
          <w:i/>
          <w:iCs/>
          <w:noProof/>
          <w:szCs w:val="24"/>
        </w:rPr>
        <w:t xml:space="preserve">Journal </w:t>
      </w:r>
      <w:r w:rsidR="00B52F0B" w:rsidRPr="00A13500">
        <w:rPr>
          <w:rFonts w:ascii="Book Antiqua" w:hAnsi="Book Antiqua" w:cs="Times New Roman"/>
          <w:i/>
          <w:iCs/>
          <w:noProof/>
          <w:szCs w:val="24"/>
        </w:rPr>
        <w:t xml:space="preserve">Of </w:t>
      </w:r>
      <w:r w:rsidRPr="00A13500">
        <w:rPr>
          <w:rFonts w:ascii="Book Antiqua" w:hAnsi="Book Antiqua" w:cs="Times New Roman"/>
          <w:i/>
          <w:iCs/>
          <w:noProof/>
          <w:szCs w:val="24"/>
        </w:rPr>
        <w:t>Islamic Early Childhood Education</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2</w:t>
      </w:r>
      <w:r w:rsidR="00B52F0B" w:rsidRPr="00A13500">
        <w:rPr>
          <w:rFonts w:ascii="Book Antiqua" w:hAnsi="Book Antiqua" w:cs="Times New Roman"/>
          <w:noProof/>
          <w:szCs w:val="24"/>
        </w:rPr>
        <w:t>(2), 53–56. Https://Doi.Org/10.32505/Atfaluna.V2i2.974</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Darmalaksana</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W</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Hambali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R</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Y</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A</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Masrur</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A</w:t>
      </w:r>
      <w:r w:rsidR="00B52F0B" w:rsidRPr="00A13500">
        <w:rPr>
          <w:rFonts w:ascii="Book Antiqua" w:hAnsi="Book Antiqua" w:cs="Times New Roman"/>
          <w:noProof/>
          <w:szCs w:val="24"/>
        </w:rPr>
        <w:t xml:space="preserve">., &amp; </w:t>
      </w:r>
      <w:r w:rsidRPr="00A13500">
        <w:rPr>
          <w:rFonts w:ascii="Book Antiqua" w:hAnsi="Book Antiqua" w:cs="Times New Roman"/>
          <w:noProof/>
          <w:szCs w:val="24"/>
        </w:rPr>
        <w:t>Muhlas</w:t>
      </w:r>
      <w:r w:rsidR="00B52F0B" w:rsidRPr="00A13500">
        <w:rPr>
          <w:rFonts w:ascii="Book Antiqua" w:hAnsi="Book Antiqua" w:cs="Times New Roman"/>
          <w:noProof/>
          <w:szCs w:val="24"/>
        </w:rPr>
        <w:t xml:space="preserve">. (2020). </w:t>
      </w:r>
      <w:r w:rsidRPr="00A13500">
        <w:rPr>
          <w:rFonts w:ascii="Book Antiqua" w:hAnsi="Book Antiqua" w:cs="Times New Roman"/>
          <w:noProof/>
          <w:szCs w:val="24"/>
        </w:rPr>
        <w:t>Analisis Pembelajaran Online Masa WFH Pandemic Covid</w:t>
      </w:r>
      <w:r w:rsidR="00B52F0B" w:rsidRPr="00A13500">
        <w:rPr>
          <w:rFonts w:ascii="Book Antiqua" w:hAnsi="Book Antiqua" w:cs="Times New Roman"/>
          <w:noProof/>
          <w:szCs w:val="24"/>
        </w:rPr>
        <w:t xml:space="preserve">-19 Sebagai </w:t>
      </w:r>
      <w:r w:rsidRPr="00A13500">
        <w:rPr>
          <w:rFonts w:ascii="Book Antiqua" w:hAnsi="Book Antiqua" w:cs="Times New Roman"/>
          <w:noProof/>
          <w:szCs w:val="24"/>
        </w:rPr>
        <w:t xml:space="preserve">Tantangan Pemimpin Digital Abad </w:t>
      </w:r>
      <w:r w:rsidR="00B52F0B" w:rsidRPr="00A13500">
        <w:rPr>
          <w:rFonts w:ascii="Book Antiqua" w:hAnsi="Book Antiqua" w:cs="Times New Roman"/>
          <w:noProof/>
          <w:szCs w:val="24"/>
        </w:rPr>
        <w:t xml:space="preserve">21. </w:t>
      </w:r>
      <w:r w:rsidRPr="00A13500">
        <w:rPr>
          <w:rFonts w:ascii="Book Antiqua" w:hAnsi="Book Antiqua" w:cs="Times New Roman"/>
          <w:i/>
          <w:iCs/>
          <w:noProof/>
          <w:szCs w:val="24"/>
        </w:rPr>
        <w:t xml:space="preserve">Karya Tulis Ilmiah </w:t>
      </w:r>
      <w:r w:rsidR="00B52F0B" w:rsidRPr="00A13500">
        <w:rPr>
          <w:rFonts w:ascii="Book Antiqua" w:hAnsi="Book Antiqua" w:cs="Times New Roman"/>
          <w:i/>
          <w:iCs/>
          <w:noProof/>
          <w:szCs w:val="24"/>
        </w:rPr>
        <w:t>(</w:t>
      </w:r>
      <w:r w:rsidRPr="00A13500">
        <w:rPr>
          <w:rFonts w:ascii="Book Antiqua" w:hAnsi="Book Antiqua" w:cs="Times New Roman"/>
          <w:i/>
          <w:iCs/>
          <w:noProof/>
          <w:szCs w:val="24"/>
        </w:rPr>
        <w:t>KTI</w:t>
      </w:r>
      <w:r w:rsidR="00B52F0B" w:rsidRPr="00A13500">
        <w:rPr>
          <w:rFonts w:ascii="Book Antiqua" w:hAnsi="Book Antiqua" w:cs="Times New Roman"/>
          <w:i/>
          <w:iCs/>
          <w:noProof/>
          <w:szCs w:val="24"/>
        </w:rPr>
        <w:t xml:space="preserve">) </w:t>
      </w:r>
      <w:r w:rsidRPr="00A13500">
        <w:rPr>
          <w:rFonts w:ascii="Book Antiqua" w:hAnsi="Book Antiqua" w:cs="Times New Roman"/>
          <w:i/>
          <w:iCs/>
          <w:noProof/>
          <w:szCs w:val="24"/>
        </w:rPr>
        <w:t xml:space="preserve">Masa Work From Home </w:t>
      </w:r>
      <w:r w:rsidR="00B52F0B" w:rsidRPr="00A13500">
        <w:rPr>
          <w:rFonts w:ascii="Book Antiqua" w:hAnsi="Book Antiqua" w:cs="Times New Roman"/>
          <w:i/>
          <w:iCs/>
          <w:noProof/>
          <w:szCs w:val="24"/>
        </w:rPr>
        <w:t>(</w:t>
      </w:r>
      <w:r w:rsidRPr="00A13500">
        <w:rPr>
          <w:rFonts w:ascii="Book Antiqua" w:hAnsi="Book Antiqua" w:cs="Times New Roman"/>
          <w:i/>
          <w:iCs/>
          <w:noProof/>
          <w:szCs w:val="24"/>
        </w:rPr>
        <w:t>WFH</w:t>
      </w:r>
      <w:r w:rsidR="00B52F0B" w:rsidRPr="00A13500">
        <w:rPr>
          <w:rFonts w:ascii="Book Antiqua" w:hAnsi="Book Antiqua" w:cs="Times New Roman"/>
          <w:i/>
          <w:iCs/>
          <w:noProof/>
          <w:szCs w:val="24"/>
        </w:rPr>
        <w:t xml:space="preserve">) </w:t>
      </w:r>
      <w:r w:rsidRPr="00A13500">
        <w:rPr>
          <w:rFonts w:ascii="Book Antiqua" w:hAnsi="Book Antiqua" w:cs="Times New Roman"/>
          <w:i/>
          <w:iCs/>
          <w:noProof/>
          <w:szCs w:val="24"/>
        </w:rPr>
        <w:t>Covid</w:t>
      </w:r>
      <w:r w:rsidR="00B52F0B" w:rsidRPr="00A13500">
        <w:rPr>
          <w:rFonts w:ascii="Book Antiqua" w:hAnsi="Book Antiqua" w:cs="Times New Roman"/>
          <w:i/>
          <w:iCs/>
          <w:noProof/>
          <w:szCs w:val="24"/>
        </w:rPr>
        <w:t xml:space="preserve">-19 </w:t>
      </w:r>
      <w:r w:rsidRPr="00A13500">
        <w:rPr>
          <w:rFonts w:ascii="Book Antiqua" w:hAnsi="Book Antiqua" w:cs="Times New Roman"/>
          <w:i/>
          <w:iCs/>
          <w:noProof/>
          <w:szCs w:val="24"/>
        </w:rPr>
        <w:t xml:space="preserve">UIN Sunan Gunung Djati Bandung Tahun </w:t>
      </w:r>
      <w:r w:rsidR="00B52F0B" w:rsidRPr="00A13500">
        <w:rPr>
          <w:rFonts w:ascii="Book Antiqua" w:hAnsi="Book Antiqua" w:cs="Times New Roman"/>
          <w:i/>
          <w:iCs/>
          <w:noProof/>
          <w:szCs w:val="24"/>
        </w:rPr>
        <w:t>2020</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1</w:t>
      </w:r>
      <w:r w:rsidR="00B52F0B" w:rsidRPr="00A13500">
        <w:rPr>
          <w:rFonts w:ascii="Book Antiqua" w:hAnsi="Book Antiqua" w:cs="Times New Roman"/>
          <w:noProof/>
          <w:szCs w:val="24"/>
        </w:rPr>
        <w:t>(1), 1–12.</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Darmayanti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T</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Setiani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M</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Y</w:t>
      </w:r>
      <w:r w:rsidR="00B52F0B" w:rsidRPr="00A13500">
        <w:rPr>
          <w:rFonts w:ascii="Book Antiqua" w:hAnsi="Book Antiqua" w:cs="Times New Roman"/>
          <w:noProof/>
          <w:szCs w:val="24"/>
        </w:rPr>
        <w:t xml:space="preserve">., &amp; </w:t>
      </w:r>
      <w:r w:rsidRPr="00A13500">
        <w:rPr>
          <w:rFonts w:ascii="Book Antiqua" w:hAnsi="Book Antiqua" w:cs="Times New Roman"/>
          <w:noProof/>
          <w:szCs w:val="24"/>
        </w:rPr>
        <w:t>Oetojo</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B</w:t>
      </w:r>
      <w:r w:rsidR="00B52F0B" w:rsidRPr="00A13500">
        <w:rPr>
          <w:rFonts w:ascii="Book Antiqua" w:hAnsi="Book Antiqua" w:cs="Times New Roman"/>
          <w:noProof/>
          <w:szCs w:val="24"/>
        </w:rPr>
        <w:t xml:space="preserve">. (2007). </w:t>
      </w:r>
      <w:r w:rsidRPr="00A13500">
        <w:rPr>
          <w:rFonts w:ascii="Book Antiqua" w:hAnsi="Book Antiqua" w:cs="Times New Roman"/>
          <w:noProof/>
          <w:szCs w:val="24"/>
        </w:rPr>
        <w:t>E</w:t>
      </w:r>
      <w:r w:rsidR="00B52F0B" w:rsidRPr="00A13500">
        <w:rPr>
          <w:rFonts w:ascii="Book Antiqua" w:hAnsi="Book Antiqua" w:cs="Times New Roman"/>
          <w:noProof/>
          <w:szCs w:val="24"/>
        </w:rPr>
        <w:t>-</w:t>
      </w:r>
      <w:r w:rsidRPr="00A13500">
        <w:rPr>
          <w:rFonts w:ascii="Book Antiqua" w:hAnsi="Book Antiqua" w:cs="Times New Roman"/>
          <w:noProof/>
          <w:szCs w:val="24"/>
        </w:rPr>
        <w:t>Learning Pada Pendidikan Jarak Jauh</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Konsep Yang Mengubah Metode Pembelajaran Di Perguruan Tinggi Di Indonesia</w:t>
      </w:r>
      <w:r w:rsidR="00B52F0B" w:rsidRPr="00A13500">
        <w:rPr>
          <w:rFonts w:ascii="Book Antiqua" w:hAnsi="Book Antiqua" w:cs="Times New Roman"/>
          <w:noProof/>
          <w:szCs w:val="24"/>
        </w:rPr>
        <w:t xml:space="preserve">. </w:t>
      </w:r>
      <w:r w:rsidRPr="00A13500">
        <w:rPr>
          <w:rFonts w:ascii="Book Antiqua" w:hAnsi="Book Antiqua" w:cs="Times New Roman"/>
          <w:i/>
          <w:iCs/>
          <w:noProof/>
          <w:szCs w:val="24"/>
        </w:rPr>
        <w:t>Jurnal Pendidikan Terbuka Dan Jarak Jauh</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8</w:t>
      </w:r>
      <w:r w:rsidR="00B52F0B" w:rsidRPr="00A13500">
        <w:rPr>
          <w:rFonts w:ascii="Book Antiqua" w:hAnsi="Book Antiqua" w:cs="Times New Roman"/>
          <w:noProof/>
          <w:szCs w:val="24"/>
        </w:rPr>
        <w:t>, 99–113.</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Dewi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I</w:t>
      </w:r>
      <w:r w:rsidR="00B52F0B" w:rsidRPr="00A13500">
        <w:rPr>
          <w:rFonts w:ascii="Book Antiqua" w:hAnsi="Book Antiqua" w:cs="Times New Roman"/>
          <w:noProof/>
          <w:szCs w:val="24"/>
        </w:rPr>
        <w:t xml:space="preserve">., &amp; </w:t>
      </w:r>
      <w:r w:rsidRPr="00A13500">
        <w:rPr>
          <w:rFonts w:ascii="Book Antiqua" w:hAnsi="Book Antiqua" w:cs="Times New Roman"/>
          <w:noProof/>
          <w:szCs w:val="24"/>
        </w:rPr>
        <w:t>Suryana</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D</w:t>
      </w:r>
      <w:r w:rsidR="00B52F0B" w:rsidRPr="00A13500">
        <w:rPr>
          <w:rFonts w:ascii="Book Antiqua" w:hAnsi="Book Antiqua" w:cs="Times New Roman"/>
          <w:noProof/>
          <w:szCs w:val="24"/>
        </w:rPr>
        <w:t xml:space="preserve">. (2020). </w:t>
      </w:r>
      <w:r w:rsidRPr="00A13500">
        <w:rPr>
          <w:rFonts w:ascii="Book Antiqua" w:hAnsi="Book Antiqua" w:cs="Times New Roman"/>
          <w:noProof/>
          <w:szCs w:val="24"/>
        </w:rPr>
        <w:t xml:space="preserve">Analisis Evaluasi Kinerja Pendidik Pendidikan Anak Usia Dini </w:t>
      </w:r>
      <w:r w:rsidR="00B52F0B" w:rsidRPr="00A13500">
        <w:rPr>
          <w:rFonts w:ascii="Book Antiqua" w:hAnsi="Book Antiqua" w:cs="Times New Roman"/>
          <w:noProof/>
          <w:szCs w:val="24"/>
        </w:rPr>
        <w:t xml:space="preserve">Di </w:t>
      </w:r>
      <w:r w:rsidRPr="00A13500">
        <w:rPr>
          <w:rFonts w:ascii="Book Antiqua" w:hAnsi="Book Antiqua" w:cs="Times New Roman"/>
          <w:noProof/>
          <w:szCs w:val="24"/>
        </w:rPr>
        <w:t>PAUD Al Azhar Bukittinggi</w:t>
      </w:r>
      <w:r w:rsidR="00B52F0B" w:rsidRPr="00A13500">
        <w:rPr>
          <w:rFonts w:ascii="Book Antiqua" w:hAnsi="Book Antiqua" w:cs="Times New Roman"/>
          <w:noProof/>
          <w:szCs w:val="24"/>
        </w:rPr>
        <w:t xml:space="preserve">. </w:t>
      </w:r>
      <w:r w:rsidRPr="00A13500">
        <w:rPr>
          <w:rFonts w:ascii="Book Antiqua" w:hAnsi="Book Antiqua" w:cs="Times New Roman"/>
          <w:i/>
          <w:iCs/>
          <w:noProof/>
          <w:szCs w:val="24"/>
        </w:rPr>
        <w:t>Jurnal Obsesi</w:t>
      </w:r>
      <w:r w:rsidR="00B52F0B" w:rsidRPr="00A13500">
        <w:rPr>
          <w:rFonts w:ascii="Book Antiqua" w:hAnsi="Book Antiqua" w:cs="Times New Roman"/>
          <w:i/>
          <w:iCs/>
          <w:noProof/>
          <w:szCs w:val="24"/>
        </w:rPr>
        <w:t xml:space="preserve"> : </w:t>
      </w:r>
      <w:r w:rsidRPr="00A13500">
        <w:rPr>
          <w:rFonts w:ascii="Book Antiqua" w:hAnsi="Book Antiqua" w:cs="Times New Roman"/>
          <w:i/>
          <w:iCs/>
          <w:noProof/>
          <w:szCs w:val="24"/>
        </w:rPr>
        <w:t>Jurnal Pendidikan Anak Usia Dini</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4</w:t>
      </w:r>
      <w:r w:rsidR="00B52F0B" w:rsidRPr="00A13500">
        <w:rPr>
          <w:rFonts w:ascii="Book Antiqua" w:hAnsi="Book Antiqua" w:cs="Times New Roman"/>
          <w:noProof/>
          <w:szCs w:val="24"/>
        </w:rPr>
        <w:t>(2), 1051. Https://Doi.Org/10.31004/Obsesi.V4i2.465</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Dr</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Ajat Rukajat</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M</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P</w:t>
      </w:r>
      <w:r w:rsidR="00B52F0B" w:rsidRPr="00A13500">
        <w:rPr>
          <w:rFonts w:ascii="Book Antiqua" w:hAnsi="Book Antiqua" w:cs="Times New Roman"/>
          <w:noProof/>
          <w:szCs w:val="24"/>
        </w:rPr>
        <w:t xml:space="preserve">. (2018). </w:t>
      </w:r>
      <w:r w:rsidRPr="00A13500">
        <w:rPr>
          <w:rFonts w:ascii="Book Antiqua" w:hAnsi="Book Antiqua" w:cs="Times New Roman"/>
          <w:i/>
          <w:iCs/>
          <w:noProof/>
          <w:szCs w:val="24"/>
        </w:rPr>
        <w:t xml:space="preserve">Pendekatan Penelitian Kualitatif </w:t>
      </w:r>
      <w:r w:rsidR="00B52F0B" w:rsidRPr="00A13500">
        <w:rPr>
          <w:rFonts w:ascii="Book Antiqua" w:hAnsi="Book Antiqua" w:cs="Times New Roman"/>
          <w:i/>
          <w:iCs/>
          <w:noProof/>
          <w:szCs w:val="24"/>
        </w:rPr>
        <w:t>(</w:t>
      </w:r>
      <w:r w:rsidRPr="00A13500">
        <w:rPr>
          <w:rFonts w:ascii="Book Antiqua" w:hAnsi="Book Antiqua" w:cs="Times New Roman"/>
          <w:i/>
          <w:iCs/>
          <w:noProof/>
          <w:szCs w:val="24"/>
        </w:rPr>
        <w:t>Qualitative Research Approach</w:t>
      </w:r>
      <w:r w:rsidR="00B52F0B" w:rsidRPr="00A13500">
        <w:rPr>
          <w:rFonts w:ascii="Book Antiqua" w:hAnsi="Book Antiqua" w:cs="Times New Roman"/>
          <w:i/>
          <w:iCs/>
          <w:noProof/>
          <w:szCs w:val="24"/>
        </w:rPr>
        <w:t>)</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Deepublish</w:t>
      </w:r>
      <w:r w:rsidR="00B52F0B" w:rsidRPr="00A13500">
        <w:rPr>
          <w:rFonts w:ascii="Book Antiqua" w:hAnsi="Book Antiqua" w:cs="Times New Roman"/>
          <w:noProof/>
          <w:szCs w:val="24"/>
        </w:rPr>
        <w:t>.</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Fadlilah</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A</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N</w:t>
      </w:r>
      <w:r w:rsidR="00B52F0B" w:rsidRPr="00A13500">
        <w:rPr>
          <w:rFonts w:ascii="Book Antiqua" w:hAnsi="Book Antiqua" w:cs="Times New Roman"/>
          <w:noProof/>
          <w:szCs w:val="24"/>
        </w:rPr>
        <w:t xml:space="preserve">. (2021). </w:t>
      </w:r>
      <w:r w:rsidRPr="00A13500">
        <w:rPr>
          <w:rFonts w:ascii="Book Antiqua" w:hAnsi="Book Antiqua" w:cs="Times New Roman"/>
          <w:noProof/>
          <w:szCs w:val="24"/>
        </w:rPr>
        <w:t>Strategi Menghidupkan Motivasi Belajar Anak Usia Dini Selama Pandemi COVID</w:t>
      </w:r>
      <w:r w:rsidR="00B52F0B" w:rsidRPr="00A13500">
        <w:rPr>
          <w:rFonts w:ascii="Book Antiqua" w:hAnsi="Book Antiqua" w:cs="Times New Roman"/>
          <w:noProof/>
          <w:szCs w:val="24"/>
        </w:rPr>
        <w:t xml:space="preserve">-19 Melalui </w:t>
      </w:r>
      <w:r w:rsidRPr="00A13500">
        <w:rPr>
          <w:rFonts w:ascii="Book Antiqua" w:hAnsi="Book Antiqua" w:cs="Times New Roman"/>
          <w:noProof/>
          <w:szCs w:val="24"/>
        </w:rPr>
        <w:t>Publikasi</w:t>
      </w:r>
      <w:r w:rsidR="00B52F0B" w:rsidRPr="00A13500">
        <w:rPr>
          <w:rFonts w:ascii="Book Antiqua" w:hAnsi="Book Antiqua" w:cs="Times New Roman"/>
          <w:noProof/>
          <w:szCs w:val="24"/>
        </w:rPr>
        <w:t xml:space="preserve">. </w:t>
      </w:r>
      <w:r w:rsidRPr="00A13500">
        <w:rPr>
          <w:rFonts w:ascii="Book Antiqua" w:hAnsi="Book Antiqua" w:cs="Times New Roman"/>
          <w:i/>
          <w:iCs/>
          <w:noProof/>
          <w:szCs w:val="24"/>
        </w:rPr>
        <w:t>Jurnal Obsesi</w:t>
      </w:r>
      <w:r w:rsidR="00B52F0B" w:rsidRPr="00A13500">
        <w:rPr>
          <w:rFonts w:ascii="Book Antiqua" w:hAnsi="Book Antiqua" w:cs="Times New Roman"/>
          <w:i/>
          <w:iCs/>
          <w:noProof/>
          <w:szCs w:val="24"/>
        </w:rPr>
        <w:t xml:space="preserve"> : </w:t>
      </w:r>
      <w:r w:rsidRPr="00A13500">
        <w:rPr>
          <w:rFonts w:ascii="Book Antiqua" w:hAnsi="Book Antiqua" w:cs="Times New Roman"/>
          <w:i/>
          <w:iCs/>
          <w:noProof/>
          <w:szCs w:val="24"/>
        </w:rPr>
        <w:t>Jurnal Pendidikan Anak Usia Dini</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5</w:t>
      </w:r>
      <w:r w:rsidR="00B52F0B" w:rsidRPr="00A13500">
        <w:rPr>
          <w:rFonts w:ascii="Book Antiqua" w:hAnsi="Book Antiqua" w:cs="Times New Roman"/>
          <w:noProof/>
          <w:szCs w:val="24"/>
        </w:rPr>
        <w:t>(1), 373–384. Https://Doi.Org/10.31004/Obsesi.V5i1.548</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Fakhrurrazi</w:t>
      </w:r>
      <w:r w:rsidR="00B52F0B" w:rsidRPr="00A13500">
        <w:rPr>
          <w:rFonts w:ascii="Book Antiqua" w:hAnsi="Book Antiqua" w:cs="Times New Roman"/>
          <w:noProof/>
          <w:szCs w:val="24"/>
        </w:rPr>
        <w:t xml:space="preserve">. (2018). </w:t>
      </w:r>
      <w:r w:rsidRPr="00A13500">
        <w:rPr>
          <w:rFonts w:ascii="Book Antiqua" w:hAnsi="Book Antiqua" w:cs="Times New Roman"/>
          <w:noProof/>
          <w:szCs w:val="24"/>
        </w:rPr>
        <w:t>Hakikat Pembelajaran Yang Efektif</w:t>
      </w:r>
      <w:r w:rsidR="00B52F0B" w:rsidRPr="00A13500">
        <w:rPr>
          <w:rFonts w:ascii="Book Antiqua" w:hAnsi="Book Antiqua" w:cs="Times New Roman"/>
          <w:noProof/>
          <w:szCs w:val="24"/>
        </w:rPr>
        <w:t xml:space="preserve">. </w:t>
      </w:r>
      <w:r w:rsidRPr="00A13500">
        <w:rPr>
          <w:rFonts w:ascii="Book Antiqua" w:hAnsi="Book Antiqua" w:cs="Times New Roman"/>
          <w:i/>
          <w:iCs/>
          <w:noProof/>
          <w:szCs w:val="24"/>
        </w:rPr>
        <w:t>At</w:t>
      </w:r>
      <w:r w:rsidR="00B52F0B" w:rsidRPr="00A13500">
        <w:rPr>
          <w:rFonts w:ascii="Book Antiqua" w:hAnsi="Book Antiqua" w:cs="Times New Roman"/>
          <w:i/>
          <w:iCs/>
          <w:noProof/>
          <w:szCs w:val="24"/>
        </w:rPr>
        <w:t>-</w:t>
      </w:r>
      <w:r w:rsidRPr="00A13500">
        <w:rPr>
          <w:rFonts w:ascii="Book Antiqua" w:hAnsi="Book Antiqua" w:cs="Times New Roman"/>
          <w:i/>
          <w:iCs/>
          <w:noProof/>
          <w:szCs w:val="24"/>
        </w:rPr>
        <w:t>Tafkir</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11</w:t>
      </w:r>
      <w:r w:rsidR="00B52F0B" w:rsidRPr="00A13500">
        <w:rPr>
          <w:rFonts w:ascii="Book Antiqua" w:hAnsi="Book Antiqua" w:cs="Times New Roman"/>
          <w:noProof/>
          <w:szCs w:val="24"/>
        </w:rPr>
        <w:t>(1), 85. Https://Doi.Org/10.32505/At.V11i1.529</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Fauzi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A</w:t>
      </w:r>
      <w:r w:rsidR="00B52F0B" w:rsidRPr="00A13500">
        <w:rPr>
          <w:rFonts w:ascii="Book Antiqua" w:hAnsi="Book Antiqua" w:cs="Times New Roman"/>
          <w:noProof/>
          <w:szCs w:val="24"/>
        </w:rPr>
        <w:t xml:space="preserve">. (2020). Penanggulangan Pergaulan Bebas Remaja Melalui Pendekatan Pendidikan Spiritual. </w:t>
      </w:r>
      <w:r w:rsidR="00B52F0B" w:rsidRPr="00A13500">
        <w:rPr>
          <w:rFonts w:ascii="Book Antiqua" w:hAnsi="Book Antiqua" w:cs="Times New Roman"/>
          <w:i/>
          <w:iCs/>
          <w:noProof/>
          <w:szCs w:val="24"/>
        </w:rPr>
        <w:t>Bidayah</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11</w:t>
      </w:r>
      <w:r w:rsidR="00B52F0B" w:rsidRPr="00A13500">
        <w:rPr>
          <w:rFonts w:ascii="Book Antiqua" w:hAnsi="Book Antiqua" w:cs="Times New Roman"/>
          <w:noProof/>
          <w:szCs w:val="24"/>
        </w:rPr>
        <w:t>(1), 63–86. Http://Ejournal.Staindirundeng.Ac.Id/Index.Php/Bidayah/Article/View/313</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Ginanjar</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M</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H</w:t>
      </w:r>
      <w:r w:rsidR="00B52F0B" w:rsidRPr="00A13500">
        <w:rPr>
          <w:rFonts w:ascii="Book Antiqua" w:hAnsi="Book Antiqua" w:cs="Times New Roman"/>
          <w:noProof/>
          <w:szCs w:val="24"/>
        </w:rPr>
        <w:t xml:space="preserve">. (2017). </w:t>
      </w:r>
      <w:r w:rsidRPr="00A13500">
        <w:rPr>
          <w:rFonts w:ascii="Book Antiqua" w:hAnsi="Book Antiqua" w:cs="Times New Roman"/>
          <w:noProof/>
          <w:szCs w:val="24"/>
        </w:rPr>
        <w:t>Keseimbangan Peran Orang Tua Dalam Pembentukan Karakter Anak</w:t>
      </w:r>
      <w:r w:rsidR="00B52F0B" w:rsidRPr="00A13500">
        <w:rPr>
          <w:rFonts w:ascii="Book Antiqua" w:hAnsi="Book Antiqua" w:cs="Times New Roman"/>
          <w:noProof/>
          <w:szCs w:val="24"/>
        </w:rPr>
        <w:t xml:space="preserve">. </w:t>
      </w:r>
      <w:r w:rsidRPr="00A13500">
        <w:rPr>
          <w:rFonts w:ascii="Book Antiqua" w:hAnsi="Book Antiqua" w:cs="Times New Roman"/>
          <w:i/>
          <w:iCs/>
          <w:noProof/>
          <w:szCs w:val="24"/>
        </w:rPr>
        <w:t>Edukasi Islami</w:t>
      </w:r>
      <w:r w:rsidR="00B52F0B" w:rsidRPr="00A13500">
        <w:rPr>
          <w:rFonts w:ascii="Book Antiqua" w:hAnsi="Book Antiqua" w:cs="Times New Roman"/>
          <w:i/>
          <w:iCs/>
          <w:noProof/>
          <w:szCs w:val="24"/>
        </w:rPr>
        <w:t xml:space="preserve">: </w:t>
      </w:r>
      <w:r w:rsidRPr="00A13500">
        <w:rPr>
          <w:rFonts w:ascii="Book Antiqua" w:hAnsi="Book Antiqua" w:cs="Times New Roman"/>
          <w:i/>
          <w:iCs/>
          <w:noProof/>
          <w:szCs w:val="24"/>
        </w:rPr>
        <w:t>Jurnal Pendidikan Islam</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2</w:t>
      </w:r>
      <w:r w:rsidR="00B52F0B" w:rsidRPr="00A13500">
        <w:rPr>
          <w:rFonts w:ascii="Book Antiqua" w:hAnsi="Book Antiqua" w:cs="Times New Roman"/>
          <w:noProof/>
          <w:szCs w:val="24"/>
        </w:rPr>
        <w:t>(03), 230–242. Https://Doi.Org/Http://Dx.Doi.Org/10.30868/Ei.V2i03.27</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Hatimah</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I</w:t>
      </w:r>
      <w:r w:rsidR="00B52F0B" w:rsidRPr="00A13500">
        <w:rPr>
          <w:rFonts w:ascii="Book Antiqua" w:hAnsi="Book Antiqua" w:cs="Times New Roman"/>
          <w:noProof/>
          <w:szCs w:val="24"/>
        </w:rPr>
        <w:t xml:space="preserve">. (2016). </w:t>
      </w:r>
      <w:r w:rsidRPr="00A13500">
        <w:rPr>
          <w:rFonts w:ascii="Book Antiqua" w:hAnsi="Book Antiqua" w:cs="Times New Roman"/>
          <w:noProof/>
          <w:szCs w:val="24"/>
        </w:rPr>
        <w:t>Keterlibatan Keluarga Dalam Kegiatan Di Sekolah Dalam Perspektif Kemitraan</w:t>
      </w:r>
      <w:r w:rsidR="00B52F0B" w:rsidRPr="00A13500">
        <w:rPr>
          <w:rFonts w:ascii="Book Antiqua" w:hAnsi="Book Antiqua" w:cs="Times New Roman"/>
          <w:noProof/>
          <w:szCs w:val="24"/>
        </w:rPr>
        <w:t xml:space="preserve">. </w:t>
      </w:r>
      <w:r w:rsidRPr="00A13500">
        <w:rPr>
          <w:rFonts w:ascii="Book Antiqua" w:hAnsi="Book Antiqua" w:cs="Times New Roman"/>
          <w:i/>
          <w:iCs/>
          <w:noProof/>
          <w:szCs w:val="24"/>
        </w:rPr>
        <w:t>Pedagogia</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14</w:t>
      </w:r>
      <w:r w:rsidR="00B52F0B" w:rsidRPr="00A13500">
        <w:rPr>
          <w:rFonts w:ascii="Book Antiqua" w:hAnsi="Book Antiqua" w:cs="Times New Roman"/>
          <w:noProof/>
          <w:szCs w:val="24"/>
        </w:rPr>
        <w:t>(2), 290–297. Https://Doi.Org/10.17509/Pedagogia.V14i2.3878</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Heriyanto</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H</w:t>
      </w:r>
      <w:r w:rsidR="00B52F0B" w:rsidRPr="00A13500">
        <w:rPr>
          <w:rFonts w:ascii="Book Antiqua" w:hAnsi="Book Antiqua" w:cs="Times New Roman"/>
          <w:noProof/>
          <w:szCs w:val="24"/>
        </w:rPr>
        <w:t xml:space="preserve">. (2018). </w:t>
      </w:r>
      <w:r w:rsidRPr="00A13500">
        <w:rPr>
          <w:rFonts w:ascii="Book Antiqua" w:hAnsi="Book Antiqua" w:cs="Times New Roman"/>
          <w:noProof/>
          <w:szCs w:val="24"/>
        </w:rPr>
        <w:t xml:space="preserve">Thematic Analysis </w:t>
      </w:r>
      <w:r w:rsidR="00B52F0B" w:rsidRPr="00A13500">
        <w:rPr>
          <w:rFonts w:ascii="Book Antiqua" w:hAnsi="Book Antiqua" w:cs="Times New Roman"/>
          <w:noProof/>
          <w:szCs w:val="24"/>
        </w:rPr>
        <w:t xml:space="preserve">Sebagai </w:t>
      </w:r>
      <w:r w:rsidRPr="00A13500">
        <w:rPr>
          <w:rFonts w:ascii="Book Antiqua" w:hAnsi="Book Antiqua" w:cs="Times New Roman"/>
          <w:noProof/>
          <w:szCs w:val="24"/>
        </w:rPr>
        <w:t xml:space="preserve">Metode Menganalisa Data </w:t>
      </w:r>
      <w:r w:rsidR="00B52F0B" w:rsidRPr="00A13500">
        <w:rPr>
          <w:rFonts w:ascii="Book Antiqua" w:hAnsi="Book Antiqua" w:cs="Times New Roman"/>
          <w:noProof/>
          <w:szCs w:val="24"/>
        </w:rPr>
        <w:t xml:space="preserve">Untuk </w:t>
      </w:r>
      <w:r w:rsidRPr="00A13500">
        <w:rPr>
          <w:rFonts w:ascii="Book Antiqua" w:hAnsi="Book Antiqua" w:cs="Times New Roman"/>
          <w:noProof/>
          <w:szCs w:val="24"/>
        </w:rPr>
        <w:t>Penelitian Kualitatif</w:t>
      </w:r>
      <w:r w:rsidR="00B52F0B" w:rsidRPr="00A13500">
        <w:rPr>
          <w:rFonts w:ascii="Book Antiqua" w:hAnsi="Book Antiqua" w:cs="Times New Roman"/>
          <w:noProof/>
          <w:szCs w:val="24"/>
        </w:rPr>
        <w:t xml:space="preserve">. </w:t>
      </w:r>
      <w:r w:rsidRPr="00A13500">
        <w:rPr>
          <w:rFonts w:ascii="Book Antiqua" w:hAnsi="Book Antiqua" w:cs="Times New Roman"/>
          <w:i/>
          <w:iCs/>
          <w:noProof/>
          <w:szCs w:val="24"/>
        </w:rPr>
        <w:t>Anuva</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2</w:t>
      </w:r>
      <w:r w:rsidR="00B52F0B" w:rsidRPr="00A13500">
        <w:rPr>
          <w:rFonts w:ascii="Book Antiqua" w:hAnsi="Book Antiqua" w:cs="Times New Roman"/>
          <w:noProof/>
          <w:szCs w:val="24"/>
        </w:rPr>
        <w:t>(3), 317. Https://Doi.Org/10.14710/Anuva.2.3.317-324</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Indonesia</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M</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P</w:t>
      </w:r>
      <w:r w:rsidR="00B52F0B" w:rsidRPr="00A13500">
        <w:rPr>
          <w:rFonts w:ascii="Book Antiqua" w:hAnsi="Book Antiqua" w:cs="Times New Roman"/>
          <w:noProof/>
          <w:szCs w:val="24"/>
        </w:rPr>
        <w:t xml:space="preserve">. Dan </w:t>
      </w:r>
      <w:r w:rsidRPr="00A13500">
        <w:rPr>
          <w:rFonts w:ascii="Book Antiqua" w:hAnsi="Book Antiqua" w:cs="Times New Roman"/>
          <w:noProof/>
          <w:szCs w:val="24"/>
        </w:rPr>
        <w:t>K</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R</w:t>
      </w:r>
      <w:r w:rsidR="00B52F0B" w:rsidRPr="00A13500">
        <w:rPr>
          <w:rFonts w:ascii="Book Antiqua" w:hAnsi="Book Antiqua" w:cs="Times New Roman"/>
          <w:noProof/>
          <w:szCs w:val="24"/>
        </w:rPr>
        <w:t xml:space="preserve">. (2020). </w:t>
      </w:r>
      <w:r w:rsidR="00B52F0B" w:rsidRPr="00A13500">
        <w:rPr>
          <w:rFonts w:ascii="Book Antiqua" w:hAnsi="Book Antiqua" w:cs="Times New Roman"/>
          <w:i/>
          <w:iCs/>
          <w:noProof/>
          <w:szCs w:val="24"/>
        </w:rPr>
        <w:t>Surat Edaran Nomor 4 Tahun 2o2o Tentang Pelaksanaan Kebijakan Pendidikan Dalam Masa Darurat Penyebaran Co Ro Naviru S D/Sease (Covid- 1 9)</w:t>
      </w:r>
      <w:r w:rsidR="00B52F0B" w:rsidRPr="00A13500">
        <w:rPr>
          <w:rFonts w:ascii="Book Antiqua" w:hAnsi="Book Antiqua" w:cs="Times New Roman"/>
          <w:noProof/>
          <w:szCs w:val="24"/>
        </w:rPr>
        <w:t>. 300.</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Irma</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C</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N</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Nisa</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K</w:t>
      </w:r>
      <w:r w:rsidR="00B52F0B" w:rsidRPr="00A13500">
        <w:rPr>
          <w:rFonts w:ascii="Book Antiqua" w:hAnsi="Book Antiqua" w:cs="Times New Roman"/>
          <w:noProof/>
          <w:szCs w:val="24"/>
        </w:rPr>
        <w:t xml:space="preserve">., &amp; </w:t>
      </w:r>
      <w:r w:rsidRPr="00A13500">
        <w:rPr>
          <w:rFonts w:ascii="Book Antiqua" w:hAnsi="Book Antiqua" w:cs="Times New Roman"/>
          <w:noProof/>
          <w:szCs w:val="24"/>
        </w:rPr>
        <w:t>Sururiyah</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S</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K</w:t>
      </w:r>
      <w:r w:rsidR="00B52F0B" w:rsidRPr="00A13500">
        <w:rPr>
          <w:rFonts w:ascii="Book Antiqua" w:hAnsi="Book Antiqua" w:cs="Times New Roman"/>
          <w:noProof/>
          <w:szCs w:val="24"/>
        </w:rPr>
        <w:t xml:space="preserve">. (2019). </w:t>
      </w:r>
      <w:r w:rsidRPr="00A13500">
        <w:rPr>
          <w:rFonts w:ascii="Book Antiqua" w:hAnsi="Book Antiqua" w:cs="Times New Roman"/>
          <w:noProof/>
          <w:szCs w:val="24"/>
        </w:rPr>
        <w:t xml:space="preserve">Keterlibatan Orang Tua </w:t>
      </w:r>
      <w:r w:rsidR="00B52F0B" w:rsidRPr="00A13500">
        <w:rPr>
          <w:rFonts w:ascii="Book Antiqua" w:hAnsi="Book Antiqua" w:cs="Times New Roman"/>
          <w:noProof/>
          <w:szCs w:val="24"/>
        </w:rPr>
        <w:t xml:space="preserve">Dalam </w:t>
      </w:r>
      <w:r w:rsidRPr="00A13500">
        <w:rPr>
          <w:rFonts w:ascii="Book Antiqua" w:hAnsi="Book Antiqua" w:cs="Times New Roman"/>
          <w:noProof/>
          <w:szCs w:val="24"/>
        </w:rPr>
        <w:t xml:space="preserve">Pendidikan Anak Usia Dini </w:t>
      </w:r>
      <w:r w:rsidR="00B52F0B" w:rsidRPr="00A13500">
        <w:rPr>
          <w:rFonts w:ascii="Book Antiqua" w:hAnsi="Book Antiqua" w:cs="Times New Roman"/>
          <w:noProof/>
          <w:szCs w:val="24"/>
        </w:rPr>
        <w:t xml:space="preserve">Di </w:t>
      </w:r>
      <w:r w:rsidRPr="00A13500">
        <w:rPr>
          <w:rFonts w:ascii="Book Antiqua" w:hAnsi="Book Antiqua" w:cs="Times New Roman"/>
          <w:noProof/>
          <w:szCs w:val="24"/>
        </w:rPr>
        <w:t xml:space="preserve">TK Masyithoh </w:t>
      </w:r>
      <w:r w:rsidR="00B52F0B" w:rsidRPr="00A13500">
        <w:rPr>
          <w:rFonts w:ascii="Book Antiqua" w:hAnsi="Book Antiqua" w:cs="Times New Roman"/>
          <w:noProof/>
          <w:szCs w:val="24"/>
        </w:rPr>
        <w:t xml:space="preserve">1 </w:t>
      </w:r>
      <w:r w:rsidRPr="00A13500">
        <w:rPr>
          <w:rFonts w:ascii="Book Antiqua" w:hAnsi="Book Antiqua" w:cs="Times New Roman"/>
          <w:noProof/>
          <w:szCs w:val="24"/>
        </w:rPr>
        <w:t>Purworejo</w:t>
      </w:r>
      <w:r w:rsidR="00B52F0B" w:rsidRPr="00A13500">
        <w:rPr>
          <w:rFonts w:ascii="Book Antiqua" w:hAnsi="Book Antiqua" w:cs="Times New Roman"/>
          <w:noProof/>
          <w:szCs w:val="24"/>
        </w:rPr>
        <w:t xml:space="preserve">. </w:t>
      </w:r>
      <w:r w:rsidRPr="00A13500">
        <w:rPr>
          <w:rFonts w:ascii="Book Antiqua" w:hAnsi="Book Antiqua" w:cs="Times New Roman"/>
          <w:i/>
          <w:iCs/>
          <w:noProof/>
          <w:szCs w:val="24"/>
        </w:rPr>
        <w:t>Jurnal Obsesi</w:t>
      </w:r>
      <w:r w:rsidR="00B52F0B" w:rsidRPr="00A13500">
        <w:rPr>
          <w:rFonts w:ascii="Book Antiqua" w:hAnsi="Book Antiqua" w:cs="Times New Roman"/>
          <w:i/>
          <w:iCs/>
          <w:noProof/>
          <w:szCs w:val="24"/>
        </w:rPr>
        <w:t xml:space="preserve"> : </w:t>
      </w:r>
      <w:r w:rsidRPr="00A13500">
        <w:rPr>
          <w:rFonts w:ascii="Book Antiqua" w:hAnsi="Book Antiqua" w:cs="Times New Roman"/>
          <w:i/>
          <w:iCs/>
          <w:noProof/>
          <w:szCs w:val="24"/>
        </w:rPr>
        <w:t>Jurnal Pendidikan Anak Usia Dini</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3</w:t>
      </w:r>
      <w:r w:rsidR="00B52F0B" w:rsidRPr="00A13500">
        <w:rPr>
          <w:rFonts w:ascii="Book Antiqua" w:hAnsi="Book Antiqua" w:cs="Times New Roman"/>
          <w:noProof/>
          <w:szCs w:val="24"/>
        </w:rPr>
        <w:t>(1), 214. Https://Doi.Org/10.31004/Obsesi.V3i1.152</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Jailani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M</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S</w:t>
      </w:r>
      <w:r w:rsidR="00B52F0B" w:rsidRPr="00A13500">
        <w:rPr>
          <w:rFonts w:ascii="Book Antiqua" w:hAnsi="Book Antiqua" w:cs="Times New Roman"/>
          <w:noProof/>
          <w:szCs w:val="24"/>
        </w:rPr>
        <w:t xml:space="preserve">. (2014). </w:t>
      </w:r>
      <w:r w:rsidRPr="00A13500">
        <w:rPr>
          <w:rFonts w:ascii="Book Antiqua" w:hAnsi="Book Antiqua" w:cs="Times New Roman"/>
          <w:noProof/>
          <w:szCs w:val="24"/>
        </w:rPr>
        <w:t xml:space="preserve">Teori Pendidikan Keluarga </w:t>
      </w:r>
      <w:r w:rsidR="00B52F0B" w:rsidRPr="00A13500">
        <w:rPr>
          <w:rFonts w:ascii="Book Antiqua" w:hAnsi="Book Antiqua" w:cs="Times New Roman"/>
          <w:noProof/>
          <w:szCs w:val="24"/>
        </w:rPr>
        <w:t xml:space="preserve">Dan </w:t>
      </w:r>
      <w:r w:rsidRPr="00A13500">
        <w:rPr>
          <w:rFonts w:ascii="Book Antiqua" w:hAnsi="Book Antiqua" w:cs="Times New Roman"/>
          <w:noProof/>
          <w:szCs w:val="24"/>
        </w:rPr>
        <w:t xml:space="preserve">Tanggung Jawab Orang Tua </w:t>
      </w:r>
      <w:r w:rsidR="00B52F0B" w:rsidRPr="00A13500">
        <w:rPr>
          <w:rFonts w:ascii="Book Antiqua" w:hAnsi="Book Antiqua" w:cs="Times New Roman"/>
          <w:noProof/>
          <w:szCs w:val="24"/>
        </w:rPr>
        <w:t xml:space="preserve">Dalam </w:t>
      </w:r>
      <w:r w:rsidRPr="00A13500">
        <w:rPr>
          <w:rFonts w:ascii="Book Antiqua" w:hAnsi="Book Antiqua" w:cs="Times New Roman"/>
          <w:noProof/>
          <w:szCs w:val="24"/>
        </w:rPr>
        <w:t>Pendidikan Anak Usia Dini</w:t>
      </w:r>
      <w:r w:rsidR="00B52F0B" w:rsidRPr="00A13500">
        <w:rPr>
          <w:rFonts w:ascii="Book Antiqua" w:hAnsi="Book Antiqua" w:cs="Times New Roman"/>
          <w:noProof/>
          <w:szCs w:val="24"/>
        </w:rPr>
        <w:t xml:space="preserve">. </w:t>
      </w:r>
      <w:r w:rsidRPr="00A13500">
        <w:rPr>
          <w:rFonts w:ascii="Book Antiqua" w:hAnsi="Book Antiqua" w:cs="Times New Roman"/>
          <w:i/>
          <w:iCs/>
          <w:noProof/>
          <w:szCs w:val="24"/>
        </w:rPr>
        <w:t>Nadwa</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8</w:t>
      </w:r>
      <w:r w:rsidR="00B52F0B" w:rsidRPr="00A13500">
        <w:rPr>
          <w:rFonts w:ascii="Book Antiqua" w:hAnsi="Book Antiqua" w:cs="Times New Roman"/>
          <w:noProof/>
          <w:szCs w:val="24"/>
        </w:rPr>
        <w:t>(2), 245. Https://Doi.Org/10.21580/Nw.2014.8.2.580</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Jalli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N</w:t>
      </w:r>
      <w:r w:rsidR="00B52F0B" w:rsidRPr="00A13500">
        <w:rPr>
          <w:rFonts w:ascii="Book Antiqua" w:hAnsi="Book Antiqua" w:cs="Times New Roman"/>
          <w:noProof/>
          <w:szCs w:val="24"/>
        </w:rPr>
        <w:t xml:space="preserve">. (2020). </w:t>
      </w:r>
      <w:r w:rsidRPr="00A13500">
        <w:rPr>
          <w:rFonts w:ascii="Book Antiqua" w:hAnsi="Book Antiqua" w:cs="Times New Roman"/>
          <w:noProof/>
          <w:szCs w:val="24"/>
        </w:rPr>
        <w:t xml:space="preserve">Kesenjangan </w:t>
      </w:r>
      <w:r w:rsidR="00B52F0B" w:rsidRPr="00A13500">
        <w:rPr>
          <w:rFonts w:ascii="Book Antiqua" w:hAnsi="Book Antiqua" w:cs="Times New Roman"/>
          <w:noProof/>
          <w:szCs w:val="24"/>
        </w:rPr>
        <w:t xml:space="preserve">Akses Internet Di </w:t>
      </w:r>
      <w:r w:rsidRPr="00A13500">
        <w:rPr>
          <w:rFonts w:ascii="Book Antiqua" w:hAnsi="Book Antiqua" w:cs="Times New Roman"/>
          <w:noProof/>
          <w:szCs w:val="24"/>
        </w:rPr>
        <w:t xml:space="preserve">Asia Tenggara </w:t>
      </w:r>
      <w:r w:rsidR="00B52F0B" w:rsidRPr="00A13500">
        <w:rPr>
          <w:rFonts w:ascii="Book Antiqua" w:hAnsi="Book Antiqua" w:cs="Times New Roman"/>
          <w:noProof/>
          <w:szCs w:val="24"/>
        </w:rPr>
        <w:t xml:space="preserve">Jadi Tantangan Bagi </w:t>
      </w:r>
      <w:r w:rsidR="00B52F0B" w:rsidRPr="00A13500">
        <w:rPr>
          <w:rFonts w:ascii="Book Antiqua" w:hAnsi="Book Antiqua" w:cs="Times New Roman"/>
          <w:noProof/>
          <w:szCs w:val="24"/>
        </w:rPr>
        <w:lastRenderedPageBreak/>
        <w:t xml:space="preserve">Pengajaran Online Akibat Pandemi </w:t>
      </w:r>
      <w:r w:rsidRPr="00A13500">
        <w:rPr>
          <w:rFonts w:ascii="Book Antiqua" w:hAnsi="Book Antiqua" w:cs="Times New Roman"/>
          <w:noProof/>
          <w:szCs w:val="24"/>
        </w:rPr>
        <w:t>COVID</w:t>
      </w:r>
      <w:r w:rsidR="00B52F0B" w:rsidRPr="00A13500">
        <w:rPr>
          <w:rFonts w:ascii="Book Antiqua" w:hAnsi="Book Antiqua" w:cs="Times New Roman"/>
          <w:noProof/>
          <w:szCs w:val="24"/>
        </w:rPr>
        <w:t xml:space="preserve">-19. </w:t>
      </w:r>
      <w:r w:rsidRPr="00A13500">
        <w:rPr>
          <w:rFonts w:ascii="Book Antiqua" w:hAnsi="Book Antiqua" w:cs="Times New Roman"/>
          <w:i/>
          <w:iCs/>
          <w:noProof/>
          <w:szCs w:val="24"/>
        </w:rPr>
        <w:t>The Conversation</w:t>
      </w:r>
      <w:r w:rsidR="00B52F0B" w:rsidRPr="00A13500">
        <w:rPr>
          <w:rFonts w:ascii="Book Antiqua" w:hAnsi="Book Antiqua" w:cs="Times New Roman"/>
          <w:noProof/>
          <w:szCs w:val="24"/>
        </w:rPr>
        <w:t>.</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Jumrawarsi</w:t>
      </w:r>
      <w:r w:rsidR="00B52F0B" w:rsidRPr="00A13500">
        <w:rPr>
          <w:rFonts w:ascii="Book Antiqua" w:hAnsi="Book Antiqua" w:cs="Times New Roman"/>
          <w:noProof/>
          <w:szCs w:val="24"/>
        </w:rPr>
        <w:t xml:space="preserve">, &amp; </w:t>
      </w:r>
      <w:r w:rsidRPr="00A13500">
        <w:rPr>
          <w:rFonts w:ascii="Book Antiqua" w:hAnsi="Book Antiqua" w:cs="Times New Roman"/>
          <w:noProof/>
          <w:szCs w:val="24"/>
        </w:rPr>
        <w:t>Suhaili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N</w:t>
      </w:r>
      <w:r w:rsidR="00B52F0B" w:rsidRPr="00A13500">
        <w:rPr>
          <w:rFonts w:ascii="Book Antiqua" w:hAnsi="Book Antiqua" w:cs="Times New Roman"/>
          <w:noProof/>
          <w:szCs w:val="24"/>
        </w:rPr>
        <w:t xml:space="preserve">. (2020). Peran Seorang Guru Dalam Menciptakan Lingkungan Belajar Yang Kondusif. </w:t>
      </w:r>
      <w:r w:rsidRPr="00A13500">
        <w:rPr>
          <w:rFonts w:ascii="Book Antiqua" w:hAnsi="Book Antiqua" w:cs="Times New Roman"/>
          <w:i/>
          <w:iCs/>
          <w:noProof/>
          <w:szCs w:val="24"/>
        </w:rPr>
        <w:t>Ensiklopedia Education Review</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2</w:t>
      </w:r>
      <w:r w:rsidR="00B52F0B" w:rsidRPr="00A13500">
        <w:rPr>
          <w:rFonts w:ascii="Book Antiqua" w:hAnsi="Book Antiqua" w:cs="Times New Roman"/>
          <w:noProof/>
          <w:szCs w:val="24"/>
        </w:rPr>
        <w:t>(3), 50–54.</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Kasih</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A</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P</w:t>
      </w:r>
      <w:r w:rsidR="00B52F0B" w:rsidRPr="00A13500">
        <w:rPr>
          <w:rFonts w:ascii="Book Antiqua" w:hAnsi="Book Antiqua" w:cs="Times New Roman"/>
          <w:noProof/>
          <w:szCs w:val="24"/>
        </w:rPr>
        <w:t xml:space="preserve">. (2020). </w:t>
      </w:r>
      <w:r w:rsidRPr="00A13500">
        <w:rPr>
          <w:rFonts w:ascii="Book Antiqua" w:hAnsi="Book Antiqua" w:cs="Times New Roman"/>
          <w:noProof/>
          <w:szCs w:val="24"/>
        </w:rPr>
        <w:t>Survei UNICEF</w:t>
      </w:r>
      <w:r w:rsidR="00B52F0B" w:rsidRPr="00A13500">
        <w:rPr>
          <w:rFonts w:ascii="Book Antiqua" w:hAnsi="Book Antiqua" w:cs="Times New Roman"/>
          <w:noProof/>
          <w:szCs w:val="24"/>
        </w:rPr>
        <w:t xml:space="preserve">: 66 </w:t>
      </w:r>
      <w:r w:rsidRPr="00A13500">
        <w:rPr>
          <w:rFonts w:ascii="Book Antiqua" w:hAnsi="Book Antiqua" w:cs="Times New Roman"/>
          <w:noProof/>
          <w:szCs w:val="24"/>
        </w:rPr>
        <w:t xml:space="preserve">Persen Siswa Mengaku Tak Nyaman Belajar </w:t>
      </w:r>
      <w:r w:rsidR="00B52F0B" w:rsidRPr="00A13500">
        <w:rPr>
          <w:rFonts w:ascii="Book Antiqua" w:hAnsi="Book Antiqua" w:cs="Times New Roman"/>
          <w:noProof/>
          <w:szCs w:val="24"/>
        </w:rPr>
        <w:t xml:space="preserve">Di </w:t>
      </w:r>
      <w:r w:rsidRPr="00A13500">
        <w:rPr>
          <w:rFonts w:ascii="Book Antiqua" w:hAnsi="Book Antiqua" w:cs="Times New Roman"/>
          <w:noProof/>
          <w:szCs w:val="24"/>
        </w:rPr>
        <w:t>Rumah</w:t>
      </w:r>
      <w:r w:rsidR="00B52F0B" w:rsidRPr="00A13500">
        <w:rPr>
          <w:rFonts w:ascii="Book Antiqua" w:hAnsi="Book Antiqua" w:cs="Times New Roman"/>
          <w:noProof/>
          <w:szCs w:val="24"/>
        </w:rPr>
        <w:t xml:space="preserve">. </w:t>
      </w:r>
      <w:r w:rsidRPr="00A13500">
        <w:rPr>
          <w:rFonts w:ascii="Book Antiqua" w:hAnsi="Book Antiqua" w:cs="Times New Roman"/>
          <w:i/>
          <w:iCs/>
          <w:noProof/>
          <w:szCs w:val="24"/>
        </w:rPr>
        <w:t>Kompas</w:t>
      </w:r>
      <w:r w:rsidR="00B52F0B" w:rsidRPr="00A13500">
        <w:rPr>
          <w:rFonts w:ascii="Book Antiqua" w:hAnsi="Book Antiqua" w:cs="Times New Roman"/>
          <w:i/>
          <w:iCs/>
          <w:noProof/>
          <w:szCs w:val="24"/>
        </w:rPr>
        <w:t>.</w:t>
      </w:r>
      <w:r w:rsidRPr="00A13500">
        <w:rPr>
          <w:rFonts w:ascii="Book Antiqua" w:hAnsi="Book Antiqua" w:cs="Times New Roman"/>
          <w:i/>
          <w:iCs/>
          <w:noProof/>
          <w:szCs w:val="24"/>
        </w:rPr>
        <w:t>Com</w:t>
      </w:r>
      <w:r w:rsidR="00B52F0B" w:rsidRPr="00A13500">
        <w:rPr>
          <w:rFonts w:ascii="Book Antiqua" w:hAnsi="Book Antiqua" w:cs="Times New Roman"/>
          <w:noProof/>
          <w:szCs w:val="24"/>
        </w:rPr>
        <w:t>. Https://Edukasi.Kompas.Com/Read/2020/06/24/090832371/Survei-Unicef-66-Persen-Siswa-Mengaku-Tak-Nyaman-Belajar-Di-Rumah</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Kemendikbud</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B</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K</w:t>
      </w:r>
      <w:r w:rsidR="00B52F0B" w:rsidRPr="00A13500">
        <w:rPr>
          <w:rFonts w:ascii="Book Antiqua" w:hAnsi="Book Antiqua" w:cs="Times New Roman"/>
          <w:noProof/>
          <w:szCs w:val="24"/>
        </w:rPr>
        <w:t xml:space="preserve">. Dan </w:t>
      </w:r>
      <w:r w:rsidRPr="00A13500">
        <w:rPr>
          <w:rFonts w:ascii="Book Antiqua" w:hAnsi="Book Antiqua" w:cs="Times New Roman"/>
          <w:noProof/>
          <w:szCs w:val="24"/>
        </w:rPr>
        <w:t>H</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M</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S</w:t>
      </w:r>
      <w:r w:rsidR="00B52F0B" w:rsidRPr="00A13500">
        <w:rPr>
          <w:rFonts w:ascii="Book Antiqua" w:hAnsi="Book Antiqua" w:cs="Times New Roman"/>
          <w:noProof/>
          <w:szCs w:val="24"/>
        </w:rPr>
        <w:t xml:space="preserve">. (2020). </w:t>
      </w:r>
      <w:r w:rsidRPr="00A13500">
        <w:rPr>
          <w:rFonts w:ascii="Book Antiqua" w:hAnsi="Book Antiqua" w:cs="Times New Roman"/>
          <w:i/>
          <w:iCs/>
          <w:noProof/>
          <w:szCs w:val="24"/>
        </w:rPr>
        <w:t xml:space="preserve">Orang Tua Memegang Peranan Penting </w:t>
      </w:r>
      <w:r w:rsidR="00B52F0B" w:rsidRPr="00A13500">
        <w:rPr>
          <w:rFonts w:ascii="Book Antiqua" w:hAnsi="Book Antiqua" w:cs="Times New Roman"/>
          <w:i/>
          <w:iCs/>
          <w:noProof/>
          <w:szCs w:val="24"/>
        </w:rPr>
        <w:t xml:space="preserve">Dalam </w:t>
      </w:r>
      <w:r w:rsidRPr="00A13500">
        <w:rPr>
          <w:rFonts w:ascii="Book Antiqua" w:hAnsi="Book Antiqua" w:cs="Times New Roman"/>
          <w:i/>
          <w:iCs/>
          <w:noProof/>
          <w:szCs w:val="24"/>
        </w:rPr>
        <w:t xml:space="preserve">Pelaksanaan Belajar </w:t>
      </w:r>
      <w:r w:rsidR="00B52F0B" w:rsidRPr="00A13500">
        <w:rPr>
          <w:rFonts w:ascii="Book Antiqua" w:hAnsi="Book Antiqua" w:cs="Times New Roman"/>
          <w:i/>
          <w:iCs/>
          <w:noProof/>
          <w:szCs w:val="24"/>
        </w:rPr>
        <w:t xml:space="preserve">Dari </w:t>
      </w:r>
      <w:r w:rsidRPr="00A13500">
        <w:rPr>
          <w:rFonts w:ascii="Book Antiqua" w:hAnsi="Book Antiqua" w:cs="Times New Roman"/>
          <w:i/>
          <w:iCs/>
          <w:noProof/>
          <w:szCs w:val="24"/>
        </w:rPr>
        <w:t>Rumah</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SIARAN PERS Nomor</w:t>
      </w:r>
      <w:r w:rsidR="00B52F0B" w:rsidRPr="00A13500">
        <w:rPr>
          <w:rFonts w:ascii="Book Antiqua" w:hAnsi="Book Antiqua" w:cs="Times New Roman"/>
          <w:noProof/>
          <w:szCs w:val="24"/>
        </w:rPr>
        <w:t>: 147/</w:t>
      </w:r>
      <w:r w:rsidRPr="00A13500">
        <w:rPr>
          <w:rFonts w:ascii="Book Antiqua" w:hAnsi="Book Antiqua" w:cs="Times New Roman"/>
          <w:noProof/>
          <w:szCs w:val="24"/>
        </w:rPr>
        <w:t>Sipres</w:t>
      </w:r>
      <w:r w:rsidR="00B52F0B" w:rsidRPr="00A13500">
        <w:rPr>
          <w:rFonts w:ascii="Book Antiqua" w:hAnsi="Book Antiqua" w:cs="Times New Roman"/>
          <w:noProof/>
          <w:szCs w:val="24"/>
        </w:rPr>
        <w:t>/</w:t>
      </w:r>
      <w:r w:rsidRPr="00A13500">
        <w:rPr>
          <w:rFonts w:ascii="Book Antiqua" w:hAnsi="Book Antiqua" w:cs="Times New Roman"/>
          <w:noProof/>
          <w:szCs w:val="24"/>
        </w:rPr>
        <w:t>A6</w:t>
      </w:r>
      <w:r w:rsidR="00B52F0B" w:rsidRPr="00A13500">
        <w:rPr>
          <w:rFonts w:ascii="Book Antiqua" w:hAnsi="Book Antiqua" w:cs="Times New Roman"/>
          <w:noProof/>
          <w:szCs w:val="24"/>
        </w:rPr>
        <w:t>/</w:t>
      </w:r>
      <w:r w:rsidRPr="00A13500">
        <w:rPr>
          <w:rFonts w:ascii="Book Antiqua" w:hAnsi="Book Antiqua" w:cs="Times New Roman"/>
          <w:noProof/>
          <w:szCs w:val="24"/>
        </w:rPr>
        <w:t>VI</w:t>
      </w:r>
      <w:r w:rsidR="00B52F0B" w:rsidRPr="00A13500">
        <w:rPr>
          <w:rFonts w:ascii="Book Antiqua" w:hAnsi="Book Antiqua" w:cs="Times New Roman"/>
          <w:noProof/>
          <w:szCs w:val="24"/>
        </w:rPr>
        <w:t>/2020. Https://Bersamahadapikorona.Kemdikbud.Go.Id/24-Juni-2020-Kemendikbud-Orang-Tua-Memegang-Peranan-Penting-Dalam-Pelaksanaan-Belajar-Dari-Rumah/#:~:Text=</w:t>
      </w:r>
      <w:r w:rsidRPr="00A13500">
        <w:rPr>
          <w:rFonts w:ascii="Book Antiqua" w:hAnsi="Book Antiqua" w:cs="Times New Roman"/>
          <w:noProof/>
          <w:szCs w:val="24"/>
        </w:rPr>
        <w:t xml:space="preserve">Selain </w:t>
      </w:r>
      <w:r w:rsidR="00B52F0B" w:rsidRPr="00A13500">
        <w:rPr>
          <w:rFonts w:ascii="Book Antiqua" w:hAnsi="Book Antiqua" w:cs="Times New Roman"/>
          <w:noProof/>
          <w:szCs w:val="24"/>
        </w:rPr>
        <w:t>Secara Daring%</w:t>
      </w:r>
      <w:r w:rsidRPr="00A13500">
        <w:rPr>
          <w:rFonts w:ascii="Book Antiqua" w:hAnsi="Book Antiqua" w:cs="Times New Roman"/>
          <w:noProof/>
          <w:szCs w:val="24"/>
        </w:rPr>
        <w:t xml:space="preserve">2C </w:t>
      </w:r>
      <w:r w:rsidR="00B52F0B" w:rsidRPr="00A13500">
        <w:rPr>
          <w:rFonts w:ascii="Book Antiqua" w:hAnsi="Book Antiqua" w:cs="Times New Roman"/>
          <w:noProof/>
          <w:szCs w:val="24"/>
        </w:rPr>
        <w:t>Pada 18,%</w:t>
      </w:r>
      <w:r w:rsidRPr="00A13500">
        <w:rPr>
          <w:rFonts w:ascii="Book Antiqua" w:hAnsi="Book Antiqua" w:cs="Times New Roman"/>
          <w:noProof/>
          <w:szCs w:val="24"/>
        </w:rPr>
        <w:t xml:space="preserve">2C </w:t>
      </w:r>
      <w:r w:rsidR="00B52F0B" w:rsidRPr="00A13500">
        <w:rPr>
          <w:rFonts w:ascii="Book Antiqua" w:hAnsi="Book Antiqua" w:cs="Times New Roman"/>
          <w:noProof/>
          <w:szCs w:val="24"/>
        </w:rPr>
        <w:t>Terluar%</w:t>
      </w:r>
      <w:r w:rsidRPr="00A13500">
        <w:rPr>
          <w:rFonts w:ascii="Book Antiqua" w:hAnsi="Book Antiqua" w:cs="Times New Roman"/>
          <w:noProof/>
          <w:szCs w:val="24"/>
        </w:rPr>
        <w:t xml:space="preserve">2C </w:t>
      </w:r>
      <w:r w:rsidR="00B52F0B" w:rsidRPr="00A13500">
        <w:rPr>
          <w:rFonts w:ascii="Book Antiqua" w:hAnsi="Book Antiqua" w:cs="Times New Roman"/>
          <w:noProof/>
          <w:szCs w:val="24"/>
        </w:rPr>
        <w:t>Dan Tertinggal).</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Kemendikbud Republik Indonesia</w:t>
      </w:r>
      <w:r w:rsidR="00B52F0B" w:rsidRPr="00A13500">
        <w:rPr>
          <w:rFonts w:ascii="Book Antiqua" w:hAnsi="Book Antiqua" w:cs="Times New Roman"/>
          <w:noProof/>
          <w:szCs w:val="24"/>
        </w:rPr>
        <w:t xml:space="preserve">. (2019). </w:t>
      </w:r>
      <w:r w:rsidRPr="00A13500">
        <w:rPr>
          <w:rFonts w:ascii="Book Antiqua" w:hAnsi="Book Antiqua" w:cs="Times New Roman"/>
          <w:i/>
          <w:iCs/>
          <w:noProof/>
          <w:szCs w:val="24"/>
        </w:rPr>
        <w:t xml:space="preserve">Surat Edaran Nomor </w:t>
      </w:r>
      <w:r w:rsidR="00B52F0B" w:rsidRPr="00A13500">
        <w:rPr>
          <w:rFonts w:ascii="Book Antiqua" w:hAnsi="Book Antiqua" w:cs="Times New Roman"/>
          <w:i/>
          <w:iCs/>
          <w:noProof/>
          <w:szCs w:val="24"/>
        </w:rPr>
        <w:t>14 2019</w:t>
      </w:r>
      <w:r w:rsidR="00B52F0B" w:rsidRPr="00A13500">
        <w:rPr>
          <w:rFonts w:ascii="Book Antiqua" w:hAnsi="Book Antiqua" w:cs="Times New Roman"/>
          <w:noProof/>
          <w:szCs w:val="24"/>
        </w:rPr>
        <w:t>. 2.</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Khadijah</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K</w:t>
      </w:r>
      <w:r w:rsidR="00B52F0B" w:rsidRPr="00A13500">
        <w:rPr>
          <w:rFonts w:ascii="Book Antiqua" w:hAnsi="Book Antiqua" w:cs="Times New Roman"/>
          <w:noProof/>
          <w:szCs w:val="24"/>
        </w:rPr>
        <w:t xml:space="preserve">., &amp; </w:t>
      </w:r>
      <w:r w:rsidRPr="00A13500">
        <w:rPr>
          <w:rFonts w:ascii="Book Antiqua" w:hAnsi="Book Antiqua" w:cs="Times New Roman"/>
          <w:noProof/>
          <w:szCs w:val="24"/>
        </w:rPr>
        <w:t>Gusman</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M</w:t>
      </w:r>
      <w:r w:rsidR="00B52F0B" w:rsidRPr="00A13500">
        <w:rPr>
          <w:rFonts w:ascii="Book Antiqua" w:hAnsi="Book Antiqua" w:cs="Times New Roman"/>
          <w:noProof/>
          <w:szCs w:val="24"/>
        </w:rPr>
        <w:t xml:space="preserve">. (2020). </w:t>
      </w:r>
      <w:r w:rsidRPr="00A13500">
        <w:rPr>
          <w:rFonts w:ascii="Book Antiqua" w:hAnsi="Book Antiqua" w:cs="Times New Roman"/>
          <w:noProof/>
          <w:szCs w:val="24"/>
        </w:rPr>
        <w:t>Pola Kerja Sama Guru Dan Orangtua Mengelola Bermain Aud Selama Masa Pandemi Covid</w:t>
      </w:r>
      <w:r w:rsidR="00B52F0B" w:rsidRPr="00A13500">
        <w:rPr>
          <w:rFonts w:ascii="Book Antiqua" w:hAnsi="Book Antiqua" w:cs="Times New Roman"/>
          <w:noProof/>
          <w:szCs w:val="24"/>
        </w:rPr>
        <w:t xml:space="preserve">-19. </w:t>
      </w:r>
      <w:r w:rsidRPr="00A13500">
        <w:rPr>
          <w:rFonts w:ascii="Book Antiqua" w:hAnsi="Book Antiqua" w:cs="Times New Roman"/>
          <w:i/>
          <w:iCs/>
          <w:noProof/>
          <w:szCs w:val="24"/>
        </w:rPr>
        <w:t>Kumara Cendekia</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8</w:t>
      </w:r>
      <w:r w:rsidR="00B52F0B" w:rsidRPr="00A13500">
        <w:rPr>
          <w:rFonts w:ascii="Book Antiqua" w:hAnsi="Book Antiqua" w:cs="Times New Roman"/>
          <w:noProof/>
          <w:szCs w:val="24"/>
        </w:rPr>
        <w:t>(2), 154. Https://Doi.Org/Https://Doi.Org/10.20961/Kc.V8i2.41871</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Korucu</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A</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T</w:t>
      </w:r>
      <w:r w:rsidR="00B52F0B" w:rsidRPr="00A13500">
        <w:rPr>
          <w:rFonts w:ascii="Book Antiqua" w:hAnsi="Book Antiqua" w:cs="Times New Roman"/>
          <w:noProof/>
          <w:szCs w:val="24"/>
        </w:rPr>
        <w:t xml:space="preserve">., &amp; </w:t>
      </w:r>
      <w:r w:rsidRPr="00A13500">
        <w:rPr>
          <w:rFonts w:ascii="Book Antiqua" w:hAnsi="Book Antiqua" w:cs="Times New Roman"/>
          <w:noProof/>
          <w:szCs w:val="24"/>
        </w:rPr>
        <w:t>Alkan</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A</w:t>
      </w:r>
      <w:r w:rsidR="00B52F0B" w:rsidRPr="00A13500">
        <w:rPr>
          <w:rFonts w:ascii="Book Antiqua" w:hAnsi="Book Antiqua" w:cs="Times New Roman"/>
          <w:noProof/>
          <w:szCs w:val="24"/>
        </w:rPr>
        <w:t xml:space="preserve">. (2011). </w:t>
      </w:r>
      <w:r w:rsidRPr="00A13500">
        <w:rPr>
          <w:rFonts w:ascii="Book Antiqua" w:hAnsi="Book Antiqua" w:cs="Times New Roman"/>
          <w:noProof/>
          <w:szCs w:val="24"/>
        </w:rPr>
        <w:t xml:space="preserve">Differences </w:t>
      </w:r>
      <w:r w:rsidR="00B52F0B" w:rsidRPr="00A13500">
        <w:rPr>
          <w:rFonts w:ascii="Book Antiqua" w:hAnsi="Book Antiqua" w:cs="Times New Roman"/>
          <w:noProof/>
          <w:szCs w:val="24"/>
        </w:rPr>
        <w:t xml:space="preserve">Between M-Learning (Mobile Learning) And E-Learning, Basic Terminology And Usage Of M-Learning In Education. </w:t>
      </w:r>
      <w:r w:rsidRPr="00A13500">
        <w:rPr>
          <w:rFonts w:ascii="Book Antiqua" w:hAnsi="Book Antiqua" w:cs="Times New Roman"/>
          <w:i/>
          <w:iCs/>
          <w:noProof/>
          <w:szCs w:val="24"/>
        </w:rPr>
        <w:t xml:space="preserve">Procedia </w:t>
      </w:r>
      <w:r w:rsidR="00B52F0B" w:rsidRPr="00A13500">
        <w:rPr>
          <w:rFonts w:ascii="Book Antiqua" w:hAnsi="Book Antiqua" w:cs="Times New Roman"/>
          <w:i/>
          <w:iCs/>
          <w:noProof/>
          <w:szCs w:val="24"/>
        </w:rPr>
        <w:t xml:space="preserve">- </w:t>
      </w:r>
      <w:r w:rsidRPr="00A13500">
        <w:rPr>
          <w:rFonts w:ascii="Book Antiqua" w:hAnsi="Book Antiqua" w:cs="Times New Roman"/>
          <w:i/>
          <w:iCs/>
          <w:noProof/>
          <w:szCs w:val="24"/>
        </w:rPr>
        <w:t xml:space="preserve">Social </w:t>
      </w:r>
      <w:r w:rsidR="00B52F0B" w:rsidRPr="00A13500">
        <w:rPr>
          <w:rFonts w:ascii="Book Antiqua" w:hAnsi="Book Antiqua" w:cs="Times New Roman"/>
          <w:i/>
          <w:iCs/>
          <w:noProof/>
          <w:szCs w:val="24"/>
        </w:rPr>
        <w:t xml:space="preserve">And </w:t>
      </w:r>
      <w:r w:rsidRPr="00A13500">
        <w:rPr>
          <w:rFonts w:ascii="Book Antiqua" w:hAnsi="Book Antiqua" w:cs="Times New Roman"/>
          <w:i/>
          <w:iCs/>
          <w:noProof/>
          <w:szCs w:val="24"/>
        </w:rPr>
        <w:t>Behavioral Sciences</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15</w:t>
      </w:r>
      <w:r w:rsidR="00B52F0B" w:rsidRPr="00A13500">
        <w:rPr>
          <w:rFonts w:ascii="Book Antiqua" w:hAnsi="Book Antiqua" w:cs="Times New Roman"/>
          <w:noProof/>
          <w:szCs w:val="24"/>
        </w:rPr>
        <w:t>, 1925–1930. Https://Doi.Org/10.1016/J.Sbspro.2011.04.029</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Kosim</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M</w:t>
      </w:r>
      <w:r w:rsidR="00B52F0B" w:rsidRPr="00A13500">
        <w:rPr>
          <w:rFonts w:ascii="Book Antiqua" w:hAnsi="Book Antiqua" w:cs="Times New Roman"/>
          <w:noProof/>
          <w:szCs w:val="24"/>
        </w:rPr>
        <w:t xml:space="preserve">. (2011). </w:t>
      </w:r>
      <w:r w:rsidRPr="00A13500">
        <w:rPr>
          <w:rFonts w:ascii="Book Antiqua" w:hAnsi="Book Antiqua" w:cs="Times New Roman"/>
          <w:noProof/>
          <w:szCs w:val="24"/>
        </w:rPr>
        <w:t xml:space="preserve">Urgensi </w:t>
      </w:r>
      <w:r w:rsidR="00B52F0B" w:rsidRPr="00A13500">
        <w:rPr>
          <w:rFonts w:ascii="Book Antiqua" w:hAnsi="Book Antiqua" w:cs="Times New Roman"/>
          <w:noProof/>
          <w:szCs w:val="24"/>
        </w:rPr>
        <w:t xml:space="preserve">Pendidikan Karakter. </w:t>
      </w:r>
      <w:r w:rsidRPr="00A13500">
        <w:rPr>
          <w:rFonts w:ascii="Book Antiqua" w:hAnsi="Book Antiqua" w:cs="Times New Roman"/>
          <w:i/>
          <w:iCs/>
          <w:noProof/>
          <w:szCs w:val="24"/>
        </w:rPr>
        <w:t>Karsa</w:t>
      </w:r>
      <w:r w:rsidR="00B52F0B" w:rsidRPr="00A13500">
        <w:rPr>
          <w:rFonts w:ascii="Book Antiqua" w:hAnsi="Book Antiqua" w:cs="Times New Roman"/>
          <w:noProof/>
          <w:szCs w:val="24"/>
        </w:rPr>
        <w:t xml:space="preserve">, </w:t>
      </w:r>
      <w:r w:rsidRPr="00A13500">
        <w:rPr>
          <w:rFonts w:ascii="Book Antiqua" w:hAnsi="Book Antiqua" w:cs="Times New Roman"/>
          <w:i/>
          <w:iCs/>
          <w:noProof/>
          <w:szCs w:val="24"/>
        </w:rPr>
        <w:t>IXI</w:t>
      </w:r>
      <w:r w:rsidR="00B52F0B" w:rsidRPr="00A13500">
        <w:rPr>
          <w:rFonts w:ascii="Book Antiqua" w:hAnsi="Book Antiqua" w:cs="Times New Roman"/>
          <w:noProof/>
          <w:szCs w:val="24"/>
        </w:rPr>
        <w:t>(1), 85–92. Https://Doi.Org/Http://Dx.Doi.Org/10.19105/Karsa.V19i1.78</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L</w:t>
      </w:r>
      <w:r w:rsidR="00B52F0B" w:rsidRPr="00A13500">
        <w:rPr>
          <w:rFonts w:ascii="Book Antiqua" w:hAnsi="Book Antiqua" w:cs="Times New Roman"/>
          <w:noProof/>
          <w:szCs w:val="24"/>
        </w:rPr>
        <w:t>.</w:t>
      </w:r>
      <w:r w:rsidRPr="00A13500">
        <w:rPr>
          <w:rFonts w:ascii="Book Antiqua" w:hAnsi="Book Antiqua" w:cs="Times New Roman"/>
          <w:noProof/>
          <w:szCs w:val="24"/>
        </w:rPr>
        <w:t>J</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Moleong</w:t>
      </w:r>
      <w:r w:rsidR="00B52F0B" w:rsidRPr="00A13500">
        <w:rPr>
          <w:rFonts w:ascii="Book Antiqua" w:hAnsi="Book Antiqua" w:cs="Times New Roman"/>
          <w:noProof/>
          <w:szCs w:val="24"/>
        </w:rPr>
        <w:t xml:space="preserve">. (2005). </w:t>
      </w:r>
      <w:r w:rsidRPr="00A13500">
        <w:rPr>
          <w:rFonts w:ascii="Book Antiqua" w:hAnsi="Book Antiqua" w:cs="Times New Roman"/>
          <w:i/>
          <w:iCs/>
          <w:noProof/>
          <w:szCs w:val="24"/>
        </w:rPr>
        <w:t>Metodologi Penelitian Kualitatif</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Rosdakarya</w:t>
      </w:r>
      <w:r w:rsidR="00B52F0B" w:rsidRPr="00A13500">
        <w:rPr>
          <w:rFonts w:ascii="Book Antiqua" w:hAnsi="Book Antiqua" w:cs="Times New Roman"/>
          <w:noProof/>
          <w:szCs w:val="24"/>
        </w:rPr>
        <w:t>.</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Lu</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R</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Zhao</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X</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Li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J</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Niu</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P</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Yang</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B</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Wu</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H</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Wang</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W</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Song</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H</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Huang</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B</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Zhu</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N</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Bi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Y</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Ma</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X</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Zhan</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F</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Wang</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L</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Hu</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T</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Zhou</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H</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Hu</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Z</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Zhou</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W</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Zhao</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L</w:t>
      </w:r>
      <w:r w:rsidR="00B52F0B" w:rsidRPr="00A13500">
        <w:rPr>
          <w:rFonts w:ascii="Book Antiqua" w:hAnsi="Book Antiqua" w:cs="Times New Roman"/>
          <w:noProof/>
          <w:szCs w:val="24"/>
        </w:rPr>
        <w:t xml:space="preserve">., … </w:t>
      </w:r>
      <w:r w:rsidRPr="00A13500">
        <w:rPr>
          <w:rFonts w:ascii="Book Antiqua" w:hAnsi="Book Antiqua" w:cs="Times New Roman"/>
          <w:noProof/>
          <w:szCs w:val="24"/>
        </w:rPr>
        <w:t>Tan</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W</w:t>
      </w:r>
      <w:r w:rsidR="00B52F0B" w:rsidRPr="00A13500">
        <w:rPr>
          <w:rFonts w:ascii="Book Antiqua" w:hAnsi="Book Antiqua" w:cs="Times New Roman"/>
          <w:noProof/>
          <w:szCs w:val="24"/>
        </w:rPr>
        <w:t xml:space="preserve">. (2020). </w:t>
      </w:r>
      <w:r w:rsidRPr="00A13500">
        <w:rPr>
          <w:rFonts w:ascii="Book Antiqua" w:hAnsi="Book Antiqua" w:cs="Times New Roman"/>
          <w:noProof/>
          <w:szCs w:val="24"/>
        </w:rPr>
        <w:t xml:space="preserve">Genomic </w:t>
      </w:r>
      <w:r w:rsidR="00B52F0B" w:rsidRPr="00A13500">
        <w:rPr>
          <w:rFonts w:ascii="Book Antiqua" w:hAnsi="Book Antiqua" w:cs="Times New Roman"/>
          <w:noProof/>
          <w:szCs w:val="24"/>
        </w:rPr>
        <w:t xml:space="preserve">Characterisation And Epidemiology Of 2019 Novel Coronavirus: Implications For Virus Origins And Receptor Binding. </w:t>
      </w:r>
      <w:r w:rsidRPr="00A13500">
        <w:rPr>
          <w:rFonts w:ascii="Book Antiqua" w:hAnsi="Book Antiqua" w:cs="Times New Roman"/>
          <w:i/>
          <w:iCs/>
          <w:noProof/>
          <w:szCs w:val="24"/>
        </w:rPr>
        <w:t>The Lancet</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395</w:t>
      </w:r>
      <w:r w:rsidR="00B52F0B" w:rsidRPr="00A13500">
        <w:rPr>
          <w:rFonts w:ascii="Book Antiqua" w:hAnsi="Book Antiqua" w:cs="Times New Roman"/>
          <w:noProof/>
          <w:szCs w:val="24"/>
        </w:rPr>
        <w:t>(10224), 565–574. Https://Doi.Org/10.1016/</w:t>
      </w:r>
      <w:r w:rsidRPr="00A13500">
        <w:rPr>
          <w:rFonts w:ascii="Book Antiqua" w:hAnsi="Book Antiqua" w:cs="Times New Roman"/>
          <w:noProof/>
          <w:szCs w:val="24"/>
        </w:rPr>
        <w:t>S0140</w:t>
      </w:r>
      <w:r w:rsidR="00B52F0B" w:rsidRPr="00A13500">
        <w:rPr>
          <w:rFonts w:ascii="Book Antiqua" w:hAnsi="Book Antiqua" w:cs="Times New Roman"/>
          <w:noProof/>
          <w:szCs w:val="24"/>
        </w:rPr>
        <w:t>-6736(20)30251-8</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Muhdi</w:t>
      </w:r>
      <w:r w:rsidR="00B52F0B" w:rsidRPr="00A13500">
        <w:rPr>
          <w:rFonts w:ascii="Book Antiqua" w:hAnsi="Book Antiqua" w:cs="Times New Roman"/>
          <w:noProof/>
          <w:szCs w:val="24"/>
        </w:rPr>
        <w:t xml:space="preserve">, &amp; </w:t>
      </w:r>
      <w:r w:rsidRPr="00A13500">
        <w:rPr>
          <w:rFonts w:ascii="Book Antiqua" w:hAnsi="Book Antiqua" w:cs="Times New Roman"/>
          <w:noProof/>
          <w:szCs w:val="24"/>
        </w:rPr>
        <w:t>Nurkolis</w:t>
      </w:r>
      <w:r w:rsidR="00B52F0B" w:rsidRPr="00A13500">
        <w:rPr>
          <w:rFonts w:ascii="Book Antiqua" w:hAnsi="Book Antiqua" w:cs="Times New Roman"/>
          <w:noProof/>
          <w:szCs w:val="24"/>
        </w:rPr>
        <w:t xml:space="preserve">. (2021). </w:t>
      </w:r>
      <w:r w:rsidRPr="00A13500">
        <w:rPr>
          <w:rFonts w:ascii="Book Antiqua" w:hAnsi="Book Antiqua" w:cs="Times New Roman"/>
          <w:noProof/>
          <w:szCs w:val="24"/>
        </w:rPr>
        <w:t>Keefektivan Kebijakan E</w:t>
      </w:r>
      <w:r w:rsidR="00B52F0B" w:rsidRPr="00A13500">
        <w:rPr>
          <w:rFonts w:ascii="Book Antiqua" w:hAnsi="Book Antiqua" w:cs="Times New Roman"/>
          <w:noProof/>
          <w:szCs w:val="24"/>
        </w:rPr>
        <w:t>-</w:t>
      </w:r>
      <w:r w:rsidRPr="00A13500">
        <w:rPr>
          <w:rFonts w:ascii="Book Antiqua" w:hAnsi="Book Antiqua" w:cs="Times New Roman"/>
          <w:noProof/>
          <w:szCs w:val="24"/>
        </w:rPr>
        <w:t xml:space="preserve">Learning </w:t>
      </w:r>
      <w:r w:rsidR="00B52F0B" w:rsidRPr="00A13500">
        <w:rPr>
          <w:rFonts w:ascii="Book Antiqua" w:hAnsi="Book Antiqua" w:cs="Times New Roman"/>
          <w:noProof/>
          <w:szCs w:val="24"/>
        </w:rPr>
        <w:t xml:space="preserve">Berbasis </w:t>
      </w:r>
      <w:r w:rsidRPr="00A13500">
        <w:rPr>
          <w:rFonts w:ascii="Book Antiqua" w:hAnsi="Book Antiqua" w:cs="Times New Roman"/>
          <w:noProof/>
          <w:szCs w:val="24"/>
        </w:rPr>
        <w:t xml:space="preserve">Sosial Media </w:t>
      </w:r>
      <w:r w:rsidR="00B52F0B" w:rsidRPr="00A13500">
        <w:rPr>
          <w:rFonts w:ascii="Book Antiqua" w:hAnsi="Book Antiqua" w:cs="Times New Roman"/>
          <w:noProof/>
          <w:szCs w:val="24"/>
        </w:rPr>
        <w:t xml:space="preserve">Pada </w:t>
      </w:r>
      <w:r w:rsidRPr="00A13500">
        <w:rPr>
          <w:rFonts w:ascii="Book Antiqua" w:hAnsi="Book Antiqua" w:cs="Times New Roman"/>
          <w:noProof/>
          <w:szCs w:val="24"/>
        </w:rPr>
        <w:t xml:space="preserve">PAUD </w:t>
      </w:r>
      <w:r w:rsidR="00B52F0B" w:rsidRPr="00A13500">
        <w:rPr>
          <w:rFonts w:ascii="Book Antiqua" w:hAnsi="Book Antiqua" w:cs="Times New Roman"/>
          <w:noProof/>
          <w:szCs w:val="24"/>
        </w:rPr>
        <w:t xml:space="preserve">Di </w:t>
      </w:r>
      <w:r w:rsidRPr="00A13500">
        <w:rPr>
          <w:rFonts w:ascii="Book Antiqua" w:hAnsi="Book Antiqua" w:cs="Times New Roman"/>
          <w:noProof/>
          <w:szCs w:val="24"/>
        </w:rPr>
        <w:t>Masa Pandemi Covid</w:t>
      </w:r>
      <w:r w:rsidR="00B52F0B" w:rsidRPr="00A13500">
        <w:rPr>
          <w:rFonts w:ascii="Book Antiqua" w:hAnsi="Book Antiqua" w:cs="Times New Roman"/>
          <w:noProof/>
          <w:szCs w:val="24"/>
        </w:rPr>
        <w:t xml:space="preserve">-19. </w:t>
      </w:r>
      <w:r w:rsidRPr="00A13500">
        <w:rPr>
          <w:rFonts w:ascii="Book Antiqua" w:hAnsi="Book Antiqua" w:cs="Times New Roman"/>
          <w:i/>
          <w:iCs/>
          <w:noProof/>
          <w:szCs w:val="24"/>
        </w:rPr>
        <w:t>Jurnal Obsesi</w:t>
      </w:r>
      <w:r w:rsidR="00B52F0B" w:rsidRPr="00A13500">
        <w:rPr>
          <w:rFonts w:ascii="Book Antiqua" w:hAnsi="Book Antiqua" w:cs="Times New Roman"/>
          <w:i/>
          <w:iCs/>
          <w:noProof/>
          <w:szCs w:val="24"/>
        </w:rPr>
        <w:t xml:space="preserve"> : </w:t>
      </w:r>
      <w:r w:rsidRPr="00A13500">
        <w:rPr>
          <w:rFonts w:ascii="Book Antiqua" w:hAnsi="Book Antiqua" w:cs="Times New Roman"/>
          <w:i/>
          <w:iCs/>
          <w:noProof/>
          <w:szCs w:val="24"/>
        </w:rPr>
        <w:t>Jurnal Pendidikan Anak Usia Dini</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5</w:t>
      </w:r>
      <w:r w:rsidR="00B52F0B" w:rsidRPr="00A13500">
        <w:rPr>
          <w:rFonts w:ascii="Book Antiqua" w:hAnsi="Book Antiqua" w:cs="Times New Roman"/>
          <w:noProof/>
          <w:szCs w:val="24"/>
        </w:rPr>
        <w:t>(1), 212–228. Https://Doi.Org/10.31004/Obsesi.V5i1.535</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Nida Uliatunida</w:t>
      </w:r>
      <w:r w:rsidR="00B52F0B" w:rsidRPr="00A13500">
        <w:rPr>
          <w:rFonts w:ascii="Book Antiqua" w:hAnsi="Book Antiqua" w:cs="Times New Roman"/>
          <w:noProof/>
          <w:szCs w:val="24"/>
        </w:rPr>
        <w:t xml:space="preserve">. (2020). Perencanaan Kurikulum Untuk Mencapai Tujuan Pendidikan. </w:t>
      </w:r>
      <w:r w:rsidRPr="00A13500">
        <w:rPr>
          <w:rFonts w:ascii="Book Antiqua" w:hAnsi="Book Antiqua" w:cs="Times New Roman"/>
          <w:i/>
          <w:iCs/>
          <w:noProof/>
          <w:szCs w:val="24"/>
        </w:rPr>
        <w:t>Ilmu Pendidikan Dan Dakwa</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2</w:t>
      </w:r>
      <w:r w:rsidR="00B52F0B" w:rsidRPr="00A13500">
        <w:rPr>
          <w:rFonts w:ascii="Book Antiqua" w:hAnsi="Book Antiqua" w:cs="Times New Roman"/>
          <w:noProof/>
          <w:szCs w:val="24"/>
        </w:rPr>
        <w:t>(1), 35–48. Https://Doi.Org/10.1017/</w:t>
      </w:r>
      <w:r w:rsidRPr="00A13500">
        <w:rPr>
          <w:rFonts w:ascii="Book Antiqua" w:hAnsi="Book Antiqua" w:cs="Times New Roman"/>
          <w:noProof/>
          <w:szCs w:val="24"/>
        </w:rPr>
        <w:t>CBO9781107415324</w:t>
      </w:r>
      <w:r w:rsidR="00B52F0B" w:rsidRPr="00A13500">
        <w:rPr>
          <w:rFonts w:ascii="Book Antiqua" w:hAnsi="Book Antiqua" w:cs="Times New Roman"/>
          <w:noProof/>
          <w:szCs w:val="24"/>
        </w:rPr>
        <w:t>.004</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Noffiyanti</w:t>
      </w:r>
      <w:r w:rsidR="00B52F0B" w:rsidRPr="00A13500">
        <w:rPr>
          <w:rFonts w:ascii="Book Antiqua" w:hAnsi="Book Antiqua" w:cs="Times New Roman"/>
          <w:noProof/>
          <w:szCs w:val="24"/>
        </w:rPr>
        <w:t xml:space="preserve">. (2020). </w:t>
      </w:r>
      <w:r w:rsidRPr="00A13500">
        <w:rPr>
          <w:rFonts w:ascii="Book Antiqua" w:hAnsi="Book Antiqua" w:cs="Times New Roman"/>
          <w:noProof/>
          <w:szCs w:val="24"/>
        </w:rPr>
        <w:t>Mewujudkan Keharmonisan Rumah Tangga Dengan Menggunakan Konseling Keluarga</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Noffiyanti</w:t>
      </w:r>
      <w:r w:rsidR="00B52F0B" w:rsidRPr="00A13500">
        <w:rPr>
          <w:rFonts w:ascii="Book Antiqua" w:hAnsi="Book Antiqua" w:cs="Times New Roman"/>
          <w:noProof/>
          <w:szCs w:val="24"/>
        </w:rPr>
        <w:t xml:space="preserve">. </w:t>
      </w:r>
      <w:r w:rsidRPr="00A13500">
        <w:rPr>
          <w:rFonts w:ascii="Book Antiqua" w:hAnsi="Book Antiqua" w:cs="Times New Roman"/>
          <w:i/>
          <w:iCs/>
          <w:noProof/>
          <w:szCs w:val="24"/>
        </w:rPr>
        <w:t>Al</w:t>
      </w:r>
      <w:r w:rsidR="00B52F0B" w:rsidRPr="00A13500">
        <w:rPr>
          <w:rFonts w:ascii="Book Antiqua" w:hAnsi="Book Antiqua" w:cs="Times New Roman"/>
          <w:i/>
          <w:iCs/>
          <w:noProof/>
          <w:szCs w:val="24"/>
        </w:rPr>
        <w:t>-</w:t>
      </w:r>
      <w:r w:rsidRPr="00A13500">
        <w:rPr>
          <w:rFonts w:ascii="Book Antiqua" w:hAnsi="Book Antiqua" w:cs="Times New Roman"/>
          <w:i/>
          <w:iCs/>
          <w:noProof/>
          <w:szCs w:val="24"/>
        </w:rPr>
        <w:t>Ittizaan</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3</w:t>
      </w:r>
      <w:r w:rsidR="00B52F0B" w:rsidRPr="00A13500">
        <w:rPr>
          <w:rFonts w:ascii="Book Antiqua" w:hAnsi="Book Antiqua" w:cs="Times New Roman"/>
          <w:noProof/>
          <w:szCs w:val="24"/>
        </w:rPr>
        <w:t>(1), 8–12. Https://Doi.Org/</w:t>
      </w:r>
      <w:r w:rsidRPr="00A13500">
        <w:rPr>
          <w:rFonts w:ascii="Book Antiqua" w:hAnsi="Book Antiqua" w:cs="Times New Roman"/>
          <w:noProof/>
          <w:szCs w:val="24"/>
        </w:rPr>
        <w:t xml:space="preserve">Prefix </w:t>
      </w:r>
      <w:r w:rsidR="00B52F0B" w:rsidRPr="00A13500">
        <w:rPr>
          <w:rFonts w:ascii="Book Antiqua" w:hAnsi="Book Antiqua" w:cs="Times New Roman"/>
          <w:noProof/>
          <w:szCs w:val="24"/>
        </w:rPr>
        <w:t>10.24014</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Pakpahan</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R</w:t>
      </w:r>
      <w:r w:rsidR="00B52F0B" w:rsidRPr="00A13500">
        <w:rPr>
          <w:rFonts w:ascii="Book Antiqua" w:hAnsi="Book Antiqua" w:cs="Times New Roman"/>
          <w:noProof/>
          <w:szCs w:val="24"/>
        </w:rPr>
        <w:t xml:space="preserve">., &amp; </w:t>
      </w:r>
      <w:r w:rsidRPr="00A13500">
        <w:rPr>
          <w:rFonts w:ascii="Book Antiqua" w:hAnsi="Book Antiqua" w:cs="Times New Roman"/>
          <w:noProof/>
          <w:szCs w:val="24"/>
        </w:rPr>
        <w:t>Fitriani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Y</w:t>
      </w:r>
      <w:r w:rsidR="00B52F0B" w:rsidRPr="00A13500">
        <w:rPr>
          <w:rFonts w:ascii="Book Antiqua" w:hAnsi="Book Antiqua" w:cs="Times New Roman"/>
          <w:noProof/>
          <w:szCs w:val="24"/>
        </w:rPr>
        <w:t xml:space="preserve">. (2020). </w:t>
      </w:r>
      <w:r w:rsidRPr="00A13500">
        <w:rPr>
          <w:rFonts w:ascii="Book Antiqua" w:hAnsi="Book Antiqua" w:cs="Times New Roman"/>
          <w:noProof/>
          <w:szCs w:val="24"/>
        </w:rPr>
        <w:t xml:space="preserve">Analisa Pemanfaatan Teknologi Informasi </w:t>
      </w:r>
      <w:r w:rsidR="00B52F0B" w:rsidRPr="00A13500">
        <w:rPr>
          <w:rFonts w:ascii="Book Antiqua" w:hAnsi="Book Antiqua" w:cs="Times New Roman"/>
          <w:noProof/>
          <w:szCs w:val="24"/>
        </w:rPr>
        <w:t xml:space="preserve">Dalam </w:t>
      </w:r>
      <w:r w:rsidRPr="00A13500">
        <w:rPr>
          <w:rFonts w:ascii="Book Antiqua" w:hAnsi="Book Antiqua" w:cs="Times New Roman"/>
          <w:noProof/>
          <w:szCs w:val="24"/>
        </w:rPr>
        <w:t xml:space="preserve">Pembelajaran Jarak Jauh </w:t>
      </w:r>
      <w:r w:rsidR="00B52F0B" w:rsidRPr="00A13500">
        <w:rPr>
          <w:rFonts w:ascii="Book Antiqua" w:hAnsi="Book Antiqua" w:cs="Times New Roman"/>
          <w:noProof/>
          <w:szCs w:val="24"/>
        </w:rPr>
        <w:t xml:space="preserve">Di </w:t>
      </w:r>
      <w:r w:rsidRPr="00A13500">
        <w:rPr>
          <w:rFonts w:ascii="Book Antiqua" w:hAnsi="Book Antiqua" w:cs="Times New Roman"/>
          <w:noProof/>
          <w:szCs w:val="24"/>
        </w:rPr>
        <w:t>Tengah Pandemi Virus Corona Covid</w:t>
      </w:r>
      <w:r w:rsidR="00B52F0B" w:rsidRPr="00A13500">
        <w:rPr>
          <w:rFonts w:ascii="Book Antiqua" w:hAnsi="Book Antiqua" w:cs="Times New Roman"/>
          <w:noProof/>
          <w:szCs w:val="24"/>
        </w:rPr>
        <w:t xml:space="preserve">-19. </w:t>
      </w:r>
      <w:r w:rsidRPr="00A13500">
        <w:rPr>
          <w:rFonts w:ascii="Book Antiqua" w:hAnsi="Book Antiqua" w:cs="Times New Roman"/>
          <w:i/>
          <w:iCs/>
          <w:noProof/>
          <w:szCs w:val="24"/>
        </w:rPr>
        <w:t xml:space="preserve">Journal </w:t>
      </w:r>
      <w:r w:rsidR="00B52F0B" w:rsidRPr="00A13500">
        <w:rPr>
          <w:rFonts w:ascii="Book Antiqua" w:hAnsi="Book Antiqua" w:cs="Times New Roman"/>
          <w:i/>
          <w:iCs/>
          <w:noProof/>
          <w:szCs w:val="24"/>
        </w:rPr>
        <w:t xml:space="preserve">Of </w:t>
      </w:r>
      <w:r w:rsidRPr="00A13500">
        <w:rPr>
          <w:rFonts w:ascii="Book Antiqua" w:hAnsi="Book Antiqua" w:cs="Times New Roman"/>
          <w:i/>
          <w:iCs/>
          <w:noProof/>
          <w:szCs w:val="24"/>
        </w:rPr>
        <w:t>Information System</w:t>
      </w:r>
      <w:r w:rsidR="00B52F0B" w:rsidRPr="00A13500">
        <w:rPr>
          <w:rFonts w:ascii="Book Antiqua" w:hAnsi="Book Antiqua" w:cs="Times New Roman"/>
          <w:i/>
          <w:iCs/>
          <w:noProof/>
          <w:szCs w:val="24"/>
        </w:rPr>
        <w:t xml:space="preserve">, </w:t>
      </w:r>
      <w:r w:rsidRPr="00A13500">
        <w:rPr>
          <w:rFonts w:ascii="Book Antiqua" w:hAnsi="Book Antiqua" w:cs="Times New Roman"/>
          <w:i/>
          <w:iCs/>
          <w:noProof/>
          <w:szCs w:val="24"/>
        </w:rPr>
        <w:t>Applied</w:t>
      </w:r>
      <w:r w:rsidR="00B52F0B" w:rsidRPr="00A13500">
        <w:rPr>
          <w:rFonts w:ascii="Book Antiqua" w:hAnsi="Book Antiqua" w:cs="Times New Roman"/>
          <w:i/>
          <w:iCs/>
          <w:noProof/>
          <w:szCs w:val="24"/>
        </w:rPr>
        <w:t xml:space="preserve">, </w:t>
      </w:r>
      <w:r w:rsidRPr="00A13500">
        <w:rPr>
          <w:rFonts w:ascii="Book Antiqua" w:hAnsi="Book Antiqua" w:cs="Times New Roman"/>
          <w:i/>
          <w:iCs/>
          <w:noProof/>
          <w:szCs w:val="24"/>
        </w:rPr>
        <w:t>Management</w:t>
      </w:r>
      <w:r w:rsidR="00B52F0B" w:rsidRPr="00A13500">
        <w:rPr>
          <w:rFonts w:ascii="Book Antiqua" w:hAnsi="Book Antiqua" w:cs="Times New Roman"/>
          <w:i/>
          <w:iCs/>
          <w:noProof/>
          <w:szCs w:val="24"/>
        </w:rPr>
        <w:t xml:space="preserve">, </w:t>
      </w:r>
      <w:r w:rsidRPr="00A13500">
        <w:rPr>
          <w:rFonts w:ascii="Book Antiqua" w:hAnsi="Book Antiqua" w:cs="Times New Roman"/>
          <w:i/>
          <w:iCs/>
          <w:noProof/>
          <w:szCs w:val="24"/>
        </w:rPr>
        <w:t xml:space="preserve">Accounting </w:t>
      </w:r>
      <w:r w:rsidR="00B52F0B" w:rsidRPr="00A13500">
        <w:rPr>
          <w:rFonts w:ascii="Book Antiqua" w:hAnsi="Book Antiqua" w:cs="Times New Roman"/>
          <w:i/>
          <w:iCs/>
          <w:noProof/>
          <w:szCs w:val="24"/>
        </w:rPr>
        <w:t xml:space="preserve">And </w:t>
      </w:r>
      <w:r w:rsidRPr="00A13500">
        <w:rPr>
          <w:rFonts w:ascii="Book Antiqua" w:hAnsi="Book Antiqua" w:cs="Times New Roman"/>
          <w:i/>
          <w:iCs/>
          <w:noProof/>
          <w:szCs w:val="24"/>
        </w:rPr>
        <w:t>Research</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4</w:t>
      </w:r>
      <w:r w:rsidR="00B52F0B" w:rsidRPr="00A13500">
        <w:rPr>
          <w:rFonts w:ascii="Book Antiqua" w:hAnsi="Book Antiqua" w:cs="Times New Roman"/>
          <w:noProof/>
          <w:szCs w:val="24"/>
        </w:rPr>
        <w:t>(2).</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Pujiasih</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E</w:t>
      </w:r>
      <w:r w:rsidR="00B52F0B" w:rsidRPr="00A13500">
        <w:rPr>
          <w:rFonts w:ascii="Book Antiqua" w:hAnsi="Book Antiqua" w:cs="Times New Roman"/>
          <w:noProof/>
          <w:szCs w:val="24"/>
        </w:rPr>
        <w:t xml:space="preserve">., &amp; </w:t>
      </w:r>
      <w:r w:rsidRPr="00A13500">
        <w:rPr>
          <w:rFonts w:ascii="Book Antiqua" w:hAnsi="Book Antiqua" w:cs="Times New Roman"/>
          <w:noProof/>
          <w:szCs w:val="24"/>
        </w:rPr>
        <w:t>Bantul</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S</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M</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A</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N</w:t>
      </w:r>
      <w:r w:rsidR="00B52F0B" w:rsidRPr="00A13500">
        <w:rPr>
          <w:rFonts w:ascii="Book Antiqua" w:hAnsi="Book Antiqua" w:cs="Times New Roman"/>
          <w:noProof/>
          <w:szCs w:val="24"/>
        </w:rPr>
        <w:t xml:space="preserve">. (2020). </w:t>
      </w:r>
      <w:r w:rsidRPr="00A13500">
        <w:rPr>
          <w:rFonts w:ascii="Book Antiqua" w:hAnsi="Book Antiqua" w:cs="Times New Roman"/>
          <w:noProof/>
          <w:szCs w:val="24"/>
        </w:rPr>
        <w:t>Membangun Generasi Emas Dengan Variasi Pembelajaran Online Di Masa Pandemi Covid</w:t>
      </w:r>
      <w:r w:rsidR="00B52F0B" w:rsidRPr="00A13500">
        <w:rPr>
          <w:rFonts w:ascii="Book Antiqua" w:hAnsi="Book Antiqua" w:cs="Times New Roman"/>
          <w:noProof/>
          <w:szCs w:val="24"/>
        </w:rPr>
        <w:t xml:space="preserve">-19 </w:t>
      </w:r>
      <w:r w:rsidRPr="00A13500">
        <w:rPr>
          <w:rFonts w:ascii="Book Antiqua" w:hAnsi="Book Antiqua" w:cs="Times New Roman"/>
          <w:noProof/>
          <w:szCs w:val="24"/>
        </w:rPr>
        <w:t xml:space="preserve">Building </w:t>
      </w:r>
      <w:r w:rsidR="00B52F0B" w:rsidRPr="00A13500">
        <w:rPr>
          <w:rFonts w:ascii="Book Antiqua" w:hAnsi="Book Antiqua" w:cs="Times New Roman"/>
          <w:noProof/>
          <w:szCs w:val="24"/>
        </w:rPr>
        <w:t xml:space="preserve">A </w:t>
      </w:r>
      <w:r w:rsidRPr="00A13500">
        <w:rPr>
          <w:rFonts w:ascii="Book Antiqua" w:hAnsi="Book Antiqua" w:cs="Times New Roman"/>
          <w:noProof/>
          <w:szCs w:val="24"/>
        </w:rPr>
        <w:t xml:space="preserve">Golden Generation By Applying Various Online Learning </w:t>
      </w:r>
      <w:r w:rsidR="00B52F0B" w:rsidRPr="00A13500">
        <w:rPr>
          <w:rFonts w:ascii="Book Antiqua" w:hAnsi="Book Antiqua" w:cs="Times New Roman"/>
          <w:noProof/>
          <w:szCs w:val="24"/>
        </w:rPr>
        <w:t xml:space="preserve">In The </w:t>
      </w:r>
      <w:r w:rsidRPr="00A13500">
        <w:rPr>
          <w:rFonts w:ascii="Book Antiqua" w:hAnsi="Book Antiqua" w:cs="Times New Roman"/>
          <w:noProof/>
          <w:szCs w:val="24"/>
        </w:rPr>
        <w:t xml:space="preserve">Pandemic </w:t>
      </w:r>
      <w:r w:rsidR="00B52F0B" w:rsidRPr="00A13500">
        <w:rPr>
          <w:rFonts w:ascii="Book Antiqua" w:hAnsi="Book Antiqua" w:cs="Times New Roman"/>
          <w:noProof/>
          <w:szCs w:val="24"/>
        </w:rPr>
        <w:t xml:space="preserve">Of </w:t>
      </w:r>
      <w:r w:rsidRPr="00A13500">
        <w:rPr>
          <w:rFonts w:ascii="Book Antiqua" w:hAnsi="Book Antiqua" w:cs="Times New Roman"/>
          <w:noProof/>
          <w:szCs w:val="24"/>
        </w:rPr>
        <w:t>Covid</w:t>
      </w:r>
      <w:r w:rsidR="00B52F0B" w:rsidRPr="00A13500">
        <w:rPr>
          <w:rFonts w:ascii="Book Antiqua" w:hAnsi="Book Antiqua" w:cs="Times New Roman"/>
          <w:noProof/>
          <w:szCs w:val="24"/>
        </w:rPr>
        <w:t xml:space="preserve">-19. </w:t>
      </w:r>
      <w:r w:rsidRPr="00A13500">
        <w:rPr>
          <w:rFonts w:ascii="Book Antiqua" w:hAnsi="Book Antiqua" w:cs="Times New Roman"/>
          <w:i/>
          <w:iCs/>
          <w:noProof/>
          <w:szCs w:val="24"/>
        </w:rPr>
        <w:t>Jurnal Karya Ilmiah Guru</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5</w:t>
      </w:r>
      <w:r w:rsidR="00B52F0B" w:rsidRPr="00A13500">
        <w:rPr>
          <w:rFonts w:ascii="Book Antiqua" w:hAnsi="Book Antiqua" w:cs="Times New Roman"/>
          <w:noProof/>
          <w:szCs w:val="24"/>
        </w:rPr>
        <w:t>(1), 42–48.</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Purwanto</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A</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Pramono</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R</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Asbari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M</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Santoso</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P</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B</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Wijayanti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L</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M</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Choi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C</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H</w:t>
      </w:r>
      <w:r w:rsidR="00B52F0B" w:rsidRPr="00A13500">
        <w:rPr>
          <w:rFonts w:ascii="Book Antiqua" w:hAnsi="Book Antiqua" w:cs="Times New Roman"/>
          <w:noProof/>
          <w:szCs w:val="24"/>
        </w:rPr>
        <w:t xml:space="preserve">., &amp; </w:t>
      </w:r>
      <w:r w:rsidRPr="00A13500">
        <w:rPr>
          <w:rFonts w:ascii="Book Antiqua" w:hAnsi="Book Antiqua" w:cs="Times New Roman"/>
          <w:noProof/>
          <w:szCs w:val="24"/>
        </w:rPr>
        <w:t>Putri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R</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S</w:t>
      </w:r>
      <w:r w:rsidR="00B52F0B" w:rsidRPr="00A13500">
        <w:rPr>
          <w:rFonts w:ascii="Book Antiqua" w:hAnsi="Book Antiqua" w:cs="Times New Roman"/>
          <w:noProof/>
          <w:szCs w:val="24"/>
        </w:rPr>
        <w:t xml:space="preserve">. (2020). </w:t>
      </w:r>
      <w:r w:rsidRPr="00A13500">
        <w:rPr>
          <w:rFonts w:ascii="Book Antiqua" w:hAnsi="Book Antiqua" w:cs="Times New Roman"/>
          <w:noProof/>
          <w:szCs w:val="24"/>
        </w:rPr>
        <w:t>Studi Eksploratif Dampak Pandemi COVID</w:t>
      </w:r>
      <w:r w:rsidR="00B52F0B" w:rsidRPr="00A13500">
        <w:rPr>
          <w:rFonts w:ascii="Book Antiqua" w:hAnsi="Book Antiqua" w:cs="Times New Roman"/>
          <w:noProof/>
          <w:szCs w:val="24"/>
        </w:rPr>
        <w:t xml:space="preserve">-19 </w:t>
      </w:r>
      <w:r w:rsidRPr="00A13500">
        <w:rPr>
          <w:rFonts w:ascii="Book Antiqua" w:hAnsi="Book Antiqua" w:cs="Times New Roman"/>
          <w:noProof/>
          <w:szCs w:val="24"/>
        </w:rPr>
        <w:t xml:space="preserve">Terhadap Proses Pembelajaran Online </w:t>
      </w:r>
      <w:r w:rsidR="00B52F0B" w:rsidRPr="00A13500">
        <w:rPr>
          <w:rFonts w:ascii="Book Antiqua" w:hAnsi="Book Antiqua" w:cs="Times New Roman"/>
          <w:noProof/>
          <w:szCs w:val="24"/>
        </w:rPr>
        <w:t xml:space="preserve">Di </w:t>
      </w:r>
      <w:r w:rsidRPr="00A13500">
        <w:rPr>
          <w:rFonts w:ascii="Book Antiqua" w:hAnsi="Book Antiqua" w:cs="Times New Roman"/>
          <w:noProof/>
          <w:szCs w:val="24"/>
        </w:rPr>
        <w:t>Sekolah Dasar</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 xml:space="preserve">Edupsycouns: </w:t>
      </w:r>
      <w:r w:rsidRPr="00A13500">
        <w:rPr>
          <w:rFonts w:ascii="Book Antiqua" w:hAnsi="Book Antiqua" w:cs="Times New Roman"/>
          <w:i/>
          <w:iCs/>
          <w:noProof/>
          <w:szCs w:val="24"/>
        </w:rPr>
        <w:t xml:space="preserve">Journal </w:t>
      </w:r>
      <w:r w:rsidR="00B52F0B" w:rsidRPr="00A13500">
        <w:rPr>
          <w:rFonts w:ascii="Book Antiqua" w:hAnsi="Book Antiqua" w:cs="Times New Roman"/>
          <w:i/>
          <w:iCs/>
          <w:noProof/>
          <w:szCs w:val="24"/>
        </w:rPr>
        <w:t xml:space="preserve">Of </w:t>
      </w:r>
      <w:r w:rsidRPr="00A13500">
        <w:rPr>
          <w:rFonts w:ascii="Book Antiqua" w:hAnsi="Book Antiqua" w:cs="Times New Roman"/>
          <w:i/>
          <w:iCs/>
          <w:noProof/>
          <w:szCs w:val="24"/>
        </w:rPr>
        <w:t>Education</w:t>
      </w:r>
      <w:r w:rsidR="00B52F0B" w:rsidRPr="00A13500">
        <w:rPr>
          <w:rFonts w:ascii="Book Antiqua" w:hAnsi="Book Antiqua" w:cs="Times New Roman"/>
          <w:i/>
          <w:iCs/>
          <w:noProof/>
          <w:szCs w:val="24"/>
        </w:rPr>
        <w:t xml:space="preserve">, </w:t>
      </w:r>
      <w:r w:rsidRPr="00A13500">
        <w:rPr>
          <w:rFonts w:ascii="Book Antiqua" w:hAnsi="Book Antiqua" w:cs="Times New Roman"/>
          <w:i/>
          <w:iCs/>
          <w:noProof/>
          <w:szCs w:val="24"/>
        </w:rPr>
        <w:t xml:space="preserve">Psychology </w:t>
      </w:r>
      <w:r w:rsidR="00B52F0B" w:rsidRPr="00A13500">
        <w:rPr>
          <w:rFonts w:ascii="Book Antiqua" w:hAnsi="Book Antiqua" w:cs="Times New Roman"/>
          <w:i/>
          <w:iCs/>
          <w:noProof/>
          <w:szCs w:val="24"/>
        </w:rPr>
        <w:t xml:space="preserve">And </w:t>
      </w:r>
      <w:r w:rsidRPr="00A13500">
        <w:rPr>
          <w:rFonts w:ascii="Book Antiqua" w:hAnsi="Book Antiqua" w:cs="Times New Roman"/>
          <w:i/>
          <w:iCs/>
          <w:noProof/>
          <w:szCs w:val="24"/>
        </w:rPr>
        <w:t>Counseling</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2</w:t>
      </w:r>
      <w:r w:rsidR="00B52F0B" w:rsidRPr="00A13500">
        <w:rPr>
          <w:rFonts w:ascii="Book Antiqua" w:hAnsi="Book Antiqua" w:cs="Times New Roman"/>
          <w:noProof/>
          <w:szCs w:val="24"/>
        </w:rPr>
        <w:t>(1), 1–12. Https://Ummaspul.E-Journal.Id/</w:t>
      </w:r>
      <w:r w:rsidRPr="00A13500">
        <w:rPr>
          <w:rFonts w:ascii="Book Antiqua" w:hAnsi="Book Antiqua" w:cs="Times New Roman"/>
          <w:noProof/>
          <w:szCs w:val="24"/>
        </w:rPr>
        <w:t>Edupsycouns</w:t>
      </w:r>
      <w:r w:rsidR="00B52F0B" w:rsidRPr="00A13500">
        <w:rPr>
          <w:rFonts w:ascii="Book Antiqua" w:hAnsi="Book Antiqua" w:cs="Times New Roman"/>
          <w:noProof/>
          <w:szCs w:val="24"/>
        </w:rPr>
        <w:t>/Article/View/397</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Purwasih</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R</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Aripin</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U</w:t>
      </w:r>
      <w:r w:rsidR="00B52F0B" w:rsidRPr="00A13500">
        <w:rPr>
          <w:rFonts w:ascii="Book Antiqua" w:hAnsi="Book Antiqua" w:cs="Times New Roman"/>
          <w:noProof/>
          <w:szCs w:val="24"/>
        </w:rPr>
        <w:t xml:space="preserve">., &amp; ... (2020). </w:t>
      </w:r>
      <w:r w:rsidRPr="00A13500">
        <w:rPr>
          <w:rFonts w:ascii="Book Antiqua" w:hAnsi="Book Antiqua" w:cs="Times New Roman"/>
          <w:noProof/>
          <w:szCs w:val="24"/>
        </w:rPr>
        <w:t>Pelatihan Pembelajaran E</w:t>
      </w:r>
      <w:r w:rsidR="00B52F0B" w:rsidRPr="00A13500">
        <w:rPr>
          <w:rFonts w:ascii="Book Antiqua" w:hAnsi="Book Antiqua" w:cs="Times New Roman"/>
          <w:noProof/>
          <w:szCs w:val="24"/>
        </w:rPr>
        <w:t>-</w:t>
      </w:r>
      <w:r w:rsidRPr="00A13500">
        <w:rPr>
          <w:rFonts w:ascii="Book Antiqua" w:hAnsi="Book Antiqua" w:cs="Times New Roman"/>
          <w:noProof/>
          <w:szCs w:val="24"/>
        </w:rPr>
        <w:t xml:space="preserve">Learning Berbasis Website Bagi Guru Smp Melalui Pendekatan Revolusi </w:t>
      </w:r>
      <w:r w:rsidR="00B52F0B" w:rsidRPr="00A13500">
        <w:rPr>
          <w:rFonts w:ascii="Book Antiqua" w:hAnsi="Book Antiqua" w:cs="Times New Roman"/>
          <w:noProof/>
          <w:szCs w:val="24"/>
        </w:rPr>
        <w:t xml:space="preserve">4.0 </w:t>
      </w:r>
      <w:r w:rsidRPr="00A13500">
        <w:rPr>
          <w:rFonts w:ascii="Book Antiqua" w:hAnsi="Book Antiqua" w:cs="Times New Roman"/>
          <w:noProof/>
          <w:szCs w:val="24"/>
        </w:rPr>
        <w:t>Di Era Covid</w:t>
      </w:r>
      <w:r w:rsidR="00B52F0B" w:rsidRPr="00A13500">
        <w:rPr>
          <w:rFonts w:ascii="Book Antiqua" w:hAnsi="Book Antiqua" w:cs="Times New Roman"/>
          <w:noProof/>
          <w:szCs w:val="24"/>
        </w:rPr>
        <w:t xml:space="preserve">-19. </w:t>
      </w:r>
      <w:r w:rsidRPr="00A13500">
        <w:rPr>
          <w:rFonts w:ascii="Book Antiqua" w:hAnsi="Book Antiqua" w:cs="Times New Roman"/>
          <w:i/>
          <w:iCs/>
          <w:noProof/>
          <w:szCs w:val="24"/>
        </w:rPr>
        <w:t xml:space="preserve">Prosiding Seminar Nasional Rekarta </w:t>
      </w:r>
      <w:r w:rsidR="00B52F0B" w:rsidRPr="00A13500">
        <w:rPr>
          <w:rFonts w:ascii="Book Antiqua" w:hAnsi="Book Antiqua" w:cs="Times New Roman"/>
          <w:i/>
          <w:iCs/>
          <w:noProof/>
          <w:szCs w:val="24"/>
        </w:rPr>
        <w:t>2020</w:t>
      </w:r>
      <w:r w:rsidR="00B52F0B" w:rsidRPr="00A13500">
        <w:rPr>
          <w:rFonts w:ascii="Book Antiqua" w:hAnsi="Book Antiqua" w:cs="Times New Roman"/>
          <w:noProof/>
          <w:szCs w:val="24"/>
        </w:rPr>
        <w:t>, 6–7. Https://Doi.Org/Https://Doi.Org/10.36765/Semarta.V0i0.286</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Radarbekasi</w:t>
      </w:r>
      <w:r w:rsidR="00B52F0B" w:rsidRPr="00A13500">
        <w:rPr>
          <w:rFonts w:ascii="Book Antiqua" w:hAnsi="Book Antiqua" w:cs="Times New Roman"/>
          <w:noProof/>
          <w:szCs w:val="24"/>
        </w:rPr>
        <w:t xml:space="preserve">.Id. (2020). </w:t>
      </w:r>
      <w:r w:rsidRPr="00A13500">
        <w:rPr>
          <w:rFonts w:ascii="Book Antiqua" w:hAnsi="Book Antiqua" w:cs="Times New Roman"/>
          <w:i/>
          <w:iCs/>
          <w:noProof/>
          <w:szCs w:val="24"/>
        </w:rPr>
        <w:t>Mengajar Siswa PAUD Lebih Sulit</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Radarbekasi</w:t>
      </w:r>
      <w:r w:rsidR="00B52F0B" w:rsidRPr="00A13500">
        <w:rPr>
          <w:rFonts w:ascii="Book Antiqua" w:hAnsi="Book Antiqua" w:cs="Times New Roman"/>
          <w:noProof/>
          <w:szCs w:val="24"/>
        </w:rPr>
        <w:t>.</w:t>
      </w:r>
      <w:r w:rsidRPr="00A13500">
        <w:rPr>
          <w:rFonts w:ascii="Book Antiqua" w:hAnsi="Book Antiqua" w:cs="Times New Roman"/>
          <w:noProof/>
          <w:szCs w:val="24"/>
        </w:rPr>
        <w:t>Id</w:t>
      </w:r>
      <w:r w:rsidR="00B52F0B" w:rsidRPr="00A13500">
        <w:rPr>
          <w:rFonts w:ascii="Book Antiqua" w:hAnsi="Book Antiqua" w:cs="Times New Roman"/>
          <w:noProof/>
          <w:szCs w:val="24"/>
        </w:rPr>
        <w:t>. Https://Radarbekasi.Id/2020/10/05/Mengajar-Siswa-Paud-Lebih-Sulit/</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lastRenderedPageBreak/>
        <w:t>Rahmatullah</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A</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S</w:t>
      </w:r>
      <w:r w:rsidR="00B52F0B" w:rsidRPr="00A13500">
        <w:rPr>
          <w:rFonts w:ascii="Book Antiqua" w:hAnsi="Book Antiqua" w:cs="Times New Roman"/>
          <w:noProof/>
          <w:szCs w:val="24"/>
        </w:rPr>
        <w:t xml:space="preserve">. (2017). </w:t>
      </w:r>
      <w:r w:rsidRPr="00A13500">
        <w:rPr>
          <w:rFonts w:ascii="Book Antiqua" w:hAnsi="Book Antiqua" w:cs="Times New Roman"/>
          <w:noProof/>
          <w:szCs w:val="24"/>
        </w:rPr>
        <w:t>Pendidikan Keluarga Seimbang Yang Melekat Sebagai Basis</w:t>
      </w:r>
      <w:r w:rsidR="00B52F0B" w:rsidRPr="00A13500">
        <w:rPr>
          <w:rFonts w:ascii="Book Antiqua" w:hAnsi="Book Antiqua" w:cs="Times New Roman"/>
          <w:noProof/>
          <w:szCs w:val="24"/>
        </w:rPr>
        <w:t xml:space="preserve">. </w:t>
      </w:r>
      <w:r w:rsidRPr="00A13500">
        <w:rPr>
          <w:rFonts w:ascii="Book Antiqua" w:hAnsi="Book Antiqua" w:cs="Times New Roman"/>
          <w:i/>
          <w:iCs/>
          <w:noProof/>
          <w:szCs w:val="24"/>
        </w:rPr>
        <w:t>Cendekia</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15</w:t>
      </w:r>
      <w:r w:rsidR="00B52F0B" w:rsidRPr="00A13500">
        <w:rPr>
          <w:rFonts w:ascii="Book Antiqua" w:hAnsi="Book Antiqua" w:cs="Times New Roman"/>
          <w:noProof/>
          <w:szCs w:val="24"/>
        </w:rPr>
        <w:t>(2), 211–224. Https://Doi.Org/Https://Doi.Org/10.21154/Cendekia.V15i2.1144</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Ramadhani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Y</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P</w:t>
      </w:r>
      <w:r w:rsidR="00B52F0B" w:rsidRPr="00A13500">
        <w:rPr>
          <w:rFonts w:ascii="Book Antiqua" w:hAnsi="Book Antiqua" w:cs="Times New Roman"/>
          <w:noProof/>
          <w:szCs w:val="24"/>
        </w:rPr>
        <w:t xml:space="preserve">. (2020). </w:t>
      </w:r>
      <w:r w:rsidRPr="00A13500">
        <w:rPr>
          <w:rFonts w:ascii="Book Antiqua" w:hAnsi="Book Antiqua" w:cs="Times New Roman"/>
          <w:noProof/>
          <w:szCs w:val="24"/>
        </w:rPr>
        <w:t>Model Permainan Tradisional Untuk Meningkatkan Keterampilan Sosial Anak Sekolah Dasar</w:t>
      </w:r>
      <w:r w:rsidR="00B52F0B" w:rsidRPr="00A13500">
        <w:rPr>
          <w:rFonts w:ascii="Book Antiqua" w:hAnsi="Book Antiqua" w:cs="Times New Roman"/>
          <w:noProof/>
          <w:szCs w:val="24"/>
        </w:rPr>
        <w:t xml:space="preserve">. </w:t>
      </w:r>
      <w:r w:rsidRPr="00A13500">
        <w:rPr>
          <w:rFonts w:ascii="Book Antiqua" w:hAnsi="Book Antiqua" w:cs="Times New Roman"/>
          <w:i/>
          <w:iCs/>
          <w:noProof/>
          <w:szCs w:val="24"/>
        </w:rPr>
        <w:t>Jurnal Pendidikan Tambusai</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4</w:t>
      </w:r>
      <w:r w:rsidR="00B52F0B" w:rsidRPr="00A13500">
        <w:rPr>
          <w:rFonts w:ascii="Book Antiqua" w:hAnsi="Book Antiqua" w:cs="Times New Roman"/>
          <w:noProof/>
          <w:szCs w:val="24"/>
        </w:rPr>
        <w:t>(1), 248–255. Https://Doi.Org/10.31004/Jptam</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Rohmawati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A</w:t>
      </w:r>
      <w:r w:rsidR="00B52F0B" w:rsidRPr="00A13500">
        <w:rPr>
          <w:rFonts w:ascii="Book Antiqua" w:hAnsi="Book Antiqua" w:cs="Times New Roman"/>
          <w:noProof/>
          <w:szCs w:val="24"/>
        </w:rPr>
        <w:t xml:space="preserve">. (2015). Efektivitas Pembelajaran. </w:t>
      </w:r>
      <w:r w:rsidR="00B52F0B" w:rsidRPr="00A13500">
        <w:rPr>
          <w:rFonts w:ascii="Book Antiqua" w:hAnsi="Book Antiqua" w:cs="Times New Roman"/>
          <w:i/>
          <w:iCs/>
          <w:noProof/>
          <w:szCs w:val="24"/>
        </w:rPr>
        <w:t>Jurnal Pendidikan Usia Dini</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9</w:t>
      </w:r>
      <w:r w:rsidR="00B52F0B" w:rsidRPr="00A13500">
        <w:rPr>
          <w:rFonts w:ascii="Book Antiqua" w:hAnsi="Book Antiqua" w:cs="Times New Roman"/>
          <w:noProof/>
          <w:szCs w:val="24"/>
        </w:rPr>
        <w:t>(1), 15–32. Https://Doi.Org/Https://Doi.Org/10.21009/</w:t>
      </w:r>
      <w:r w:rsidRPr="00A13500">
        <w:rPr>
          <w:rFonts w:ascii="Book Antiqua" w:hAnsi="Book Antiqua" w:cs="Times New Roman"/>
          <w:noProof/>
          <w:szCs w:val="24"/>
        </w:rPr>
        <w:t>JPUD</w:t>
      </w:r>
      <w:r w:rsidR="00B52F0B" w:rsidRPr="00A13500">
        <w:rPr>
          <w:rFonts w:ascii="Book Antiqua" w:hAnsi="Book Antiqua" w:cs="Times New Roman"/>
          <w:noProof/>
          <w:szCs w:val="24"/>
        </w:rPr>
        <w:t>.091</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Sadikin</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A</w:t>
      </w:r>
      <w:r w:rsidR="00B52F0B" w:rsidRPr="00A13500">
        <w:rPr>
          <w:rFonts w:ascii="Book Antiqua" w:hAnsi="Book Antiqua" w:cs="Times New Roman"/>
          <w:noProof/>
          <w:szCs w:val="24"/>
        </w:rPr>
        <w:t xml:space="preserve">., &amp; </w:t>
      </w:r>
      <w:r w:rsidRPr="00A13500">
        <w:rPr>
          <w:rFonts w:ascii="Book Antiqua" w:hAnsi="Book Antiqua" w:cs="Times New Roman"/>
          <w:noProof/>
          <w:szCs w:val="24"/>
        </w:rPr>
        <w:t>Hamidah</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A</w:t>
      </w:r>
      <w:r w:rsidR="00B52F0B" w:rsidRPr="00A13500">
        <w:rPr>
          <w:rFonts w:ascii="Book Antiqua" w:hAnsi="Book Antiqua" w:cs="Times New Roman"/>
          <w:noProof/>
          <w:szCs w:val="24"/>
        </w:rPr>
        <w:t xml:space="preserve">. (2020). </w:t>
      </w:r>
      <w:r w:rsidRPr="00A13500">
        <w:rPr>
          <w:rFonts w:ascii="Book Antiqua" w:hAnsi="Book Antiqua" w:cs="Times New Roman"/>
          <w:noProof/>
          <w:szCs w:val="24"/>
        </w:rPr>
        <w:t xml:space="preserve">Pembelajaran Daring </w:t>
      </w:r>
      <w:r w:rsidR="00B52F0B" w:rsidRPr="00A13500">
        <w:rPr>
          <w:rFonts w:ascii="Book Antiqua" w:hAnsi="Book Antiqua" w:cs="Times New Roman"/>
          <w:noProof/>
          <w:szCs w:val="24"/>
        </w:rPr>
        <w:t xml:space="preserve">Di </w:t>
      </w:r>
      <w:r w:rsidRPr="00A13500">
        <w:rPr>
          <w:rFonts w:ascii="Book Antiqua" w:hAnsi="Book Antiqua" w:cs="Times New Roman"/>
          <w:noProof/>
          <w:szCs w:val="24"/>
        </w:rPr>
        <w:t>Tengah Wabah Covid</w:t>
      </w:r>
      <w:r w:rsidR="00B52F0B" w:rsidRPr="00A13500">
        <w:rPr>
          <w:rFonts w:ascii="Book Antiqua" w:hAnsi="Book Antiqua" w:cs="Times New Roman"/>
          <w:noProof/>
          <w:szCs w:val="24"/>
        </w:rPr>
        <w:t xml:space="preserve">-19. </w:t>
      </w:r>
      <w:r w:rsidRPr="00A13500">
        <w:rPr>
          <w:rFonts w:ascii="Book Antiqua" w:hAnsi="Book Antiqua" w:cs="Times New Roman"/>
          <w:i/>
          <w:iCs/>
          <w:noProof/>
          <w:szCs w:val="24"/>
        </w:rPr>
        <w:t>Biodik</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6</w:t>
      </w:r>
      <w:r w:rsidR="00B52F0B" w:rsidRPr="00A13500">
        <w:rPr>
          <w:rFonts w:ascii="Book Antiqua" w:hAnsi="Book Antiqua" w:cs="Times New Roman"/>
          <w:noProof/>
          <w:szCs w:val="24"/>
        </w:rPr>
        <w:t>(2), 109–119. Https://Doi.Org/10.22437/Bio.V6i2.9759</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Samsinar</w:t>
      </w:r>
      <w:r w:rsidR="00B52F0B" w:rsidRPr="00A13500">
        <w:rPr>
          <w:rFonts w:ascii="Book Antiqua" w:hAnsi="Book Antiqua" w:cs="Times New Roman"/>
          <w:noProof/>
          <w:szCs w:val="24"/>
        </w:rPr>
        <w:t xml:space="preserve">. (2019). </w:t>
      </w:r>
      <w:r w:rsidRPr="00A13500">
        <w:rPr>
          <w:rFonts w:ascii="Book Antiqua" w:hAnsi="Book Antiqua" w:cs="Times New Roman"/>
          <w:i/>
          <w:iCs/>
          <w:noProof/>
          <w:szCs w:val="24"/>
        </w:rPr>
        <w:t>POLA KOMUNIKASI KELUARGA DALAM PERSPEKTIF ISLAM</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53</w:t>
      </w:r>
      <w:r w:rsidR="00B52F0B" w:rsidRPr="00A13500">
        <w:rPr>
          <w:rFonts w:ascii="Book Antiqua" w:hAnsi="Book Antiqua" w:cs="Times New Roman"/>
          <w:noProof/>
          <w:szCs w:val="24"/>
        </w:rPr>
        <w:t>(9), 1689–1699. Https://Doi.Org/10.35673/Ajdsk.V5i1.567</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Suadnyana</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B</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P</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E</w:t>
      </w:r>
      <w:r w:rsidR="00B52F0B" w:rsidRPr="00A13500">
        <w:rPr>
          <w:rFonts w:ascii="Book Antiqua" w:hAnsi="Book Antiqua" w:cs="Times New Roman"/>
          <w:noProof/>
          <w:szCs w:val="24"/>
        </w:rPr>
        <w:t xml:space="preserve">. (2018). </w:t>
      </w:r>
      <w:r w:rsidRPr="00A13500">
        <w:rPr>
          <w:rFonts w:ascii="Book Antiqua" w:hAnsi="Book Antiqua" w:cs="Times New Roman"/>
          <w:noProof/>
          <w:szCs w:val="24"/>
        </w:rPr>
        <w:t>Kajian Nilai Pendidikan Agama Hindu Dalam Konsep Manyama Braya</w:t>
      </w:r>
      <w:r w:rsidR="00B52F0B" w:rsidRPr="00A13500">
        <w:rPr>
          <w:rFonts w:ascii="Book Antiqua" w:hAnsi="Book Antiqua" w:cs="Times New Roman"/>
          <w:noProof/>
          <w:szCs w:val="24"/>
        </w:rPr>
        <w:t xml:space="preserve">. </w:t>
      </w:r>
      <w:r w:rsidRPr="00A13500">
        <w:rPr>
          <w:rFonts w:ascii="Book Antiqua" w:hAnsi="Book Antiqua" w:cs="Times New Roman"/>
          <w:i/>
          <w:iCs/>
          <w:noProof/>
          <w:szCs w:val="24"/>
        </w:rPr>
        <w:t>Jurnal PASUPATI</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5</w:t>
      </w:r>
      <w:r w:rsidR="00B52F0B" w:rsidRPr="00A13500">
        <w:rPr>
          <w:rFonts w:ascii="Book Antiqua" w:hAnsi="Book Antiqua" w:cs="Times New Roman"/>
          <w:noProof/>
          <w:szCs w:val="24"/>
        </w:rPr>
        <w:t>(1), 48. Https://Doi.Org/10.37428/Pspt.V5i1.128</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Sulata</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M</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A</w:t>
      </w:r>
      <w:r w:rsidR="00B52F0B" w:rsidRPr="00A13500">
        <w:rPr>
          <w:rFonts w:ascii="Book Antiqua" w:hAnsi="Book Antiqua" w:cs="Times New Roman"/>
          <w:noProof/>
          <w:szCs w:val="24"/>
        </w:rPr>
        <w:t xml:space="preserve">., &amp; </w:t>
      </w:r>
      <w:r w:rsidRPr="00A13500">
        <w:rPr>
          <w:rFonts w:ascii="Book Antiqua" w:hAnsi="Book Antiqua" w:cs="Times New Roman"/>
          <w:noProof/>
          <w:szCs w:val="24"/>
        </w:rPr>
        <w:t>Hakim</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A</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A</w:t>
      </w:r>
      <w:r w:rsidR="00B52F0B" w:rsidRPr="00A13500">
        <w:rPr>
          <w:rFonts w:ascii="Book Antiqua" w:hAnsi="Book Antiqua" w:cs="Times New Roman"/>
          <w:noProof/>
          <w:szCs w:val="24"/>
        </w:rPr>
        <w:t xml:space="preserve">. (2020). Gambaran Perkuliahan Daring Mahasiswa Ilmu Keolahragaan Unesa Di Masa Pandemi Covid-19. </w:t>
      </w:r>
      <w:r w:rsidRPr="00A13500">
        <w:rPr>
          <w:rFonts w:ascii="Book Antiqua" w:hAnsi="Book Antiqua" w:cs="Times New Roman"/>
          <w:i/>
          <w:iCs/>
          <w:noProof/>
          <w:szCs w:val="24"/>
        </w:rPr>
        <w:t>Kesehatan Olahraga</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8</w:t>
      </w:r>
      <w:r w:rsidR="00B52F0B" w:rsidRPr="00A13500">
        <w:rPr>
          <w:rFonts w:ascii="Book Antiqua" w:hAnsi="Book Antiqua" w:cs="Times New Roman"/>
          <w:noProof/>
          <w:szCs w:val="24"/>
        </w:rPr>
        <w:t>.</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Supsiloani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S</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S</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Puspitawati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P</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P</w:t>
      </w:r>
      <w:r w:rsidR="00B52F0B" w:rsidRPr="00A13500">
        <w:rPr>
          <w:rFonts w:ascii="Book Antiqua" w:hAnsi="Book Antiqua" w:cs="Times New Roman"/>
          <w:noProof/>
          <w:szCs w:val="24"/>
        </w:rPr>
        <w:t xml:space="preserve">., &amp; </w:t>
      </w:r>
      <w:r w:rsidRPr="00A13500">
        <w:rPr>
          <w:rFonts w:ascii="Book Antiqua" w:hAnsi="Book Antiqua" w:cs="Times New Roman"/>
          <w:noProof/>
          <w:szCs w:val="24"/>
        </w:rPr>
        <w:t>Hasanah</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N</w:t>
      </w:r>
      <w:r w:rsidR="00B52F0B" w:rsidRPr="00A13500">
        <w:rPr>
          <w:rFonts w:ascii="Book Antiqua" w:hAnsi="Book Antiqua" w:cs="Times New Roman"/>
          <w:noProof/>
          <w:szCs w:val="24"/>
        </w:rPr>
        <w:t xml:space="preserve">. (2016). </w:t>
      </w:r>
      <w:r w:rsidRPr="00A13500">
        <w:rPr>
          <w:rFonts w:ascii="Book Antiqua" w:hAnsi="Book Antiqua" w:cs="Times New Roman"/>
          <w:noProof/>
          <w:szCs w:val="24"/>
        </w:rPr>
        <w:t xml:space="preserve">Eksistensi Taman Penitipan Anak </w:t>
      </w:r>
      <w:r w:rsidR="00B52F0B" w:rsidRPr="00A13500">
        <w:rPr>
          <w:rFonts w:ascii="Book Antiqua" w:hAnsi="Book Antiqua" w:cs="Times New Roman"/>
          <w:noProof/>
          <w:szCs w:val="24"/>
        </w:rPr>
        <w:t xml:space="preserve">Dan </w:t>
      </w:r>
      <w:r w:rsidRPr="00A13500">
        <w:rPr>
          <w:rFonts w:ascii="Book Antiqua" w:hAnsi="Book Antiqua" w:cs="Times New Roman"/>
          <w:noProof/>
          <w:szCs w:val="24"/>
        </w:rPr>
        <w:t xml:space="preserve">Manfaatnya </w:t>
      </w:r>
      <w:r w:rsidR="00B52F0B" w:rsidRPr="00A13500">
        <w:rPr>
          <w:rFonts w:ascii="Book Antiqua" w:hAnsi="Book Antiqua" w:cs="Times New Roman"/>
          <w:noProof/>
          <w:szCs w:val="24"/>
        </w:rPr>
        <w:t xml:space="preserve">Bagi </w:t>
      </w:r>
      <w:r w:rsidRPr="00A13500">
        <w:rPr>
          <w:rFonts w:ascii="Book Antiqua" w:hAnsi="Book Antiqua" w:cs="Times New Roman"/>
          <w:noProof/>
          <w:szCs w:val="24"/>
        </w:rPr>
        <w:t xml:space="preserve">Ibu Rumah Tangga </w:t>
      </w:r>
      <w:r w:rsidR="00B52F0B" w:rsidRPr="00A13500">
        <w:rPr>
          <w:rFonts w:ascii="Book Antiqua" w:hAnsi="Book Antiqua" w:cs="Times New Roman"/>
          <w:noProof/>
          <w:szCs w:val="24"/>
        </w:rPr>
        <w:t xml:space="preserve">Yang </w:t>
      </w:r>
      <w:r w:rsidRPr="00A13500">
        <w:rPr>
          <w:rFonts w:ascii="Book Antiqua" w:hAnsi="Book Antiqua" w:cs="Times New Roman"/>
          <w:noProof/>
          <w:szCs w:val="24"/>
        </w:rPr>
        <w:t xml:space="preserve">Bekerja </w:t>
      </w:r>
      <w:r w:rsidR="00B52F0B" w:rsidRPr="00A13500">
        <w:rPr>
          <w:rFonts w:ascii="Book Antiqua" w:hAnsi="Book Antiqua" w:cs="Times New Roman"/>
          <w:noProof/>
          <w:szCs w:val="24"/>
        </w:rPr>
        <w:t>(</w:t>
      </w:r>
      <w:r w:rsidRPr="00A13500">
        <w:rPr>
          <w:rFonts w:ascii="Book Antiqua" w:hAnsi="Book Antiqua" w:cs="Times New Roman"/>
          <w:noProof/>
          <w:szCs w:val="24"/>
        </w:rPr>
        <w:t xml:space="preserve">Studi Kasus </w:t>
      </w:r>
      <w:r w:rsidR="00B52F0B" w:rsidRPr="00A13500">
        <w:rPr>
          <w:rFonts w:ascii="Book Antiqua" w:hAnsi="Book Antiqua" w:cs="Times New Roman"/>
          <w:noProof/>
          <w:szCs w:val="24"/>
        </w:rPr>
        <w:t xml:space="preserve">Di </w:t>
      </w:r>
      <w:r w:rsidRPr="00A13500">
        <w:rPr>
          <w:rFonts w:ascii="Book Antiqua" w:hAnsi="Book Antiqua" w:cs="Times New Roman"/>
          <w:noProof/>
          <w:szCs w:val="24"/>
        </w:rPr>
        <w:t>TPA Dharma Asih Kota Medan</w:t>
      </w:r>
      <w:r w:rsidR="00B52F0B" w:rsidRPr="00A13500">
        <w:rPr>
          <w:rFonts w:ascii="Book Antiqua" w:hAnsi="Book Antiqua" w:cs="Times New Roman"/>
          <w:noProof/>
          <w:szCs w:val="24"/>
        </w:rPr>
        <w:t xml:space="preserve">). </w:t>
      </w:r>
      <w:r w:rsidRPr="00A13500">
        <w:rPr>
          <w:rFonts w:ascii="Book Antiqua" w:hAnsi="Book Antiqua" w:cs="Times New Roman"/>
          <w:i/>
          <w:iCs/>
          <w:noProof/>
          <w:szCs w:val="24"/>
        </w:rPr>
        <w:t>Jupiis</w:t>
      </w:r>
      <w:r w:rsidR="00B52F0B" w:rsidRPr="00A13500">
        <w:rPr>
          <w:rFonts w:ascii="Book Antiqua" w:hAnsi="Book Antiqua" w:cs="Times New Roman"/>
          <w:i/>
          <w:iCs/>
          <w:noProof/>
          <w:szCs w:val="24"/>
        </w:rPr>
        <w:t xml:space="preserve">: </w:t>
      </w:r>
      <w:r w:rsidRPr="00A13500">
        <w:rPr>
          <w:rFonts w:ascii="Book Antiqua" w:hAnsi="Book Antiqua" w:cs="Times New Roman"/>
          <w:i/>
          <w:iCs/>
          <w:noProof/>
          <w:szCs w:val="24"/>
        </w:rPr>
        <w:t>Jurnal Pendidikan Ilmu</w:t>
      </w:r>
      <w:r w:rsidR="00B52F0B" w:rsidRPr="00A13500">
        <w:rPr>
          <w:rFonts w:ascii="Book Antiqua" w:hAnsi="Book Antiqua" w:cs="Times New Roman"/>
          <w:i/>
          <w:iCs/>
          <w:noProof/>
          <w:szCs w:val="24"/>
        </w:rPr>
        <w:t>-</w:t>
      </w:r>
      <w:r w:rsidRPr="00A13500">
        <w:rPr>
          <w:rFonts w:ascii="Book Antiqua" w:hAnsi="Book Antiqua" w:cs="Times New Roman"/>
          <w:i/>
          <w:iCs/>
          <w:noProof/>
          <w:szCs w:val="24"/>
        </w:rPr>
        <w:t>Ilmu Sosial</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7</w:t>
      </w:r>
      <w:r w:rsidR="00B52F0B" w:rsidRPr="00A13500">
        <w:rPr>
          <w:rFonts w:ascii="Book Antiqua" w:hAnsi="Book Antiqua" w:cs="Times New Roman"/>
          <w:noProof/>
          <w:szCs w:val="24"/>
        </w:rPr>
        <w:t>(2), 119. Https://Doi.Org/10.24114/Jupiis.V7i2.3117</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A13500">
        <w:rPr>
          <w:rFonts w:ascii="Book Antiqua" w:hAnsi="Book Antiqua" w:cs="Times New Roman"/>
          <w:noProof/>
          <w:szCs w:val="24"/>
        </w:rPr>
        <w:t>Wardani</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A</w:t>
      </w:r>
      <w:r w:rsidR="00B52F0B" w:rsidRPr="00A13500">
        <w:rPr>
          <w:rFonts w:ascii="Book Antiqua" w:hAnsi="Book Antiqua" w:cs="Times New Roman"/>
          <w:noProof/>
          <w:szCs w:val="24"/>
        </w:rPr>
        <w:t xml:space="preserve">., &amp; </w:t>
      </w:r>
      <w:r w:rsidRPr="00A13500">
        <w:rPr>
          <w:rFonts w:ascii="Book Antiqua" w:hAnsi="Book Antiqua" w:cs="Times New Roman"/>
          <w:noProof/>
          <w:szCs w:val="24"/>
        </w:rPr>
        <w:t>Ayriza</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Y</w:t>
      </w:r>
      <w:r w:rsidR="00B52F0B" w:rsidRPr="00A13500">
        <w:rPr>
          <w:rFonts w:ascii="Book Antiqua" w:hAnsi="Book Antiqua" w:cs="Times New Roman"/>
          <w:noProof/>
          <w:szCs w:val="24"/>
        </w:rPr>
        <w:t xml:space="preserve">. (2020). </w:t>
      </w:r>
      <w:r w:rsidRPr="00A13500">
        <w:rPr>
          <w:rFonts w:ascii="Book Antiqua" w:hAnsi="Book Antiqua" w:cs="Times New Roman"/>
          <w:noProof/>
          <w:szCs w:val="24"/>
        </w:rPr>
        <w:t xml:space="preserve">Analisis Kendala Orang Tua </w:t>
      </w:r>
      <w:r w:rsidR="00B52F0B" w:rsidRPr="00A13500">
        <w:rPr>
          <w:rFonts w:ascii="Book Antiqua" w:hAnsi="Book Antiqua" w:cs="Times New Roman"/>
          <w:noProof/>
          <w:szCs w:val="24"/>
        </w:rPr>
        <w:t xml:space="preserve">Dalam </w:t>
      </w:r>
      <w:r w:rsidRPr="00A13500">
        <w:rPr>
          <w:rFonts w:ascii="Book Antiqua" w:hAnsi="Book Antiqua" w:cs="Times New Roman"/>
          <w:noProof/>
          <w:szCs w:val="24"/>
        </w:rPr>
        <w:t xml:space="preserve">Mendampingi Anak Belajar </w:t>
      </w:r>
      <w:r w:rsidR="00B52F0B" w:rsidRPr="00A13500">
        <w:rPr>
          <w:rFonts w:ascii="Book Antiqua" w:hAnsi="Book Antiqua" w:cs="Times New Roman"/>
          <w:noProof/>
          <w:szCs w:val="24"/>
        </w:rPr>
        <w:t xml:space="preserve">Di </w:t>
      </w:r>
      <w:r w:rsidRPr="00A13500">
        <w:rPr>
          <w:rFonts w:ascii="Book Antiqua" w:hAnsi="Book Antiqua" w:cs="Times New Roman"/>
          <w:noProof/>
          <w:szCs w:val="24"/>
        </w:rPr>
        <w:t>Rumah Pada Masa Pandemi Covid</w:t>
      </w:r>
      <w:r w:rsidR="00B52F0B" w:rsidRPr="00A13500">
        <w:rPr>
          <w:rFonts w:ascii="Book Antiqua" w:hAnsi="Book Antiqua" w:cs="Times New Roman"/>
          <w:noProof/>
          <w:szCs w:val="24"/>
        </w:rPr>
        <w:t xml:space="preserve">-19. </w:t>
      </w:r>
      <w:r w:rsidRPr="00A13500">
        <w:rPr>
          <w:rFonts w:ascii="Book Antiqua" w:hAnsi="Book Antiqua" w:cs="Times New Roman"/>
          <w:i/>
          <w:iCs/>
          <w:noProof/>
          <w:szCs w:val="24"/>
        </w:rPr>
        <w:t>Jurnal Obsesi</w:t>
      </w:r>
      <w:r w:rsidR="00B52F0B" w:rsidRPr="00A13500">
        <w:rPr>
          <w:rFonts w:ascii="Book Antiqua" w:hAnsi="Book Antiqua" w:cs="Times New Roman"/>
          <w:i/>
          <w:iCs/>
          <w:noProof/>
          <w:szCs w:val="24"/>
        </w:rPr>
        <w:t xml:space="preserve"> : </w:t>
      </w:r>
      <w:r w:rsidRPr="00A13500">
        <w:rPr>
          <w:rFonts w:ascii="Book Antiqua" w:hAnsi="Book Antiqua" w:cs="Times New Roman"/>
          <w:i/>
          <w:iCs/>
          <w:noProof/>
          <w:szCs w:val="24"/>
        </w:rPr>
        <w:t>Jurnal Pendidikan Anak Usia Dini</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5</w:t>
      </w:r>
      <w:r w:rsidR="00B52F0B" w:rsidRPr="00A13500">
        <w:rPr>
          <w:rFonts w:ascii="Book Antiqua" w:hAnsi="Book Antiqua" w:cs="Times New Roman"/>
          <w:noProof/>
          <w:szCs w:val="24"/>
        </w:rPr>
        <w:t>(1), 772. Https://Doi.Org/10.31004/Obsesi.V5i1.705</w:t>
      </w:r>
    </w:p>
    <w:p w:rsidR="00A13500" w:rsidRPr="00A13500" w:rsidRDefault="00A13500" w:rsidP="00B52F0B">
      <w:pPr>
        <w:widowControl w:val="0"/>
        <w:autoSpaceDE w:val="0"/>
        <w:autoSpaceDN w:val="0"/>
        <w:adjustRightInd w:val="0"/>
        <w:spacing w:after="0" w:line="240" w:lineRule="auto"/>
        <w:ind w:left="480" w:hanging="480"/>
        <w:jc w:val="both"/>
        <w:rPr>
          <w:rFonts w:ascii="Book Antiqua" w:hAnsi="Book Antiqua"/>
          <w:noProof/>
        </w:rPr>
      </w:pPr>
      <w:r w:rsidRPr="00A13500">
        <w:rPr>
          <w:rFonts w:ascii="Book Antiqua" w:hAnsi="Book Antiqua" w:cs="Times New Roman"/>
          <w:noProof/>
          <w:szCs w:val="24"/>
        </w:rPr>
        <w:t>Wicaksana</w:t>
      </w:r>
      <w:r w:rsidR="00B52F0B" w:rsidRPr="00A13500">
        <w:rPr>
          <w:rFonts w:ascii="Book Antiqua" w:hAnsi="Book Antiqua" w:cs="Times New Roman"/>
          <w:noProof/>
          <w:szCs w:val="24"/>
        </w:rPr>
        <w:t xml:space="preserve">, </w:t>
      </w:r>
      <w:r w:rsidRPr="00A13500">
        <w:rPr>
          <w:rFonts w:ascii="Book Antiqua" w:hAnsi="Book Antiqua" w:cs="Times New Roman"/>
          <w:noProof/>
          <w:szCs w:val="24"/>
        </w:rPr>
        <w:t>E</w:t>
      </w:r>
      <w:r w:rsidR="00B52F0B" w:rsidRPr="00A13500">
        <w:rPr>
          <w:rFonts w:ascii="Book Antiqua" w:hAnsi="Book Antiqua" w:cs="Times New Roman"/>
          <w:noProof/>
          <w:szCs w:val="24"/>
        </w:rPr>
        <w:t xml:space="preserve">. (2020). Efektifitas Pembelajaran Menggunakan Moodle Terhadap Motivasi Dan Minat Bakat Peserta Didik Di Tengah Pandemi Covid -19. </w:t>
      </w:r>
      <w:r w:rsidR="00B52F0B" w:rsidRPr="00A13500">
        <w:rPr>
          <w:rFonts w:ascii="Book Antiqua" w:hAnsi="Book Antiqua" w:cs="Times New Roman"/>
          <w:i/>
          <w:iCs/>
          <w:noProof/>
          <w:szCs w:val="24"/>
        </w:rPr>
        <w:t xml:space="preserve">Eduteach : </w:t>
      </w:r>
      <w:r w:rsidRPr="00A13500">
        <w:rPr>
          <w:rFonts w:ascii="Book Antiqua" w:hAnsi="Book Antiqua" w:cs="Times New Roman"/>
          <w:i/>
          <w:iCs/>
          <w:noProof/>
          <w:szCs w:val="24"/>
        </w:rPr>
        <w:t>Jurnal Edukasi Dan Teknologi Pembelajaran</w:t>
      </w:r>
      <w:r w:rsidR="00B52F0B" w:rsidRPr="00A13500">
        <w:rPr>
          <w:rFonts w:ascii="Book Antiqua" w:hAnsi="Book Antiqua" w:cs="Times New Roman"/>
          <w:noProof/>
          <w:szCs w:val="24"/>
        </w:rPr>
        <w:t xml:space="preserve">, </w:t>
      </w:r>
      <w:r w:rsidR="00B52F0B" w:rsidRPr="00A13500">
        <w:rPr>
          <w:rFonts w:ascii="Book Antiqua" w:hAnsi="Book Antiqua" w:cs="Times New Roman"/>
          <w:i/>
          <w:iCs/>
          <w:noProof/>
          <w:szCs w:val="24"/>
        </w:rPr>
        <w:t>1</w:t>
      </w:r>
      <w:r w:rsidR="00B52F0B" w:rsidRPr="00A13500">
        <w:rPr>
          <w:rFonts w:ascii="Book Antiqua" w:hAnsi="Book Antiqua" w:cs="Times New Roman"/>
          <w:noProof/>
          <w:szCs w:val="24"/>
        </w:rPr>
        <w:t>(2). Https://Doi.Org/10.37859/Eduteach.V1i2.1937</w:t>
      </w:r>
    </w:p>
    <w:p w:rsidR="00A628C7" w:rsidRPr="005474D6" w:rsidRDefault="00A628C7" w:rsidP="00B52F0B">
      <w:pPr>
        <w:widowControl w:val="0"/>
        <w:autoSpaceDE w:val="0"/>
        <w:autoSpaceDN w:val="0"/>
        <w:adjustRightInd w:val="0"/>
        <w:spacing w:after="0" w:line="240" w:lineRule="auto"/>
        <w:ind w:left="480" w:hanging="480"/>
        <w:jc w:val="both"/>
        <w:rPr>
          <w:rFonts w:ascii="Book Antiqua" w:hAnsi="Book Antiqua" w:cs="Times New Roman"/>
          <w:b/>
          <w:sz w:val="28"/>
          <w:szCs w:val="28"/>
        </w:rPr>
      </w:pPr>
      <w:r w:rsidRPr="00172B25">
        <w:rPr>
          <w:rFonts w:ascii="Book Antiqua" w:hAnsi="Book Antiqua" w:cs="Times New Roman"/>
          <w:b/>
        </w:rPr>
        <w:fldChar w:fldCharType="end"/>
      </w:r>
    </w:p>
    <w:sectPr w:rsidR="00A628C7" w:rsidRPr="005474D6" w:rsidSect="006A1955">
      <w:headerReference w:type="even" r:id="rId9"/>
      <w:headerReference w:type="default" r:id="rId10"/>
      <w:footerReference w:type="even" r:id="rId11"/>
      <w:footerReference w:type="default" r:id="rId12"/>
      <w:footerReference w:type="first" r:id="rId13"/>
      <w:type w:val="oddPage"/>
      <w:pgSz w:w="11907" w:h="16840" w:code="9"/>
      <w:pgMar w:top="1321" w:right="1134"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45FE" w:rsidRDefault="009B45FE" w:rsidP="00EE7164">
      <w:pPr>
        <w:spacing w:after="0" w:line="240" w:lineRule="auto"/>
      </w:pPr>
      <w:r>
        <w:separator/>
      </w:r>
    </w:p>
  </w:endnote>
  <w:endnote w:type="continuationSeparator" w:id="1">
    <w:p w:rsidR="009B45FE" w:rsidRDefault="009B45FE" w:rsidP="00EE71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8C7" w:rsidRPr="009C4C44" w:rsidRDefault="00A628C7" w:rsidP="009C4C44">
    <w:pPr>
      <w:pStyle w:val="Footer"/>
      <w:pBdr>
        <w:top w:val="single" w:sz="4" w:space="1" w:color="D9D9D9"/>
      </w:pBdr>
      <w:rPr>
        <w:rFonts w:ascii="Book Antiqua" w:hAnsi="Book Antiqua"/>
        <w:b/>
        <w:bCs/>
        <w:sz w:val="18"/>
        <w:szCs w:val="20"/>
      </w:rPr>
    </w:pPr>
    <w:r w:rsidRPr="009C5A9F">
      <w:rPr>
        <w:rFonts w:ascii="Book Antiqua" w:hAnsi="Book Antiqua"/>
        <w:sz w:val="18"/>
        <w:szCs w:val="20"/>
      </w:rPr>
      <w:fldChar w:fldCharType="begin"/>
    </w:r>
    <w:r w:rsidRPr="004F0C22">
      <w:rPr>
        <w:rFonts w:ascii="Book Antiqua" w:hAnsi="Book Antiqua"/>
        <w:sz w:val="18"/>
        <w:szCs w:val="20"/>
      </w:rPr>
      <w:instrText xml:space="preserve"> PAGE   \* MERGEFORMAT </w:instrText>
    </w:r>
    <w:r w:rsidRPr="009C5A9F">
      <w:rPr>
        <w:rFonts w:ascii="Book Antiqua" w:hAnsi="Book Antiqua"/>
        <w:sz w:val="18"/>
        <w:szCs w:val="20"/>
      </w:rPr>
      <w:fldChar w:fldCharType="separate"/>
    </w:r>
    <w:r w:rsidR="00B52F0B" w:rsidRPr="00B52F0B">
      <w:rPr>
        <w:rFonts w:ascii="Book Antiqua" w:hAnsi="Book Antiqua"/>
        <w:b/>
        <w:bCs/>
        <w:noProof/>
        <w:sz w:val="18"/>
        <w:szCs w:val="20"/>
      </w:rPr>
      <w:t>12</w:t>
    </w:r>
    <w:r w:rsidRPr="004F0C22">
      <w:rPr>
        <w:rFonts w:ascii="Book Antiqua" w:hAnsi="Book Antiqua"/>
        <w:b/>
        <w:bCs/>
        <w:noProof/>
        <w:sz w:val="18"/>
        <w:szCs w:val="20"/>
      </w:rPr>
      <w:fldChar w:fldCharType="end"/>
    </w:r>
    <w:r w:rsidRPr="004F0C22">
      <w:rPr>
        <w:rFonts w:ascii="Book Antiqua" w:hAnsi="Book Antiqua"/>
        <w:b/>
        <w:bCs/>
        <w:sz w:val="18"/>
        <w:szCs w:val="20"/>
      </w:rPr>
      <w:t xml:space="preserve"> | </w:t>
    </w:r>
    <w:r w:rsidRPr="004F0C22">
      <w:rPr>
        <w:rFonts w:ascii="Book Antiqua" w:hAnsi="Book Antiqua"/>
        <w:sz w:val="18"/>
        <w:szCs w:val="20"/>
      </w:rPr>
      <w:t xml:space="preserve">Jurnal Obsesi : Jurnal Pendidikan Anak Usia Dini, </w:t>
    </w:r>
    <w:r>
      <w:rPr>
        <w:rFonts w:ascii="Book Antiqua" w:hAnsi="Book Antiqua"/>
        <w:sz w:val="18"/>
        <w:szCs w:val="20"/>
      </w:rPr>
      <w:t>x</w:t>
    </w:r>
    <w:r w:rsidRPr="004F0C22">
      <w:rPr>
        <w:rFonts w:ascii="Book Antiqua" w:hAnsi="Book Antiqua"/>
        <w:sz w:val="18"/>
        <w:szCs w:val="20"/>
      </w:rPr>
      <w:t>(</w:t>
    </w:r>
    <w:r>
      <w:rPr>
        <w:rFonts w:ascii="Book Antiqua" w:hAnsi="Book Antiqua"/>
        <w:sz w:val="18"/>
        <w:szCs w:val="20"/>
      </w:rPr>
      <w:t>x</w:t>
    </w:r>
    <w:r w:rsidRPr="004F0C22">
      <w:rPr>
        <w:rFonts w:ascii="Book Antiqua" w:hAnsi="Book Antiqua"/>
        <w:sz w:val="18"/>
        <w:szCs w:val="20"/>
      </w:rPr>
      <w:t xml:space="preserve">), </w:t>
    </w:r>
    <w:r>
      <w:rPr>
        <w:rFonts w:ascii="Book Antiqua" w:hAnsi="Book Antiqua"/>
        <w:sz w:val="18"/>
        <w:szCs w:val="20"/>
      </w:rPr>
      <w:t>xxxx</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8C7" w:rsidRPr="009C4C44" w:rsidRDefault="00A628C7"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B52F0B">
      <w:rPr>
        <w:rFonts w:ascii="Book Antiqua" w:hAnsi="Book Antiqua"/>
        <w:b/>
        <w:noProof/>
        <w:sz w:val="18"/>
        <w:szCs w:val="20"/>
      </w:rPr>
      <w:t>13</w:t>
    </w:r>
    <w:r w:rsidRPr="004F0C22">
      <w:rPr>
        <w:rFonts w:ascii="Book Antiqua" w:hAnsi="Book Antiqua"/>
        <w:b/>
        <w:noProof/>
        <w:sz w:val="18"/>
        <w:szCs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8C7" w:rsidRPr="009C4C44" w:rsidRDefault="00A628C7"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A13500">
      <w:rPr>
        <w:rFonts w:ascii="Book Antiqua" w:hAnsi="Book Antiqua"/>
        <w:b/>
        <w:noProof/>
        <w:sz w:val="18"/>
        <w:szCs w:val="20"/>
      </w:rPr>
      <w:t>1</w:t>
    </w:r>
    <w:r w:rsidRPr="004F0C22">
      <w:rPr>
        <w:rFonts w:ascii="Book Antiqua" w:hAnsi="Book Antiqua"/>
        <w:b/>
        <w:noProof/>
        <w:sz w:val="18"/>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45FE" w:rsidRDefault="009B45FE" w:rsidP="00EE7164">
      <w:pPr>
        <w:spacing w:after="0" w:line="240" w:lineRule="auto"/>
      </w:pPr>
      <w:r>
        <w:separator/>
      </w:r>
    </w:p>
  </w:footnote>
  <w:footnote w:type="continuationSeparator" w:id="1">
    <w:p w:rsidR="009B45FE" w:rsidRDefault="009B45FE" w:rsidP="00EE71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8C7" w:rsidRPr="00D22F31" w:rsidRDefault="00A628C7" w:rsidP="009C4C44">
    <w:pPr>
      <w:pStyle w:val="Header"/>
      <w:pBdr>
        <w:between w:val="single" w:sz="4" w:space="1" w:color="4F81BD"/>
      </w:pBdr>
      <w:jc w:val="right"/>
      <w:rPr>
        <w:sz w:val="20"/>
      </w:rPr>
    </w:pPr>
    <w:r>
      <w:rPr>
        <w:rFonts w:ascii="Book Antiqua" w:hAnsi="Book Antiqua"/>
        <w:sz w:val="18"/>
      </w:rPr>
      <w:t>Judul artikel</w:t>
    </w:r>
  </w:p>
  <w:p w:rsidR="00A628C7" w:rsidRPr="009C4C44" w:rsidRDefault="00A628C7" w:rsidP="009C4C44">
    <w:pPr>
      <w:pStyle w:val="Header"/>
      <w:pBdr>
        <w:between w:val="single" w:sz="4" w:space="1" w:color="4F81BD"/>
      </w:pBdr>
      <w:jc w:val="right"/>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8C7" w:rsidRPr="00D22F31" w:rsidRDefault="00A628C7" w:rsidP="009C4C44">
    <w:pPr>
      <w:pStyle w:val="Header"/>
      <w:pBdr>
        <w:between w:val="single" w:sz="4" w:space="1" w:color="4F81BD"/>
      </w:pBdr>
      <w:rPr>
        <w:sz w:val="20"/>
      </w:rPr>
    </w:pPr>
    <w:r>
      <w:rPr>
        <w:rFonts w:ascii="Book Antiqua" w:hAnsi="Book Antiqua"/>
        <w:sz w:val="18"/>
      </w:rPr>
      <w:t>Judul artikel</w:t>
    </w:r>
  </w:p>
  <w:p w:rsidR="00A628C7" w:rsidRPr="009C4C44" w:rsidRDefault="00A628C7" w:rsidP="009C4C44">
    <w:pPr>
      <w:pStyle w:val="Header"/>
      <w:pBdr>
        <w:between w:val="single" w:sz="4" w:space="1" w:color="4F81BD"/>
      </w:pBdr>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91D37"/>
    <w:multiLevelType w:val="hybridMultilevel"/>
    <w:tmpl w:val="242CF5BA"/>
    <w:lvl w:ilvl="0" w:tplc="6608CDF0">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3">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4">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5">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6">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7">
    <w:nsid w:val="5FE75E63"/>
    <w:multiLevelType w:val="hybridMultilevel"/>
    <w:tmpl w:val="057A6006"/>
    <w:lvl w:ilvl="0" w:tplc="A9F82BB4">
      <w:start w:val="1"/>
      <w:numFmt w:val="decimal"/>
      <w:lvlText w:val="%1."/>
      <w:lvlJc w:val="left"/>
      <w:pPr>
        <w:ind w:left="927" w:hanging="360"/>
      </w:pPr>
      <w:rPr>
        <w:rFonts w:hint="default"/>
        <w:color w:val="000000" w:themeColor="text1"/>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8">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9">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1"/>
  </w:num>
  <w:num w:numId="2">
    <w:abstractNumId w:val="8"/>
  </w:num>
  <w:num w:numId="3">
    <w:abstractNumId w:val="4"/>
  </w:num>
  <w:num w:numId="4">
    <w:abstractNumId w:val="9"/>
  </w:num>
  <w:num w:numId="5">
    <w:abstractNumId w:val="2"/>
  </w:num>
  <w:num w:numId="6">
    <w:abstractNumId w:val="5"/>
  </w:num>
  <w:num w:numId="7">
    <w:abstractNumId w:val="3"/>
  </w:num>
  <w:num w:numId="8">
    <w:abstractNumId w:val="6"/>
  </w:num>
  <w:num w:numId="9">
    <w:abstractNumId w:val="7"/>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mirrorMargins/>
  <w:defaultTabStop w:val="720"/>
  <w:evenAndOddHeaders/>
  <w:characterSpacingControl w:val="doNotCompress"/>
  <w:hdrShapeDefaults>
    <o:shapedefaults v:ext="edit" spidmax="5122"/>
  </w:hdrShapeDefaults>
  <w:footnotePr>
    <w:footnote w:id="0"/>
    <w:footnote w:id="1"/>
  </w:footnotePr>
  <w:endnotePr>
    <w:endnote w:id="0"/>
    <w:endnote w:id="1"/>
  </w:endnotePr>
  <w:compat/>
  <w:rsids>
    <w:rsidRoot w:val="00C4133F"/>
    <w:rsid w:val="000325AC"/>
    <w:rsid w:val="0006078F"/>
    <w:rsid w:val="000704A2"/>
    <w:rsid w:val="0008399F"/>
    <w:rsid w:val="000B5550"/>
    <w:rsid w:val="000D7809"/>
    <w:rsid w:val="000D79F6"/>
    <w:rsid w:val="000E0F5B"/>
    <w:rsid w:val="00114B7A"/>
    <w:rsid w:val="001222C6"/>
    <w:rsid w:val="00124BBE"/>
    <w:rsid w:val="001345A9"/>
    <w:rsid w:val="00144C13"/>
    <w:rsid w:val="00151B77"/>
    <w:rsid w:val="00172B25"/>
    <w:rsid w:val="00192359"/>
    <w:rsid w:val="001A3E9A"/>
    <w:rsid w:val="001B6D6F"/>
    <w:rsid w:val="001C744C"/>
    <w:rsid w:val="001D5C36"/>
    <w:rsid w:val="002026F9"/>
    <w:rsid w:val="00214521"/>
    <w:rsid w:val="00233EF5"/>
    <w:rsid w:val="00240AA5"/>
    <w:rsid w:val="00272DF7"/>
    <w:rsid w:val="00296A9A"/>
    <w:rsid w:val="002A6B39"/>
    <w:rsid w:val="002B2128"/>
    <w:rsid w:val="002B7E55"/>
    <w:rsid w:val="002C7186"/>
    <w:rsid w:val="002E2FDA"/>
    <w:rsid w:val="00355458"/>
    <w:rsid w:val="003850B0"/>
    <w:rsid w:val="00386922"/>
    <w:rsid w:val="003C0772"/>
    <w:rsid w:val="003C0A17"/>
    <w:rsid w:val="00426421"/>
    <w:rsid w:val="00434578"/>
    <w:rsid w:val="004352CF"/>
    <w:rsid w:val="00442FCF"/>
    <w:rsid w:val="00446318"/>
    <w:rsid w:val="00470A62"/>
    <w:rsid w:val="0048220B"/>
    <w:rsid w:val="0048753B"/>
    <w:rsid w:val="00493867"/>
    <w:rsid w:val="004B4B58"/>
    <w:rsid w:val="004B58E5"/>
    <w:rsid w:val="004C50EE"/>
    <w:rsid w:val="004F307E"/>
    <w:rsid w:val="005046CE"/>
    <w:rsid w:val="00537336"/>
    <w:rsid w:val="00545BBA"/>
    <w:rsid w:val="005474D6"/>
    <w:rsid w:val="00562B31"/>
    <w:rsid w:val="0059795A"/>
    <w:rsid w:val="005B148C"/>
    <w:rsid w:val="00630CB2"/>
    <w:rsid w:val="00650D9C"/>
    <w:rsid w:val="00683253"/>
    <w:rsid w:val="0068738D"/>
    <w:rsid w:val="006A1955"/>
    <w:rsid w:val="006C0542"/>
    <w:rsid w:val="006F10B4"/>
    <w:rsid w:val="006F14D5"/>
    <w:rsid w:val="00756BA1"/>
    <w:rsid w:val="007822BE"/>
    <w:rsid w:val="007F2A8E"/>
    <w:rsid w:val="00804E8A"/>
    <w:rsid w:val="0083365C"/>
    <w:rsid w:val="0084186A"/>
    <w:rsid w:val="00842CF3"/>
    <w:rsid w:val="008460EC"/>
    <w:rsid w:val="008548A8"/>
    <w:rsid w:val="008C6AFD"/>
    <w:rsid w:val="008D364A"/>
    <w:rsid w:val="008D5417"/>
    <w:rsid w:val="008F2419"/>
    <w:rsid w:val="009075F7"/>
    <w:rsid w:val="009235C8"/>
    <w:rsid w:val="00961186"/>
    <w:rsid w:val="009623B8"/>
    <w:rsid w:val="00976E26"/>
    <w:rsid w:val="00984377"/>
    <w:rsid w:val="00984A25"/>
    <w:rsid w:val="009B45FE"/>
    <w:rsid w:val="009C4C44"/>
    <w:rsid w:val="009C5A9F"/>
    <w:rsid w:val="009E0B55"/>
    <w:rsid w:val="00A13500"/>
    <w:rsid w:val="00A14E03"/>
    <w:rsid w:val="00A42353"/>
    <w:rsid w:val="00A47C66"/>
    <w:rsid w:val="00A628C7"/>
    <w:rsid w:val="00A8118E"/>
    <w:rsid w:val="00AB04D0"/>
    <w:rsid w:val="00AB28DE"/>
    <w:rsid w:val="00AE65A5"/>
    <w:rsid w:val="00AE7C38"/>
    <w:rsid w:val="00B00BA5"/>
    <w:rsid w:val="00B016A2"/>
    <w:rsid w:val="00B071F4"/>
    <w:rsid w:val="00B13094"/>
    <w:rsid w:val="00B22BFF"/>
    <w:rsid w:val="00B52F0B"/>
    <w:rsid w:val="00B74B03"/>
    <w:rsid w:val="00B97879"/>
    <w:rsid w:val="00C05A60"/>
    <w:rsid w:val="00C106FF"/>
    <w:rsid w:val="00C4133F"/>
    <w:rsid w:val="00C44561"/>
    <w:rsid w:val="00C47D2F"/>
    <w:rsid w:val="00C64782"/>
    <w:rsid w:val="00C7097B"/>
    <w:rsid w:val="00C90C92"/>
    <w:rsid w:val="00CA003A"/>
    <w:rsid w:val="00CA2C91"/>
    <w:rsid w:val="00CB1BCC"/>
    <w:rsid w:val="00CC0A6E"/>
    <w:rsid w:val="00CD08CD"/>
    <w:rsid w:val="00CD62F0"/>
    <w:rsid w:val="00CE5A66"/>
    <w:rsid w:val="00D50F62"/>
    <w:rsid w:val="00D81B4A"/>
    <w:rsid w:val="00D87737"/>
    <w:rsid w:val="00DC3199"/>
    <w:rsid w:val="00DE5ACE"/>
    <w:rsid w:val="00DF03E9"/>
    <w:rsid w:val="00E84FA0"/>
    <w:rsid w:val="00E938EB"/>
    <w:rsid w:val="00EE7164"/>
    <w:rsid w:val="00F20D63"/>
    <w:rsid w:val="00F40E00"/>
    <w:rsid w:val="00F43ABA"/>
    <w:rsid w:val="00F52EC1"/>
    <w:rsid w:val="00F56FCD"/>
    <w:rsid w:val="00F84B3F"/>
    <w:rsid w:val="00FC5C23"/>
    <w:rsid w:val="00FE31BF"/>
    <w:rsid w:val="00FE4C1B"/>
    <w:rsid w:val="00FF4499"/>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A17"/>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F52EC1"/>
    <w:pPr>
      <w:spacing w:after="120"/>
    </w:pPr>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table" w:styleId="TableGrid">
    <w:name w:val="Table Grid"/>
    <w:basedOn w:val="TableNormal"/>
    <w:uiPriority w:val="59"/>
    <w:rsid w:val="00630CB2"/>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630CB2"/>
    <w:pPr>
      <w:spacing w:after="160" w:line="259" w:lineRule="auto"/>
      <w:ind w:left="720"/>
      <w:contextualSpacing/>
    </w:pPr>
    <w:rPr>
      <w:rFonts w:asciiTheme="minorHAnsi" w:eastAsiaTheme="minorHAnsi" w:hAnsiTheme="minorHAnsi" w:cstheme="minorBidi"/>
      <w:lang w:val="en-US"/>
    </w:rPr>
  </w:style>
</w:styles>
</file>

<file path=word/webSettings.xml><?xml version="1.0" encoding="utf-8"?>
<w:webSettings xmlns:r="http://schemas.openxmlformats.org/officeDocument/2006/relationships" xmlns:w="http://schemas.openxmlformats.org/wordprocessingml/2006/main">
  <w:divs>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196608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CF4DB-D29B-4B69-9F98-016B6F548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25001</Words>
  <Characters>142506</Characters>
  <Application>Microsoft Office Word</Application>
  <DocSecurity>0</DocSecurity>
  <Lines>1187</Lines>
  <Paragraphs>334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167173</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2021-05-13T00:49:00Z</dcterms:created>
  <dcterms:modified xsi:type="dcterms:W3CDTF">2021-05-13T01:41:00Z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2df906f7-b8c9-3dc1-9ee1-689a547003e7</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