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2AB5" w:rsidRDefault="00412AB5" w:rsidP="00412AB5">
      <w:pPr>
        <w:tabs>
          <w:tab w:val="left" w:pos="3135"/>
        </w:tabs>
        <w:ind w:right="4" w:firstLine="900"/>
        <w:contextualSpacing/>
        <w:jc w:val="both"/>
        <w:rPr>
          <w:rFonts w:ascii="Georgia" w:hAnsi="Georgia"/>
          <w:b/>
          <w:bCs/>
        </w:rPr>
      </w:pPr>
      <w:r>
        <w:rPr>
          <w:rFonts w:ascii="Georgia" w:hAnsi="Georgia"/>
          <w:b/>
          <w:bCs/>
        </w:rPr>
        <w:tab/>
        <w:t>FILE TAMBAHAN</w:t>
      </w:r>
    </w:p>
    <w:p w:rsidR="00412AB5" w:rsidRDefault="00412AB5" w:rsidP="00412AB5">
      <w:pPr>
        <w:ind w:right="4" w:firstLine="900"/>
        <w:contextualSpacing/>
        <w:jc w:val="both"/>
        <w:rPr>
          <w:rFonts w:ascii="Georgia" w:hAnsi="Georgia"/>
          <w:b/>
          <w:bCs/>
        </w:rPr>
      </w:pPr>
    </w:p>
    <w:p w:rsidR="00412AB5" w:rsidRPr="007A7603" w:rsidRDefault="00412AB5" w:rsidP="00412AB5">
      <w:pPr>
        <w:ind w:right="4" w:firstLine="900"/>
        <w:contextualSpacing/>
        <w:jc w:val="both"/>
        <w:rPr>
          <w:rFonts w:ascii="Georgia" w:hAnsi="Georgia"/>
          <w:b/>
          <w:bCs/>
        </w:rPr>
      </w:pPr>
      <w:r w:rsidRPr="007A7603">
        <w:rPr>
          <w:rFonts w:ascii="Georgia" w:hAnsi="Georgia"/>
          <w:b/>
          <w:bCs/>
        </w:rPr>
        <w:t>Matrik 1</w:t>
      </w:r>
    </w:p>
    <w:p w:rsidR="00412AB5" w:rsidRPr="007A7603" w:rsidRDefault="00412AB5" w:rsidP="00412AB5">
      <w:pPr>
        <w:ind w:right="4" w:firstLine="900"/>
        <w:contextualSpacing/>
        <w:jc w:val="both"/>
        <w:rPr>
          <w:rFonts w:ascii="Georgia" w:hAnsi="Georgia"/>
          <w:b/>
          <w:bCs/>
        </w:rPr>
      </w:pPr>
      <w:r w:rsidRPr="007A7603">
        <w:rPr>
          <w:rFonts w:ascii="Georgia" w:hAnsi="Georgia"/>
          <w:b/>
          <w:bCs/>
        </w:rPr>
        <w:t>Integrasi Komponen Dasar Anak Usia Dini</w:t>
      </w:r>
    </w:p>
    <w:p w:rsidR="00412AB5" w:rsidRPr="007A7603" w:rsidRDefault="00412AB5" w:rsidP="00412AB5">
      <w:pPr>
        <w:ind w:right="4" w:firstLine="900"/>
        <w:contextualSpacing/>
        <w:jc w:val="both"/>
        <w:rPr>
          <w:rFonts w:ascii="Georgia" w:hAnsi="Georgia"/>
          <w:b/>
          <w:bCs/>
        </w:rPr>
      </w:pPr>
      <w:r w:rsidRPr="007A7603">
        <w:rPr>
          <w:rFonts w:ascii="Georgia" w:hAnsi="Georgia"/>
          <w:b/>
          <w:bCs/>
        </w:rPr>
        <w:t>dan Aspek Kecerdasan Emosi</w:t>
      </w:r>
    </w:p>
    <w:tbl>
      <w:tblPr>
        <w:tblStyle w:val="TableGrid14"/>
        <w:tblW w:w="5845" w:type="dxa"/>
        <w:tblInd w:w="675" w:type="dxa"/>
        <w:tblLook w:val="04A0"/>
      </w:tblPr>
      <w:tblGrid>
        <w:gridCol w:w="3057"/>
        <w:gridCol w:w="2788"/>
      </w:tblGrid>
      <w:tr w:rsidR="00412AB5" w:rsidRPr="00D0771F" w:rsidTr="00062F8A">
        <w:trPr>
          <w:trHeight w:val="171"/>
        </w:trPr>
        <w:tc>
          <w:tcPr>
            <w:tcW w:w="3057" w:type="dxa"/>
          </w:tcPr>
          <w:p w:rsidR="00412AB5" w:rsidRPr="00D0771F" w:rsidRDefault="00412AB5" w:rsidP="00062F8A">
            <w:pPr>
              <w:ind w:right="4"/>
              <w:contextualSpacing/>
              <w:jc w:val="both"/>
              <w:rPr>
                <w:rFonts w:ascii="Georgia" w:hAnsi="Georgia"/>
                <w:sz w:val="16"/>
                <w:szCs w:val="16"/>
              </w:rPr>
            </w:pPr>
            <w:r w:rsidRPr="00D0771F">
              <w:rPr>
                <w:rFonts w:ascii="Georgia" w:hAnsi="Georgia"/>
                <w:b/>
                <w:bCs/>
                <w:sz w:val="16"/>
                <w:szCs w:val="16"/>
              </w:rPr>
              <w:t xml:space="preserve">Bidang Pengembangan Kompetensi Dasar Kurikulum Penanaman Sikap </w:t>
            </w:r>
          </w:p>
        </w:tc>
        <w:tc>
          <w:tcPr>
            <w:tcW w:w="2788" w:type="dxa"/>
          </w:tcPr>
          <w:p w:rsidR="00412AB5" w:rsidRPr="00D0771F" w:rsidRDefault="00412AB5" w:rsidP="00062F8A">
            <w:pPr>
              <w:ind w:right="4"/>
              <w:contextualSpacing/>
              <w:jc w:val="both"/>
              <w:rPr>
                <w:rFonts w:ascii="Georgia" w:hAnsi="Georgia"/>
                <w:b/>
                <w:bCs/>
                <w:sz w:val="16"/>
                <w:szCs w:val="16"/>
              </w:rPr>
            </w:pPr>
            <w:r w:rsidRPr="00D0771F">
              <w:rPr>
                <w:rFonts w:ascii="Georgia" w:hAnsi="Georgia"/>
                <w:b/>
                <w:bCs/>
                <w:sz w:val="16"/>
                <w:szCs w:val="16"/>
              </w:rPr>
              <w:t>Aspek</w:t>
            </w:r>
          </w:p>
          <w:p w:rsidR="00412AB5" w:rsidRPr="00D0771F" w:rsidRDefault="00412AB5" w:rsidP="00062F8A">
            <w:pPr>
              <w:ind w:right="4"/>
              <w:contextualSpacing/>
              <w:jc w:val="both"/>
              <w:rPr>
                <w:rFonts w:ascii="Georgia" w:hAnsi="Georgia"/>
                <w:sz w:val="16"/>
                <w:szCs w:val="16"/>
              </w:rPr>
            </w:pPr>
            <w:r w:rsidRPr="00D0771F">
              <w:rPr>
                <w:rFonts w:ascii="Georgia" w:hAnsi="Georgia"/>
                <w:b/>
                <w:bCs/>
                <w:sz w:val="16"/>
                <w:szCs w:val="16"/>
              </w:rPr>
              <w:t>Kecerdasan Emosional</w:t>
            </w:r>
          </w:p>
        </w:tc>
      </w:tr>
      <w:tr w:rsidR="00412AB5" w:rsidRPr="00D0771F" w:rsidTr="00062F8A">
        <w:trPr>
          <w:trHeight w:val="2292"/>
        </w:trPr>
        <w:tc>
          <w:tcPr>
            <w:tcW w:w="3057" w:type="dxa"/>
          </w:tcPr>
          <w:p w:rsidR="00412AB5" w:rsidRPr="00D0771F" w:rsidRDefault="00412AB5" w:rsidP="00062F8A">
            <w:pPr>
              <w:ind w:right="4"/>
              <w:jc w:val="both"/>
              <w:rPr>
                <w:rFonts w:ascii="Georgia" w:hAnsi="Georgia"/>
                <w:sz w:val="16"/>
                <w:szCs w:val="16"/>
              </w:rPr>
            </w:pPr>
            <w:r w:rsidRPr="00D0771F">
              <w:rPr>
                <w:rFonts w:ascii="Georgia" w:hAnsi="Georgia"/>
                <w:sz w:val="16"/>
                <w:szCs w:val="16"/>
              </w:rPr>
              <w:t>Pengembangan Sikap spritual</w:t>
            </w:r>
          </w:p>
          <w:p w:rsidR="00412AB5" w:rsidRPr="00D0771F" w:rsidRDefault="00412AB5" w:rsidP="00412AB5">
            <w:pPr>
              <w:widowControl/>
              <w:numPr>
                <w:ilvl w:val="0"/>
                <w:numId w:val="1"/>
              </w:numPr>
              <w:autoSpaceDE/>
              <w:autoSpaceDN/>
              <w:ind w:left="459" w:right="4" w:hanging="283"/>
              <w:contextualSpacing/>
              <w:jc w:val="both"/>
              <w:rPr>
                <w:rFonts w:ascii="Georgia" w:hAnsi="Georgia"/>
                <w:sz w:val="16"/>
                <w:szCs w:val="16"/>
              </w:rPr>
            </w:pPr>
            <w:r w:rsidRPr="00D0771F">
              <w:rPr>
                <w:rFonts w:ascii="Georgia" w:hAnsi="Georgia"/>
                <w:sz w:val="16"/>
                <w:szCs w:val="16"/>
              </w:rPr>
              <w:t>Anak dapat mempercayai adanya tuhan  melalui ciptaanya.</w:t>
            </w:r>
          </w:p>
          <w:p w:rsidR="00412AB5" w:rsidRPr="00D0771F" w:rsidRDefault="00412AB5" w:rsidP="00412AB5">
            <w:pPr>
              <w:widowControl/>
              <w:numPr>
                <w:ilvl w:val="0"/>
                <w:numId w:val="1"/>
              </w:numPr>
              <w:autoSpaceDE/>
              <w:autoSpaceDN/>
              <w:ind w:left="459" w:right="4" w:hanging="283"/>
              <w:contextualSpacing/>
              <w:jc w:val="both"/>
              <w:rPr>
                <w:rFonts w:ascii="Georgia" w:hAnsi="Georgia"/>
                <w:sz w:val="16"/>
                <w:szCs w:val="16"/>
              </w:rPr>
            </w:pPr>
            <w:r w:rsidRPr="00D0771F">
              <w:rPr>
                <w:rFonts w:ascii="Georgia" w:hAnsi="Georgia"/>
                <w:sz w:val="16"/>
                <w:szCs w:val="16"/>
              </w:rPr>
              <w:t>Anak dapat menghargai diri sendiri, orang lain, dan lingkungan sekitarnya sebagai rasa bersukur kepada Tuhan</w:t>
            </w:r>
          </w:p>
          <w:p w:rsidR="00412AB5" w:rsidRPr="00D0771F" w:rsidRDefault="00412AB5" w:rsidP="00062F8A">
            <w:pPr>
              <w:ind w:left="459" w:right="4" w:hanging="283"/>
              <w:contextualSpacing/>
              <w:jc w:val="both"/>
              <w:rPr>
                <w:rFonts w:ascii="Georgia" w:hAnsi="Georgia"/>
                <w:sz w:val="16"/>
                <w:szCs w:val="16"/>
              </w:rPr>
            </w:pPr>
          </w:p>
          <w:p w:rsidR="00412AB5" w:rsidRPr="00D0771F" w:rsidRDefault="00412AB5" w:rsidP="00062F8A">
            <w:pPr>
              <w:ind w:left="459" w:right="4" w:hanging="283"/>
              <w:jc w:val="both"/>
              <w:rPr>
                <w:rFonts w:ascii="Georgia" w:hAnsi="Georgia"/>
                <w:sz w:val="16"/>
                <w:szCs w:val="16"/>
              </w:rPr>
            </w:pPr>
            <w:r w:rsidRPr="00D0771F">
              <w:rPr>
                <w:rFonts w:ascii="Georgia" w:hAnsi="Georgia"/>
                <w:sz w:val="16"/>
                <w:szCs w:val="16"/>
              </w:rPr>
              <w:t>Pengembangan Sikap Sosial</w:t>
            </w:r>
          </w:p>
          <w:p w:rsidR="00412AB5" w:rsidRPr="00D0771F" w:rsidRDefault="00412AB5" w:rsidP="00412AB5">
            <w:pPr>
              <w:widowControl/>
              <w:numPr>
                <w:ilvl w:val="0"/>
                <w:numId w:val="3"/>
              </w:numPr>
              <w:autoSpaceDE/>
              <w:autoSpaceDN/>
              <w:ind w:left="459" w:right="4" w:hanging="283"/>
              <w:contextualSpacing/>
              <w:jc w:val="both"/>
              <w:rPr>
                <w:rFonts w:ascii="Georgia" w:hAnsi="Georgia"/>
                <w:sz w:val="16"/>
                <w:szCs w:val="16"/>
              </w:rPr>
            </w:pPr>
            <w:r w:rsidRPr="00D0771F">
              <w:rPr>
                <w:rFonts w:ascii="Georgia" w:hAnsi="Georgia"/>
                <w:sz w:val="16"/>
                <w:szCs w:val="16"/>
              </w:rPr>
              <w:t>Anak memiliki prilaku yang mencerminkan percaya diri</w:t>
            </w:r>
          </w:p>
          <w:p w:rsidR="00412AB5" w:rsidRPr="00D0771F" w:rsidRDefault="00412AB5" w:rsidP="00412AB5">
            <w:pPr>
              <w:widowControl/>
              <w:numPr>
                <w:ilvl w:val="0"/>
                <w:numId w:val="3"/>
              </w:numPr>
              <w:autoSpaceDE/>
              <w:autoSpaceDN/>
              <w:ind w:left="459" w:right="4" w:hanging="283"/>
              <w:contextualSpacing/>
              <w:jc w:val="both"/>
              <w:rPr>
                <w:rFonts w:ascii="Georgia" w:hAnsi="Georgia"/>
                <w:sz w:val="16"/>
                <w:szCs w:val="16"/>
              </w:rPr>
            </w:pPr>
            <w:r w:rsidRPr="00D0771F">
              <w:rPr>
                <w:rFonts w:ascii="Georgia" w:hAnsi="Georgia"/>
                <w:sz w:val="16"/>
                <w:szCs w:val="16"/>
              </w:rPr>
              <w:t>Anak memiliki prilaku  sabar</w:t>
            </w:r>
          </w:p>
          <w:p w:rsidR="00412AB5" w:rsidRPr="00D0771F" w:rsidRDefault="00412AB5" w:rsidP="00412AB5">
            <w:pPr>
              <w:widowControl/>
              <w:numPr>
                <w:ilvl w:val="0"/>
                <w:numId w:val="3"/>
              </w:numPr>
              <w:autoSpaceDE/>
              <w:autoSpaceDN/>
              <w:ind w:left="459" w:right="4" w:hanging="283"/>
              <w:contextualSpacing/>
              <w:jc w:val="both"/>
              <w:rPr>
                <w:rFonts w:ascii="Georgia" w:hAnsi="Georgia"/>
                <w:sz w:val="16"/>
                <w:szCs w:val="16"/>
              </w:rPr>
            </w:pPr>
            <w:r w:rsidRPr="00D0771F">
              <w:rPr>
                <w:rFonts w:ascii="Georgia" w:hAnsi="Georgia"/>
                <w:sz w:val="16"/>
                <w:szCs w:val="16"/>
              </w:rPr>
              <w:t>Anak memiliki prilaku yang mencerminkan menyesuaikan diri</w:t>
            </w:r>
          </w:p>
          <w:p w:rsidR="00412AB5" w:rsidRPr="00D0771F" w:rsidRDefault="00412AB5" w:rsidP="00412AB5">
            <w:pPr>
              <w:widowControl/>
              <w:numPr>
                <w:ilvl w:val="0"/>
                <w:numId w:val="3"/>
              </w:numPr>
              <w:autoSpaceDE/>
              <w:autoSpaceDN/>
              <w:ind w:left="459" w:right="4" w:hanging="283"/>
              <w:contextualSpacing/>
              <w:jc w:val="both"/>
              <w:rPr>
                <w:rFonts w:ascii="Georgia" w:hAnsi="Georgia"/>
                <w:sz w:val="16"/>
                <w:szCs w:val="16"/>
              </w:rPr>
            </w:pPr>
            <w:r w:rsidRPr="00D0771F">
              <w:rPr>
                <w:rFonts w:ascii="Georgia" w:hAnsi="Georgia"/>
                <w:sz w:val="16"/>
                <w:szCs w:val="16"/>
              </w:rPr>
              <w:t>Anak memiliki prilaku sikap toleransi</w:t>
            </w:r>
          </w:p>
          <w:p w:rsidR="00412AB5" w:rsidRPr="00D0771F" w:rsidRDefault="00412AB5" w:rsidP="00412AB5">
            <w:pPr>
              <w:widowControl/>
              <w:numPr>
                <w:ilvl w:val="0"/>
                <w:numId w:val="3"/>
              </w:numPr>
              <w:autoSpaceDE/>
              <w:autoSpaceDN/>
              <w:ind w:left="459" w:right="4" w:hanging="283"/>
              <w:contextualSpacing/>
              <w:jc w:val="both"/>
              <w:rPr>
                <w:rFonts w:ascii="Georgia" w:hAnsi="Georgia"/>
                <w:sz w:val="16"/>
                <w:szCs w:val="16"/>
              </w:rPr>
            </w:pPr>
            <w:r w:rsidRPr="00D0771F">
              <w:rPr>
                <w:rFonts w:ascii="Georgia" w:hAnsi="Georgia"/>
                <w:sz w:val="16"/>
                <w:szCs w:val="16"/>
              </w:rPr>
              <w:t>Anak memiliki prilaku yang mencerminkan sikap kemandirian</w:t>
            </w:r>
          </w:p>
          <w:p w:rsidR="00412AB5" w:rsidRPr="00D0771F" w:rsidRDefault="00412AB5" w:rsidP="00412AB5">
            <w:pPr>
              <w:widowControl/>
              <w:numPr>
                <w:ilvl w:val="0"/>
                <w:numId w:val="3"/>
              </w:numPr>
              <w:autoSpaceDE/>
              <w:autoSpaceDN/>
              <w:ind w:left="459" w:right="4" w:hanging="283"/>
              <w:contextualSpacing/>
              <w:jc w:val="both"/>
              <w:rPr>
                <w:rFonts w:ascii="Georgia" w:hAnsi="Georgia"/>
                <w:sz w:val="16"/>
                <w:szCs w:val="16"/>
              </w:rPr>
            </w:pPr>
            <w:r w:rsidRPr="00D0771F">
              <w:rPr>
                <w:rFonts w:ascii="Georgia" w:hAnsi="Georgia"/>
                <w:sz w:val="16"/>
                <w:szCs w:val="16"/>
              </w:rPr>
              <w:t>Anak memiliki prilaku sikap peduli</w:t>
            </w:r>
          </w:p>
          <w:p w:rsidR="00412AB5" w:rsidRPr="00D0771F" w:rsidRDefault="00412AB5" w:rsidP="00412AB5">
            <w:pPr>
              <w:widowControl/>
              <w:numPr>
                <w:ilvl w:val="0"/>
                <w:numId w:val="3"/>
              </w:numPr>
              <w:autoSpaceDE/>
              <w:autoSpaceDN/>
              <w:ind w:left="459" w:right="4" w:hanging="283"/>
              <w:contextualSpacing/>
              <w:jc w:val="both"/>
              <w:rPr>
                <w:rFonts w:ascii="Georgia" w:hAnsi="Georgia"/>
                <w:sz w:val="16"/>
                <w:szCs w:val="16"/>
              </w:rPr>
            </w:pPr>
            <w:r w:rsidRPr="00D0771F">
              <w:rPr>
                <w:rFonts w:ascii="Georgia" w:hAnsi="Georgia"/>
                <w:sz w:val="16"/>
                <w:szCs w:val="16"/>
              </w:rPr>
              <w:t>Anak memiliki prilaku yang mencerminkan kedisiplinan</w:t>
            </w:r>
          </w:p>
          <w:p w:rsidR="00412AB5" w:rsidRPr="00D0771F" w:rsidRDefault="00412AB5" w:rsidP="00062F8A">
            <w:pPr>
              <w:ind w:left="176" w:right="4"/>
              <w:contextualSpacing/>
              <w:jc w:val="both"/>
              <w:rPr>
                <w:rFonts w:ascii="Georgia" w:hAnsi="Georgia"/>
                <w:sz w:val="16"/>
                <w:szCs w:val="16"/>
              </w:rPr>
            </w:pPr>
          </w:p>
        </w:tc>
        <w:tc>
          <w:tcPr>
            <w:tcW w:w="2788" w:type="dxa"/>
          </w:tcPr>
          <w:p w:rsidR="00412AB5" w:rsidRPr="00D0771F" w:rsidRDefault="00412AB5" w:rsidP="00412AB5">
            <w:pPr>
              <w:widowControl/>
              <w:numPr>
                <w:ilvl w:val="0"/>
                <w:numId w:val="2"/>
              </w:numPr>
              <w:autoSpaceDE/>
              <w:autoSpaceDN/>
              <w:ind w:left="317" w:hanging="283"/>
              <w:contextualSpacing/>
              <w:jc w:val="both"/>
              <w:rPr>
                <w:rFonts w:ascii="Georgia" w:hAnsi="Georgia"/>
                <w:sz w:val="16"/>
                <w:szCs w:val="16"/>
              </w:rPr>
            </w:pPr>
            <w:r w:rsidRPr="00D0771F">
              <w:rPr>
                <w:rFonts w:ascii="Georgia" w:hAnsi="Georgia"/>
                <w:sz w:val="16"/>
                <w:szCs w:val="16"/>
              </w:rPr>
              <w:t>Kompetensi diri</w:t>
            </w:r>
          </w:p>
          <w:p w:rsidR="00412AB5" w:rsidRPr="00D0771F" w:rsidRDefault="00412AB5" w:rsidP="00062F8A">
            <w:pPr>
              <w:ind w:left="317"/>
              <w:contextualSpacing/>
              <w:jc w:val="both"/>
              <w:rPr>
                <w:rFonts w:ascii="Georgia" w:hAnsi="Georgia"/>
                <w:sz w:val="16"/>
                <w:szCs w:val="16"/>
                <w:lang w:val="id-ID"/>
              </w:rPr>
            </w:pPr>
            <w:r w:rsidRPr="00D0771F">
              <w:rPr>
                <w:rFonts w:ascii="Georgia" w:hAnsi="Georgia"/>
                <w:sz w:val="16"/>
                <w:szCs w:val="16"/>
              </w:rPr>
              <w:t>Memiliki kesadaran tentang emosi diri</w:t>
            </w:r>
            <w:r w:rsidRPr="00D0771F">
              <w:rPr>
                <w:rFonts w:ascii="Georgia" w:hAnsi="Georgia"/>
                <w:sz w:val="16"/>
                <w:szCs w:val="16"/>
                <w:lang w:val="id-ID"/>
              </w:rPr>
              <w:t>.</w:t>
            </w:r>
          </w:p>
          <w:p w:rsidR="00412AB5" w:rsidRPr="00D0771F" w:rsidRDefault="00412AB5" w:rsidP="00062F8A">
            <w:pPr>
              <w:ind w:left="317"/>
              <w:contextualSpacing/>
              <w:jc w:val="both"/>
              <w:rPr>
                <w:rFonts w:ascii="Georgia" w:hAnsi="Georgia"/>
                <w:sz w:val="16"/>
                <w:szCs w:val="16"/>
                <w:lang w:val="id-ID"/>
              </w:rPr>
            </w:pPr>
            <w:r w:rsidRPr="00D0771F">
              <w:rPr>
                <w:rFonts w:ascii="Georgia" w:hAnsi="Georgia"/>
                <w:sz w:val="16"/>
                <w:szCs w:val="16"/>
                <w:lang w:val="id-ID"/>
              </w:rPr>
              <w:t>kemampuan untuk memantau perasaan dari waktu ke waktu dan kemampuan mengenali perasaan sewaktu perasaan itu terjadi, memiliki kemampuan mengelola emosi, kemampuan untuk menguasai perasaannya sendiri agar perasaan tersebut dapat diungkapkan dengan tepat,  memotivasi diri sendiri, adalah kemampuan untuk menggerakkan dan menuntun menuju tujuan.</w:t>
            </w:r>
          </w:p>
          <w:p w:rsidR="00412AB5" w:rsidRPr="00D0771F" w:rsidRDefault="00412AB5" w:rsidP="00412AB5">
            <w:pPr>
              <w:widowControl/>
              <w:numPr>
                <w:ilvl w:val="0"/>
                <w:numId w:val="2"/>
              </w:numPr>
              <w:autoSpaceDE/>
              <w:autoSpaceDN/>
              <w:ind w:left="317" w:hanging="283"/>
              <w:contextualSpacing/>
              <w:jc w:val="both"/>
              <w:rPr>
                <w:rFonts w:ascii="Georgia" w:hAnsi="Georgia"/>
                <w:sz w:val="16"/>
                <w:szCs w:val="16"/>
              </w:rPr>
            </w:pPr>
            <w:r w:rsidRPr="00D0771F">
              <w:rPr>
                <w:rFonts w:ascii="Georgia" w:hAnsi="Georgia"/>
                <w:sz w:val="16"/>
                <w:szCs w:val="16"/>
              </w:rPr>
              <w:t>Kompetensi sosial</w:t>
            </w:r>
          </w:p>
          <w:p w:rsidR="00412AB5" w:rsidRPr="00D0771F" w:rsidRDefault="00412AB5" w:rsidP="00062F8A">
            <w:pPr>
              <w:ind w:left="317" w:hanging="317"/>
              <w:jc w:val="both"/>
              <w:rPr>
                <w:rFonts w:ascii="Georgia" w:hAnsi="Georgia"/>
                <w:sz w:val="16"/>
                <w:szCs w:val="16"/>
              </w:rPr>
            </w:pPr>
            <w:r w:rsidRPr="00D0771F">
              <w:rPr>
                <w:rFonts w:ascii="Georgia" w:hAnsi="Georgia"/>
                <w:sz w:val="16"/>
                <w:szCs w:val="16"/>
              </w:rPr>
              <w:t xml:space="preserve">  Mengenali emosi orang lain (empati), baik mengetahui pikirannya juga perasaan orang lain, membina hubungan dengan orang lain, untuk membentuk kedekatan hubungan, dan memiliki kesadaran dapat bekerjasama dengan orang lain. </w:t>
            </w:r>
          </w:p>
        </w:tc>
      </w:tr>
    </w:tbl>
    <w:p w:rsidR="009D15FC" w:rsidRDefault="009D15FC"/>
    <w:p w:rsidR="00412AB5" w:rsidRPr="007A7603" w:rsidRDefault="00412AB5" w:rsidP="00412AB5">
      <w:pPr>
        <w:ind w:left="2880" w:right="4" w:firstLine="720"/>
        <w:contextualSpacing/>
        <w:jc w:val="both"/>
        <w:rPr>
          <w:rFonts w:ascii="Georgia" w:hAnsi="Georgia"/>
          <w:b/>
          <w:bCs/>
        </w:rPr>
      </w:pPr>
      <w:r w:rsidRPr="007A7603">
        <w:rPr>
          <w:rFonts w:ascii="Georgia" w:hAnsi="Georgia"/>
          <w:b/>
          <w:bCs/>
        </w:rPr>
        <w:t>Matrik 2</w:t>
      </w:r>
    </w:p>
    <w:p w:rsidR="00412AB5" w:rsidRPr="007A7603" w:rsidRDefault="00412AB5" w:rsidP="00412AB5">
      <w:pPr>
        <w:ind w:right="6"/>
        <w:contextualSpacing/>
        <w:jc w:val="both"/>
        <w:rPr>
          <w:rFonts w:ascii="Georgia" w:hAnsi="Georgia"/>
          <w:b/>
          <w:bCs/>
        </w:rPr>
      </w:pPr>
      <w:r w:rsidRPr="007A7603">
        <w:rPr>
          <w:rFonts w:ascii="Georgia" w:hAnsi="Georgia"/>
          <w:b/>
          <w:bCs/>
        </w:rPr>
        <w:t>Rumusan Kompetensi Dasar Berdasarkan</w:t>
      </w:r>
    </w:p>
    <w:p w:rsidR="00412AB5" w:rsidRPr="007A7603" w:rsidRDefault="00412AB5" w:rsidP="00412AB5">
      <w:pPr>
        <w:ind w:right="6"/>
        <w:contextualSpacing/>
        <w:jc w:val="both"/>
        <w:rPr>
          <w:rFonts w:ascii="Georgia" w:hAnsi="Georgia"/>
          <w:b/>
          <w:bCs/>
        </w:rPr>
      </w:pPr>
      <w:r w:rsidRPr="007A7603">
        <w:rPr>
          <w:rFonts w:ascii="Georgia" w:hAnsi="Georgia"/>
          <w:b/>
          <w:bCs/>
        </w:rPr>
        <w:t>kurikulum penanaman sikap</w:t>
      </w:r>
    </w:p>
    <w:tbl>
      <w:tblPr>
        <w:tblStyle w:val="TableGrid142"/>
        <w:tblW w:w="0" w:type="auto"/>
        <w:tblInd w:w="675" w:type="dxa"/>
        <w:tblLook w:val="04A0"/>
      </w:tblPr>
      <w:tblGrid>
        <w:gridCol w:w="1490"/>
        <w:gridCol w:w="2864"/>
        <w:gridCol w:w="2410"/>
      </w:tblGrid>
      <w:tr w:rsidR="00412AB5" w:rsidRPr="00D0771F" w:rsidTr="00062F8A">
        <w:tc>
          <w:tcPr>
            <w:tcW w:w="1389" w:type="dxa"/>
          </w:tcPr>
          <w:p w:rsidR="00412AB5" w:rsidRPr="00D0771F" w:rsidRDefault="00412AB5" w:rsidP="00062F8A">
            <w:pPr>
              <w:ind w:right="6"/>
              <w:contextualSpacing/>
              <w:jc w:val="both"/>
              <w:rPr>
                <w:rFonts w:ascii="Georgia" w:hAnsi="Georgia"/>
                <w:b/>
                <w:bCs/>
                <w:sz w:val="16"/>
                <w:szCs w:val="16"/>
              </w:rPr>
            </w:pPr>
            <w:r w:rsidRPr="00D0771F">
              <w:rPr>
                <w:rFonts w:ascii="Georgia" w:hAnsi="Georgia"/>
                <w:b/>
                <w:bCs/>
                <w:sz w:val="16"/>
                <w:szCs w:val="16"/>
              </w:rPr>
              <w:t>Bidang</w:t>
            </w:r>
          </w:p>
          <w:p w:rsidR="00412AB5" w:rsidRPr="00D0771F" w:rsidRDefault="00412AB5" w:rsidP="00062F8A">
            <w:pPr>
              <w:ind w:right="6"/>
              <w:contextualSpacing/>
              <w:jc w:val="both"/>
              <w:rPr>
                <w:rFonts w:ascii="Georgia" w:hAnsi="Georgia"/>
                <w:b/>
                <w:bCs/>
                <w:sz w:val="16"/>
                <w:szCs w:val="16"/>
              </w:rPr>
            </w:pPr>
            <w:r w:rsidRPr="00D0771F">
              <w:rPr>
                <w:rFonts w:ascii="Georgia" w:hAnsi="Georgia"/>
                <w:b/>
                <w:bCs/>
                <w:sz w:val="16"/>
                <w:szCs w:val="16"/>
              </w:rPr>
              <w:t>Pengembangan</w:t>
            </w:r>
          </w:p>
        </w:tc>
        <w:tc>
          <w:tcPr>
            <w:tcW w:w="2864" w:type="dxa"/>
          </w:tcPr>
          <w:p w:rsidR="00412AB5" w:rsidRPr="00D0771F" w:rsidRDefault="00412AB5" w:rsidP="00062F8A">
            <w:pPr>
              <w:ind w:right="6"/>
              <w:contextualSpacing/>
              <w:jc w:val="both"/>
              <w:rPr>
                <w:rFonts w:ascii="Georgia" w:hAnsi="Georgia"/>
                <w:b/>
                <w:bCs/>
                <w:sz w:val="16"/>
                <w:szCs w:val="16"/>
                <w:lang w:val="id-ID"/>
              </w:rPr>
            </w:pPr>
            <w:r w:rsidRPr="00D0771F">
              <w:rPr>
                <w:rFonts w:ascii="Georgia" w:hAnsi="Georgia"/>
                <w:b/>
                <w:bCs/>
                <w:sz w:val="16"/>
                <w:szCs w:val="16"/>
              </w:rPr>
              <w:t>Kompetensi Dasar berdasarkan</w:t>
            </w:r>
          </w:p>
          <w:p w:rsidR="00412AB5" w:rsidRPr="00D0771F" w:rsidRDefault="00412AB5" w:rsidP="00062F8A">
            <w:pPr>
              <w:ind w:right="6"/>
              <w:contextualSpacing/>
              <w:jc w:val="both"/>
              <w:rPr>
                <w:rFonts w:ascii="Georgia" w:hAnsi="Georgia"/>
                <w:b/>
                <w:bCs/>
                <w:sz w:val="16"/>
                <w:szCs w:val="16"/>
              </w:rPr>
            </w:pPr>
            <w:r w:rsidRPr="00D0771F">
              <w:rPr>
                <w:rFonts w:ascii="Georgia" w:hAnsi="Georgia"/>
                <w:b/>
                <w:bCs/>
                <w:sz w:val="16"/>
                <w:szCs w:val="16"/>
              </w:rPr>
              <w:t>kurikulum penanaman sikap</w:t>
            </w:r>
          </w:p>
        </w:tc>
        <w:tc>
          <w:tcPr>
            <w:tcW w:w="2410" w:type="dxa"/>
          </w:tcPr>
          <w:p w:rsidR="00412AB5" w:rsidRPr="00D0771F" w:rsidRDefault="00412AB5" w:rsidP="00062F8A">
            <w:pPr>
              <w:ind w:right="6"/>
              <w:contextualSpacing/>
              <w:jc w:val="both"/>
              <w:rPr>
                <w:rFonts w:ascii="Georgia" w:hAnsi="Georgia"/>
                <w:b/>
                <w:bCs/>
                <w:sz w:val="16"/>
                <w:szCs w:val="16"/>
              </w:rPr>
            </w:pPr>
            <w:r w:rsidRPr="00D0771F">
              <w:rPr>
                <w:rFonts w:ascii="Georgia" w:hAnsi="Georgia"/>
                <w:b/>
                <w:bCs/>
                <w:sz w:val="16"/>
                <w:szCs w:val="16"/>
              </w:rPr>
              <w:t>Hasil belajar</w:t>
            </w:r>
          </w:p>
        </w:tc>
      </w:tr>
      <w:tr w:rsidR="00412AB5" w:rsidRPr="00D0771F" w:rsidTr="00062F8A">
        <w:tc>
          <w:tcPr>
            <w:tcW w:w="1389" w:type="dxa"/>
          </w:tcPr>
          <w:p w:rsidR="00412AB5" w:rsidRPr="00D0771F" w:rsidRDefault="00412AB5" w:rsidP="00062F8A">
            <w:pPr>
              <w:ind w:right="6"/>
              <w:contextualSpacing/>
              <w:jc w:val="both"/>
              <w:rPr>
                <w:rFonts w:ascii="Georgia" w:hAnsi="Georgia"/>
                <w:sz w:val="16"/>
                <w:szCs w:val="16"/>
              </w:rPr>
            </w:pPr>
            <w:r w:rsidRPr="00D0771F">
              <w:rPr>
                <w:rFonts w:ascii="Georgia" w:hAnsi="Georgia"/>
                <w:sz w:val="16"/>
                <w:szCs w:val="16"/>
              </w:rPr>
              <w:t>Pengembangan fisik</w:t>
            </w:r>
          </w:p>
        </w:tc>
        <w:tc>
          <w:tcPr>
            <w:tcW w:w="2864" w:type="dxa"/>
          </w:tcPr>
          <w:p w:rsidR="00412AB5" w:rsidRPr="00D0771F" w:rsidRDefault="00412AB5" w:rsidP="00062F8A">
            <w:pPr>
              <w:ind w:right="6"/>
              <w:contextualSpacing/>
              <w:jc w:val="both"/>
              <w:rPr>
                <w:rFonts w:ascii="Georgia" w:hAnsi="Georgia"/>
                <w:sz w:val="16"/>
                <w:szCs w:val="16"/>
              </w:rPr>
            </w:pPr>
            <w:r w:rsidRPr="00D0771F">
              <w:rPr>
                <w:rFonts w:ascii="Georgia" w:hAnsi="Georgia"/>
                <w:sz w:val="16"/>
                <w:szCs w:val="16"/>
              </w:rPr>
              <w:t xml:space="preserve">Anak dapat menunjukan kemampuanya mengerakan anggota tubuhnya dan percaya pada tuhan dan bersyukur kepada tuhan  </w:t>
            </w:r>
          </w:p>
        </w:tc>
        <w:tc>
          <w:tcPr>
            <w:tcW w:w="2410" w:type="dxa"/>
          </w:tcPr>
          <w:p w:rsidR="00412AB5" w:rsidRPr="00D0771F" w:rsidRDefault="00412AB5" w:rsidP="00062F8A">
            <w:pPr>
              <w:ind w:right="6"/>
              <w:contextualSpacing/>
              <w:jc w:val="both"/>
              <w:rPr>
                <w:rFonts w:ascii="Georgia" w:hAnsi="Georgia"/>
                <w:sz w:val="16"/>
                <w:szCs w:val="16"/>
              </w:rPr>
            </w:pPr>
            <w:r w:rsidRPr="00D0771F">
              <w:rPr>
                <w:rFonts w:ascii="Georgia" w:hAnsi="Georgia"/>
                <w:sz w:val="16"/>
                <w:szCs w:val="16"/>
              </w:rPr>
              <w:t xml:space="preserve">Anak dapat menunjukan kemampuanya mengerakan anggota tubuhnya bersyukur pada tuhan melalui ciptaanya </w:t>
            </w:r>
          </w:p>
        </w:tc>
      </w:tr>
      <w:tr w:rsidR="00412AB5" w:rsidRPr="00D0771F" w:rsidTr="00062F8A">
        <w:tc>
          <w:tcPr>
            <w:tcW w:w="1389" w:type="dxa"/>
          </w:tcPr>
          <w:p w:rsidR="00412AB5" w:rsidRPr="00D0771F" w:rsidRDefault="00412AB5" w:rsidP="00062F8A">
            <w:pPr>
              <w:ind w:right="6"/>
              <w:contextualSpacing/>
              <w:jc w:val="both"/>
              <w:rPr>
                <w:rFonts w:ascii="Georgia" w:hAnsi="Georgia"/>
                <w:sz w:val="16"/>
                <w:szCs w:val="16"/>
              </w:rPr>
            </w:pPr>
            <w:r w:rsidRPr="00D0771F">
              <w:rPr>
                <w:rFonts w:ascii="Georgia" w:hAnsi="Georgia"/>
                <w:sz w:val="16"/>
                <w:szCs w:val="16"/>
              </w:rPr>
              <w:t>Pengembangan prilaku</w:t>
            </w:r>
          </w:p>
          <w:p w:rsidR="00412AB5" w:rsidRPr="00D0771F" w:rsidRDefault="00412AB5" w:rsidP="00062F8A">
            <w:pPr>
              <w:ind w:right="6"/>
              <w:contextualSpacing/>
              <w:jc w:val="both"/>
              <w:rPr>
                <w:rFonts w:ascii="Georgia" w:hAnsi="Georgia"/>
                <w:sz w:val="16"/>
                <w:szCs w:val="16"/>
              </w:rPr>
            </w:pPr>
          </w:p>
        </w:tc>
        <w:tc>
          <w:tcPr>
            <w:tcW w:w="2864" w:type="dxa"/>
          </w:tcPr>
          <w:p w:rsidR="00412AB5" w:rsidRPr="00D0771F" w:rsidRDefault="00412AB5" w:rsidP="00062F8A">
            <w:pPr>
              <w:ind w:right="6"/>
              <w:contextualSpacing/>
              <w:jc w:val="both"/>
              <w:rPr>
                <w:rFonts w:ascii="Georgia" w:hAnsi="Georgia"/>
                <w:sz w:val="16"/>
                <w:szCs w:val="16"/>
              </w:rPr>
            </w:pPr>
            <w:r w:rsidRPr="00D0771F">
              <w:rPr>
                <w:rFonts w:ascii="Georgia" w:hAnsi="Georgia"/>
                <w:sz w:val="16"/>
                <w:szCs w:val="16"/>
              </w:rPr>
              <w:t xml:space="preserve">Anak dapat mengembangkan kebiasaan baik, disiplin, sopan, dan sikap jujur </w:t>
            </w:r>
          </w:p>
        </w:tc>
        <w:tc>
          <w:tcPr>
            <w:tcW w:w="2410" w:type="dxa"/>
          </w:tcPr>
          <w:p w:rsidR="00412AB5" w:rsidRPr="00D0771F" w:rsidRDefault="00412AB5" w:rsidP="00062F8A">
            <w:pPr>
              <w:ind w:right="6"/>
              <w:contextualSpacing/>
              <w:jc w:val="both"/>
              <w:rPr>
                <w:rFonts w:ascii="Georgia" w:hAnsi="Georgia"/>
                <w:sz w:val="16"/>
                <w:szCs w:val="16"/>
              </w:rPr>
            </w:pPr>
            <w:r w:rsidRPr="00D0771F">
              <w:rPr>
                <w:rFonts w:ascii="Georgia" w:hAnsi="Georgia"/>
                <w:sz w:val="16"/>
                <w:szCs w:val="16"/>
              </w:rPr>
              <w:t>Anak dapat mengembangkan kebiasaan baik, disiplin, sopan dan sikap jujur</w:t>
            </w:r>
          </w:p>
        </w:tc>
      </w:tr>
      <w:tr w:rsidR="00412AB5" w:rsidRPr="00D0771F" w:rsidTr="00062F8A">
        <w:tc>
          <w:tcPr>
            <w:tcW w:w="1389" w:type="dxa"/>
          </w:tcPr>
          <w:p w:rsidR="00412AB5" w:rsidRPr="00D0771F" w:rsidRDefault="00412AB5" w:rsidP="00062F8A">
            <w:pPr>
              <w:ind w:right="6"/>
              <w:contextualSpacing/>
              <w:jc w:val="both"/>
              <w:rPr>
                <w:rFonts w:ascii="Georgia" w:hAnsi="Georgia"/>
                <w:sz w:val="16"/>
                <w:szCs w:val="16"/>
              </w:rPr>
            </w:pPr>
            <w:r w:rsidRPr="00D0771F">
              <w:rPr>
                <w:rFonts w:ascii="Georgia" w:hAnsi="Georgia"/>
                <w:sz w:val="16"/>
                <w:szCs w:val="16"/>
              </w:rPr>
              <w:t>Pengembangan kognitif</w:t>
            </w:r>
          </w:p>
        </w:tc>
        <w:tc>
          <w:tcPr>
            <w:tcW w:w="2864" w:type="dxa"/>
          </w:tcPr>
          <w:p w:rsidR="00412AB5" w:rsidRPr="00D0771F" w:rsidRDefault="00412AB5" w:rsidP="00062F8A">
            <w:pPr>
              <w:ind w:right="6"/>
              <w:contextualSpacing/>
              <w:jc w:val="both"/>
              <w:rPr>
                <w:rFonts w:ascii="Georgia" w:hAnsi="Georgia"/>
                <w:sz w:val="16"/>
                <w:szCs w:val="16"/>
              </w:rPr>
            </w:pPr>
            <w:r w:rsidRPr="00D0771F">
              <w:rPr>
                <w:rFonts w:ascii="Georgia" w:hAnsi="Georgia"/>
                <w:sz w:val="16"/>
                <w:szCs w:val="16"/>
              </w:rPr>
              <w:t>Anak dapat mengenal dan memahami berbagai konsep karena rasa percaya diri  dan ingin tahu</w:t>
            </w:r>
          </w:p>
        </w:tc>
        <w:tc>
          <w:tcPr>
            <w:tcW w:w="2410" w:type="dxa"/>
          </w:tcPr>
          <w:p w:rsidR="00412AB5" w:rsidRPr="00D0771F" w:rsidRDefault="00412AB5" w:rsidP="00062F8A">
            <w:pPr>
              <w:ind w:right="6"/>
              <w:contextualSpacing/>
              <w:jc w:val="both"/>
              <w:rPr>
                <w:rFonts w:ascii="Georgia" w:hAnsi="Georgia"/>
                <w:sz w:val="16"/>
                <w:szCs w:val="16"/>
              </w:rPr>
            </w:pPr>
            <w:r w:rsidRPr="00D0771F">
              <w:rPr>
                <w:rFonts w:ascii="Georgia" w:hAnsi="Georgia"/>
                <w:sz w:val="16"/>
                <w:szCs w:val="16"/>
              </w:rPr>
              <w:t>Anak dapat mengenal dan memahami berbagai konsep menunjukkan sikap percaya diri dan ingin tahu</w:t>
            </w:r>
          </w:p>
        </w:tc>
      </w:tr>
      <w:tr w:rsidR="00412AB5" w:rsidRPr="00D0771F" w:rsidTr="00062F8A">
        <w:tc>
          <w:tcPr>
            <w:tcW w:w="1389" w:type="dxa"/>
          </w:tcPr>
          <w:p w:rsidR="00412AB5" w:rsidRPr="00D0771F" w:rsidRDefault="00412AB5" w:rsidP="00062F8A">
            <w:pPr>
              <w:ind w:right="6"/>
              <w:contextualSpacing/>
              <w:jc w:val="both"/>
              <w:rPr>
                <w:rFonts w:ascii="Georgia" w:hAnsi="Georgia"/>
                <w:sz w:val="16"/>
                <w:szCs w:val="16"/>
              </w:rPr>
            </w:pPr>
            <w:r w:rsidRPr="00D0771F">
              <w:rPr>
                <w:rFonts w:ascii="Georgia" w:hAnsi="Georgia"/>
                <w:sz w:val="16"/>
                <w:szCs w:val="16"/>
              </w:rPr>
              <w:t>Pengembangan bahasa</w:t>
            </w:r>
          </w:p>
        </w:tc>
        <w:tc>
          <w:tcPr>
            <w:tcW w:w="2864" w:type="dxa"/>
          </w:tcPr>
          <w:p w:rsidR="00412AB5" w:rsidRPr="00D0771F" w:rsidRDefault="00412AB5" w:rsidP="00062F8A">
            <w:pPr>
              <w:ind w:right="6"/>
              <w:contextualSpacing/>
              <w:jc w:val="both"/>
              <w:rPr>
                <w:rFonts w:ascii="Georgia" w:hAnsi="Georgia"/>
                <w:sz w:val="16"/>
                <w:szCs w:val="16"/>
              </w:rPr>
            </w:pPr>
            <w:r w:rsidRPr="00D0771F">
              <w:rPr>
                <w:rFonts w:ascii="Georgia" w:hAnsi="Georgia"/>
                <w:sz w:val="16"/>
                <w:szCs w:val="16"/>
              </w:rPr>
              <w:t xml:space="preserve">Anak apat mengerti isyarat dan perkataan orang lain dan berkomunikasi bergantian menunjukkan sikap melatih toleransi, meyesuaikan diri, dan sikap peduli. </w:t>
            </w:r>
          </w:p>
        </w:tc>
        <w:tc>
          <w:tcPr>
            <w:tcW w:w="2410" w:type="dxa"/>
          </w:tcPr>
          <w:p w:rsidR="00412AB5" w:rsidRPr="00D0771F" w:rsidRDefault="00412AB5" w:rsidP="00062F8A">
            <w:pPr>
              <w:ind w:right="6"/>
              <w:contextualSpacing/>
              <w:jc w:val="both"/>
              <w:rPr>
                <w:rFonts w:ascii="Georgia" w:hAnsi="Georgia"/>
                <w:sz w:val="16"/>
                <w:szCs w:val="16"/>
              </w:rPr>
            </w:pPr>
            <w:r w:rsidRPr="00D0771F">
              <w:rPr>
                <w:rFonts w:ascii="Georgia" w:hAnsi="Georgia"/>
                <w:sz w:val="16"/>
                <w:szCs w:val="16"/>
              </w:rPr>
              <w:t xml:space="preserve">Anak dapat menunjukkan kemampuan bereaksi terhadap suara atau bunyi yang didengar, mengerti perkataan orang lain, menunjukkan sikap melatih toleransi, menyesuaikan diri dan sikap peduli, </w:t>
            </w:r>
          </w:p>
        </w:tc>
      </w:tr>
      <w:tr w:rsidR="00412AB5" w:rsidRPr="00D0771F" w:rsidTr="00062F8A">
        <w:tc>
          <w:tcPr>
            <w:tcW w:w="1389" w:type="dxa"/>
          </w:tcPr>
          <w:p w:rsidR="00412AB5" w:rsidRPr="00D0771F" w:rsidRDefault="00412AB5" w:rsidP="00062F8A">
            <w:pPr>
              <w:ind w:right="6"/>
              <w:contextualSpacing/>
              <w:jc w:val="both"/>
              <w:rPr>
                <w:rFonts w:ascii="Georgia" w:hAnsi="Georgia"/>
                <w:sz w:val="16"/>
                <w:szCs w:val="16"/>
              </w:rPr>
            </w:pPr>
            <w:r w:rsidRPr="00D0771F">
              <w:rPr>
                <w:rFonts w:ascii="Georgia" w:hAnsi="Georgia"/>
                <w:sz w:val="16"/>
                <w:szCs w:val="16"/>
              </w:rPr>
              <w:t xml:space="preserve">Pengembangan </w:t>
            </w:r>
          </w:p>
          <w:p w:rsidR="00412AB5" w:rsidRPr="00D0771F" w:rsidRDefault="00412AB5" w:rsidP="00062F8A">
            <w:pPr>
              <w:ind w:right="6"/>
              <w:contextualSpacing/>
              <w:jc w:val="both"/>
              <w:rPr>
                <w:rFonts w:ascii="Georgia" w:hAnsi="Georgia"/>
                <w:sz w:val="16"/>
                <w:szCs w:val="16"/>
              </w:rPr>
            </w:pPr>
            <w:r w:rsidRPr="00D0771F">
              <w:rPr>
                <w:rFonts w:ascii="Georgia" w:hAnsi="Georgia"/>
                <w:sz w:val="16"/>
                <w:szCs w:val="16"/>
              </w:rPr>
              <w:t>Seni</w:t>
            </w:r>
          </w:p>
        </w:tc>
        <w:tc>
          <w:tcPr>
            <w:tcW w:w="2864" w:type="dxa"/>
          </w:tcPr>
          <w:p w:rsidR="00412AB5" w:rsidRPr="00D0771F" w:rsidRDefault="00412AB5" w:rsidP="00062F8A">
            <w:pPr>
              <w:ind w:right="6"/>
              <w:contextualSpacing/>
              <w:jc w:val="both"/>
              <w:rPr>
                <w:rFonts w:ascii="Georgia" w:hAnsi="Georgia"/>
                <w:sz w:val="16"/>
                <w:szCs w:val="16"/>
              </w:rPr>
            </w:pPr>
            <w:r w:rsidRPr="00D0771F">
              <w:rPr>
                <w:rFonts w:ascii="Georgia" w:hAnsi="Georgia"/>
                <w:sz w:val="16"/>
                <w:szCs w:val="16"/>
              </w:rPr>
              <w:t>Anak dapat menunjukkan ekspresi gerak tubuh dalam rangka pengembangan gerak &amp; musik menunjukan sikap sabar</w:t>
            </w:r>
          </w:p>
        </w:tc>
        <w:tc>
          <w:tcPr>
            <w:tcW w:w="2410" w:type="dxa"/>
          </w:tcPr>
          <w:p w:rsidR="00412AB5" w:rsidRPr="00D0771F" w:rsidRDefault="00412AB5" w:rsidP="00062F8A">
            <w:pPr>
              <w:ind w:right="6"/>
              <w:contextualSpacing/>
              <w:jc w:val="both"/>
              <w:rPr>
                <w:rFonts w:ascii="Georgia" w:hAnsi="Georgia"/>
                <w:sz w:val="16"/>
                <w:szCs w:val="16"/>
              </w:rPr>
            </w:pPr>
            <w:r w:rsidRPr="00D0771F">
              <w:rPr>
                <w:rFonts w:ascii="Georgia" w:hAnsi="Georgia"/>
                <w:sz w:val="16"/>
                <w:szCs w:val="16"/>
              </w:rPr>
              <w:t xml:space="preserve">Anak dapat menunjukkan kepekaan terhadap berbagai bunyi memiliki sikap sabar </w:t>
            </w:r>
          </w:p>
        </w:tc>
      </w:tr>
    </w:tbl>
    <w:p w:rsidR="00412AB5" w:rsidRDefault="00412AB5"/>
    <w:sectPr w:rsidR="00412AB5" w:rsidSect="009D15FC">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6618" w:rsidRDefault="00FA6618" w:rsidP="00412AB5">
      <w:r>
        <w:separator/>
      </w:r>
    </w:p>
  </w:endnote>
  <w:endnote w:type="continuationSeparator" w:id="1">
    <w:p w:rsidR="00FA6618" w:rsidRDefault="00FA6618" w:rsidP="00412AB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6618" w:rsidRDefault="00FA6618" w:rsidP="00412AB5">
      <w:r>
        <w:separator/>
      </w:r>
    </w:p>
  </w:footnote>
  <w:footnote w:type="continuationSeparator" w:id="1">
    <w:p w:rsidR="00FA6618" w:rsidRDefault="00FA6618" w:rsidP="00412AB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CC68D4"/>
    <w:multiLevelType w:val="hybridMultilevel"/>
    <w:tmpl w:val="2D16149C"/>
    <w:lvl w:ilvl="0" w:tplc="24507B68">
      <w:start w:val="1"/>
      <w:numFmt w:val="decimal"/>
      <w:lvlText w:val="%1."/>
      <w:lvlJc w:val="left"/>
      <w:pPr>
        <w:ind w:left="252" w:hanging="360"/>
      </w:pPr>
      <w:rPr>
        <w:rFonts w:cs="Times New Roman" w:hint="default"/>
        <w:color w:val="auto"/>
      </w:rPr>
    </w:lvl>
    <w:lvl w:ilvl="1" w:tplc="04210019" w:tentative="1">
      <w:start w:val="1"/>
      <w:numFmt w:val="lowerLetter"/>
      <w:lvlText w:val="%2."/>
      <w:lvlJc w:val="left"/>
      <w:pPr>
        <w:ind w:left="972" w:hanging="360"/>
      </w:pPr>
      <w:rPr>
        <w:rFonts w:cs="Times New Roman"/>
      </w:rPr>
    </w:lvl>
    <w:lvl w:ilvl="2" w:tplc="0421001B" w:tentative="1">
      <w:start w:val="1"/>
      <w:numFmt w:val="lowerRoman"/>
      <w:lvlText w:val="%3."/>
      <w:lvlJc w:val="right"/>
      <w:pPr>
        <w:ind w:left="1692" w:hanging="180"/>
      </w:pPr>
      <w:rPr>
        <w:rFonts w:cs="Times New Roman"/>
      </w:rPr>
    </w:lvl>
    <w:lvl w:ilvl="3" w:tplc="0421000F" w:tentative="1">
      <w:start w:val="1"/>
      <w:numFmt w:val="decimal"/>
      <w:lvlText w:val="%4."/>
      <w:lvlJc w:val="left"/>
      <w:pPr>
        <w:ind w:left="2412" w:hanging="360"/>
      </w:pPr>
      <w:rPr>
        <w:rFonts w:cs="Times New Roman"/>
      </w:rPr>
    </w:lvl>
    <w:lvl w:ilvl="4" w:tplc="04210019" w:tentative="1">
      <w:start w:val="1"/>
      <w:numFmt w:val="lowerLetter"/>
      <w:lvlText w:val="%5."/>
      <w:lvlJc w:val="left"/>
      <w:pPr>
        <w:ind w:left="3132" w:hanging="360"/>
      </w:pPr>
      <w:rPr>
        <w:rFonts w:cs="Times New Roman"/>
      </w:rPr>
    </w:lvl>
    <w:lvl w:ilvl="5" w:tplc="0421001B" w:tentative="1">
      <w:start w:val="1"/>
      <w:numFmt w:val="lowerRoman"/>
      <w:lvlText w:val="%6."/>
      <w:lvlJc w:val="right"/>
      <w:pPr>
        <w:ind w:left="3852" w:hanging="180"/>
      </w:pPr>
      <w:rPr>
        <w:rFonts w:cs="Times New Roman"/>
      </w:rPr>
    </w:lvl>
    <w:lvl w:ilvl="6" w:tplc="0421000F" w:tentative="1">
      <w:start w:val="1"/>
      <w:numFmt w:val="decimal"/>
      <w:lvlText w:val="%7."/>
      <w:lvlJc w:val="left"/>
      <w:pPr>
        <w:ind w:left="4572" w:hanging="360"/>
      </w:pPr>
      <w:rPr>
        <w:rFonts w:cs="Times New Roman"/>
      </w:rPr>
    </w:lvl>
    <w:lvl w:ilvl="7" w:tplc="04210019" w:tentative="1">
      <w:start w:val="1"/>
      <w:numFmt w:val="lowerLetter"/>
      <w:lvlText w:val="%8."/>
      <w:lvlJc w:val="left"/>
      <w:pPr>
        <w:ind w:left="5292" w:hanging="360"/>
      </w:pPr>
      <w:rPr>
        <w:rFonts w:cs="Times New Roman"/>
      </w:rPr>
    </w:lvl>
    <w:lvl w:ilvl="8" w:tplc="0421001B" w:tentative="1">
      <w:start w:val="1"/>
      <w:numFmt w:val="lowerRoman"/>
      <w:lvlText w:val="%9."/>
      <w:lvlJc w:val="right"/>
      <w:pPr>
        <w:ind w:left="6012" w:hanging="180"/>
      </w:pPr>
      <w:rPr>
        <w:rFonts w:cs="Times New Roman"/>
      </w:rPr>
    </w:lvl>
  </w:abstractNum>
  <w:abstractNum w:abstractNumId="1">
    <w:nsid w:val="32DF518D"/>
    <w:multiLevelType w:val="multilevel"/>
    <w:tmpl w:val="4FD63386"/>
    <w:lvl w:ilvl="0">
      <w:start w:val="1"/>
      <w:numFmt w:val="decimal"/>
      <w:lvlText w:val="%1."/>
      <w:lvlJc w:val="left"/>
      <w:pPr>
        <w:ind w:left="360" w:hanging="360"/>
      </w:pPr>
      <w:rPr>
        <w:rFonts w:ascii="Times New Roman" w:eastAsia="Times New Roman" w:hAnsi="Times New Roman" w:cs="Times New Roman"/>
      </w:rPr>
    </w:lvl>
    <w:lvl w:ilvl="1">
      <w:start w:val="2"/>
      <w:numFmt w:val="decimal"/>
      <w:isLgl/>
      <w:lvlText w:val="%1.%2."/>
      <w:lvlJc w:val="left"/>
      <w:pPr>
        <w:ind w:left="360" w:hanging="360"/>
      </w:pPr>
      <w:rPr>
        <w:rFonts w:cs="Times New Roman" w:hint="default"/>
      </w:rPr>
    </w:lvl>
    <w:lvl w:ilvl="2">
      <w:start w:val="1"/>
      <w:numFmt w:val="decimal"/>
      <w:isLgl/>
      <w:lvlText w:val="%1.%2.%3."/>
      <w:lvlJc w:val="left"/>
      <w:pPr>
        <w:ind w:left="360" w:hanging="36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720" w:hanging="720"/>
      </w:pPr>
      <w:rPr>
        <w:rFonts w:cs="Times New Roman" w:hint="default"/>
      </w:rPr>
    </w:lvl>
    <w:lvl w:ilvl="5">
      <w:start w:val="1"/>
      <w:numFmt w:val="decimal"/>
      <w:isLgl/>
      <w:lvlText w:val="%1.%2.%3.%4.%5.%6."/>
      <w:lvlJc w:val="left"/>
      <w:pPr>
        <w:ind w:left="720" w:hanging="720"/>
      </w:pPr>
      <w:rPr>
        <w:rFonts w:cs="Times New Roman" w:hint="default"/>
      </w:rPr>
    </w:lvl>
    <w:lvl w:ilvl="6">
      <w:start w:val="1"/>
      <w:numFmt w:val="decimal"/>
      <w:isLgl/>
      <w:lvlText w:val="%1.%2.%3.%4.%5.%6.%7."/>
      <w:lvlJc w:val="left"/>
      <w:pPr>
        <w:ind w:left="1080" w:hanging="1080"/>
      </w:pPr>
      <w:rPr>
        <w:rFonts w:cs="Times New Roman" w:hint="default"/>
      </w:rPr>
    </w:lvl>
    <w:lvl w:ilvl="7">
      <w:start w:val="1"/>
      <w:numFmt w:val="decimal"/>
      <w:isLgl/>
      <w:lvlText w:val="%1.%2.%3.%4.%5.%6.%7.%8."/>
      <w:lvlJc w:val="left"/>
      <w:pPr>
        <w:ind w:left="1080" w:hanging="1080"/>
      </w:pPr>
      <w:rPr>
        <w:rFonts w:cs="Times New Roman" w:hint="default"/>
      </w:rPr>
    </w:lvl>
    <w:lvl w:ilvl="8">
      <w:start w:val="1"/>
      <w:numFmt w:val="decimal"/>
      <w:isLgl/>
      <w:lvlText w:val="%1.%2.%3.%4.%5.%6.%7.%8.%9."/>
      <w:lvlJc w:val="left"/>
      <w:pPr>
        <w:ind w:left="1080" w:hanging="1080"/>
      </w:pPr>
      <w:rPr>
        <w:rFonts w:cs="Times New Roman" w:hint="default"/>
      </w:rPr>
    </w:lvl>
  </w:abstractNum>
  <w:abstractNum w:abstractNumId="2">
    <w:nsid w:val="69147888"/>
    <w:multiLevelType w:val="hybridMultilevel"/>
    <w:tmpl w:val="CD7E0B36"/>
    <w:lvl w:ilvl="0" w:tplc="5C16364E">
      <w:start w:val="1"/>
      <w:numFmt w:val="upperLetter"/>
      <w:lvlText w:val="%1."/>
      <w:lvlJc w:val="left"/>
      <w:pPr>
        <w:ind w:left="360" w:hanging="360"/>
      </w:pPr>
      <w:rPr>
        <w:rFonts w:eastAsia="Times New Roman" w:cs="Times New Roman" w:hint="default"/>
      </w:rPr>
    </w:lvl>
    <w:lvl w:ilvl="1" w:tplc="04210019" w:tentative="1">
      <w:start w:val="1"/>
      <w:numFmt w:val="lowerLetter"/>
      <w:lvlText w:val="%2."/>
      <w:lvlJc w:val="left"/>
      <w:pPr>
        <w:ind w:left="1332" w:hanging="360"/>
      </w:pPr>
      <w:rPr>
        <w:rFonts w:cs="Times New Roman"/>
      </w:rPr>
    </w:lvl>
    <w:lvl w:ilvl="2" w:tplc="0421001B" w:tentative="1">
      <w:start w:val="1"/>
      <w:numFmt w:val="lowerRoman"/>
      <w:lvlText w:val="%3."/>
      <w:lvlJc w:val="right"/>
      <w:pPr>
        <w:ind w:left="2052" w:hanging="180"/>
      </w:pPr>
      <w:rPr>
        <w:rFonts w:cs="Times New Roman"/>
      </w:rPr>
    </w:lvl>
    <w:lvl w:ilvl="3" w:tplc="0421000F" w:tentative="1">
      <w:start w:val="1"/>
      <w:numFmt w:val="decimal"/>
      <w:lvlText w:val="%4."/>
      <w:lvlJc w:val="left"/>
      <w:pPr>
        <w:ind w:left="2772" w:hanging="360"/>
      </w:pPr>
      <w:rPr>
        <w:rFonts w:cs="Times New Roman"/>
      </w:rPr>
    </w:lvl>
    <w:lvl w:ilvl="4" w:tplc="04210019" w:tentative="1">
      <w:start w:val="1"/>
      <w:numFmt w:val="lowerLetter"/>
      <w:lvlText w:val="%5."/>
      <w:lvlJc w:val="left"/>
      <w:pPr>
        <w:ind w:left="3492" w:hanging="360"/>
      </w:pPr>
      <w:rPr>
        <w:rFonts w:cs="Times New Roman"/>
      </w:rPr>
    </w:lvl>
    <w:lvl w:ilvl="5" w:tplc="0421001B" w:tentative="1">
      <w:start w:val="1"/>
      <w:numFmt w:val="lowerRoman"/>
      <w:lvlText w:val="%6."/>
      <w:lvlJc w:val="right"/>
      <w:pPr>
        <w:ind w:left="4212" w:hanging="180"/>
      </w:pPr>
      <w:rPr>
        <w:rFonts w:cs="Times New Roman"/>
      </w:rPr>
    </w:lvl>
    <w:lvl w:ilvl="6" w:tplc="0421000F" w:tentative="1">
      <w:start w:val="1"/>
      <w:numFmt w:val="decimal"/>
      <w:lvlText w:val="%7."/>
      <w:lvlJc w:val="left"/>
      <w:pPr>
        <w:ind w:left="4932" w:hanging="360"/>
      </w:pPr>
      <w:rPr>
        <w:rFonts w:cs="Times New Roman"/>
      </w:rPr>
    </w:lvl>
    <w:lvl w:ilvl="7" w:tplc="04210019" w:tentative="1">
      <w:start w:val="1"/>
      <w:numFmt w:val="lowerLetter"/>
      <w:lvlText w:val="%8."/>
      <w:lvlJc w:val="left"/>
      <w:pPr>
        <w:ind w:left="5652" w:hanging="360"/>
      </w:pPr>
      <w:rPr>
        <w:rFonts w:cs="Times New Roman"/>
      </w:rPr>
    </w:lvl>
    <w:lvl w:ilvl="8" w:tplc="0421001B" w:tentative="1">
      <w:start w:val="1"/>
      <w:numFmt w:val="lowerRoman"/>
      <w:lvlText w:val="%9."/>
      <w:lvlJc w:val="right"/>
      <w:pPr>
        <w:ind w:left="6372" w:hanging="180"/>
      </w:pPr>
      <w:rPr>
        <w:rFonts w:cs="Times New Roman"/>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12AB5"/>
    <w:rsid w:val="00412AB5"/>
    <w:rsid w:val="009D15FC"/>
    <w:rsid w:val="00FA661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412AB5"/>
    <w:pPr>
      <w:widowControl w:val="0"/>
      <w:autoSpaceDE w:val="0"/>
      <w:autoSpaceDN w:val="0"/>
      <w:spacing w:after="0" w:line="240" w:lineRule="auto"/>
    </w:pPr>
    <w:rPr>
      <w:rFonts w:ascii="Arial" w:eastAsia="Arial" w:hAnsi="Arial"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4">
    <w:name w:val="Table Grid14"/>
    <w:basedOn w:val="TableNormal"/>
    <w:uiPriority w:val="59"/>
    <w:qFormat/>
    <w:rsid w:val="00412AB5"/>
    <w:pPr>
      <w:spacing w:after="0" w:line="240" w:lineRule="auto"/>
    </w:pPr>
    <w:rPr>
      <w:rFonts w:ascii="Calibri" w:eastAsia="Times New Roman"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2">
    <w:name w:val="Table Grid142"/>
    <w:basedOn w:val="TableNormal"/>
    <w:uiPriority w:val="59"/>
    <w:rsid w:val="00412AB5"/>
    <w:pPr>
      <w:spacing w:after="0" w:line="240" w:lineRule="auto"/>
    </w:pPr>
    <w:rPr>
      <w:rFonts w:ascii="Calibri" w:eastAsia="Times New Roman"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rsid w:val="00412AB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412AB5"/>
    <w:pPr>
      <w:tabs>
        <w:tab w:val="center" w:pos="4680"/>
        <w:tab w:val="right" w:pos="9360"/>
      </w:tabs>
    </w:pPr>
  </w:style>
  <w:style w:type="character" w:customStyle="1" w:styleId="HeaderChar">
    <w:name w:val="Header Char"/>
    <w:basedOn w:val="DefaultParagraphFont"/>
    <w:link w:val="Header"/>
    <w:uiPriority w:val="99"/>
    <w:semiHidden/>
    <w:rsid w:val="00412AB5"/>
    <w:rPr>
      <w:rFonts w:ascii="Arial" w:eastAsia="Arial" w:hAnsi="Arial" w:cs="Times New Roman"/>
    </w:rPr>
  </w:style>
  <w:style w:type="paragraph" w:styleId="Footer">
    <w:name w:val="footer"/>
    <w:basedOn w:val="Normal"/>
    <w:link w:val="FooterChar"/>
    <w:uiPriority w:val="99"/>
    <w:semiHidden/>
    <w:unhideWhenUsed/>
    <w:rsid w:val="00412AB5"/>
    <w:pPr>
      <w:tabs>
        <w:tab w:val="center" w:pos="4680"/>
        <w:tab w:val="right" w:pos="9360"/>
      </w:tabs>
    </w:pPr>
  </w:style>
  <w:style w:type="character" w:customStyle="1" w:styleId="FooterChar">
    <w:name w:val="Footer Char"/>
    <w:basedOn w:val="DefaultParagraphFont"/>
    <w:link w:val="Footer"/>
    <w:uiPriority w:val="99"/>
    <w:semiHidden/>
    <w:rsid w:val="00412AB5"/>
    <w:rPr>
      <w:rFonts w:ascii="Arial" w:eastAsia="Arial" w:hAnsi="Arial"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405</Words>
  <Characters>2315</Characters>
  <Application>Microsoft Office Word</Application>
  <DocSecurity>0</DocSecurity>
  <Lines>19</Lines>
  <Paragraphs>5</Paragraphs>
  <ScaleCrop>false</ScaleCrop>
  <Company/>
  <LinksUpToDate>false</LinksUpToDate>
  <CharactersWithSpaces>2715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2020-12-16T15:47:00Z</dcterms:created>
  <dcterms:modified xsi:type="dcterms:W3CDTF">2020-12-16T15:50:00Z</dcterms:modified>
</cp:coreProperties>
</file>