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165DD0" w14:textId="77777777" w:rsidR="008B06CF" w:rsidRPr="00997F1E" w:rsidRDefault="008B06CF">
      <w:pPr>
        <w:pStyle w:val="Alishlah13authornames"/>
        <w:rPr>
          <w:lang w:val="id-ID"/>
        </w:rPr>
      </w:pPr>
    </w:p>
    <w:p w14:paraId="5A19BC6B" w14:textId="14DEFBAC" w:rsidR="008B06CF" w:rsidRPr="004D485E" w:rsidRDefault="004D485E">
      <w:pPr>
        <w:pStyle w:val="Alishlah14history"/>
        <w:rPr>
          <w:rFonts w:ascii="Book Antiqua" w:hAnsi="Book Antiqua"/>
          <w:b/>
          <w:bCs/>
          <w:sz w:val="36"/>
          <w:szCs w:val="36"/>
          <w:lang w:val="id-ID"/>
        </w:rPr>
      </w:pPr>
      <w:r>
        <w:rPr>
          <w:rFonts w:ascii="Book Antiqua" w:hAnsi="Book Antiqua"/>
          <w:b/>
          <w:bCs/>
          <w:sz w:val="36"/>
          <w:szCs w:val="36"/>
          <w:lang w:val="id-ID"/>
        </w:rPr>
        <w:t>Perkembangan dan Pendidikan Kemampuan Kognitif Anak Usia Dini</w:t>
      </w:r>
    </w:p>
    <w:p w14:paraId="285E3621" w14:textId="77777777" w:rsidR="008B06CF" w:rsidRPr="00997F1E" w:rsidRDefault="008B06CF">
      <w:pPr>
        <w:pStyle w:val="Alishlah13authornames"/>
        <w:rPr>
          <w:lang w:val="id-ID"/>
        </w:rPr>
      </w:pPr>
    </w:p>
    <w:p w14:paraId="414F60FC" w14:textId="050B47BC" w:rsidR="008B06CF" w:rsidRPr="005E5F24" w:rsidRDefault="00CA02E3">
      <w:pPr>
        <w:pStyle w:val="Alishlah13authornames"/>
        <w:rPr>
          <w:rFonts w:ascii="Book Antiqua" w:hAnsi="Book Antiqua"/>
          <w:sz w:val="28"/>
          <w:szCs w:val="28"/>
          <w:vertAlign w:val="superscript"/>
          <w:lang w:val="id-ID"/>
        </w:rPr>
      </w:pPr>
      <w:r w:rsidRPr="005E5F24">
        <w:rPr>
          <w:rFonts w:ascii="Book Antiqua" w:hAnsi="Book Antiqua"/>
          <w:sz w:val="28"/>
          <w:szCs w:val="28"/>
          <w:lang w:val="id-ID"/>
        </w:rPr>
        <w:t>Umi Rohmah</w:t>
      </w:r>
    </w:p>
    <w:p w14:paraId="1D488AF3" w14:textId="43F4A6E8" w:rsidR="008B06CF" w:rsidRPr="005E5F24" w:rsidRDefault="005E5F24" w:rsidP="005E5F24">
      <w:pPr>
        <w:pStyle w:val="Alishlah16affiliation"/>
        <w:ind w:left="0" w:firstLine="0"/>
        <w:rPr>
          <w:rFonts w:ascii="Book Antiqua" w:hAnsi="Book Antiqua"/>
          <w:color w:val="auto"/>
          <w:sz w:val="22"/>
          <w:szCs w:val="22"/>
          <w:lang w:val="id-ID"/>
        </w:rPr>
      </w:pPr>
      <w:r>
        <w:rPr>
          <w:rFonts w:ascii="Book Antiqua" w:hAnsi="Book Antiqua"/>
          <w:color w:val="auto"/>
          <w:sz w:val="22"/>
          <w:szCs w:val="22"/>
          <w:lang w:val="id-ID"/>
        </w:rPr>
        <w:t>Pendidikan Islam Anak Usia Dini, Institut Agama Islam Negeri Ponorogo</w:t>
      </w:r>
    </w:p>
    <w:p w14:paraId="34871B93" w14:textId="7CC972EE" w:rsidR="005E5F24" w:rsidRPr="00FC613C" w:rsidRDefault="00FC613C" w:rsidP="005E5F24">
      <w:pPr>
        <w:pStyle w:val="Alishlah21heading1"/>
        <w:numPr>
          <w:ilvl w:val="0"/>
          <w:numId w:val="0"/>
        </w:numPr>
        <w:ind w:left="426" w:hanging="426"/>
        <w:rPr>
          <w:rFonts w:ascii="Book Antiqua" w:hAnsi="Book Antiqua"/>
          <w:sz w:val="26"/>
          <w:szCs w:val="26"/>
          <w:lang w:val="id-ID"/>
        </w:rPr>
      </w:pPr>
      <w:r>
        <w:rPr>
          <w:rFonts w:ascii="Book Antiqua" w:hAnsi="Book Antiqua"/>
          <w:sz w:val="26"/>
          <w:szCs w:val="26"/>
          <w:lang w:val="id-ID"/>
        </w:rPr>
        <w:t>Abstrak</w:t>
      </w:r>
    </w:p>
    <w:p w14:paraId="69DA036E" w14:textId="26A47463" w:rsidR="005E5F24" w:rsidRPr="001631BC" w:rsidRDefault="005E5F24" w:rsidP="001631BC">
      <w:pPr>
        <w:pStyle w:val="Alishlah17abstract"/>
        <w:ind w:left="0"/>
        <w:rPr>
          <w:rFonts w:ascii="Book Antiqua" w:hAnsi="Book Antiqua"/>
          <w:sz w:val="26"/>
          <w:szCs w:val="26"/>
          <w:lang w:val="id-ID"/>
        </w:rPr>
      </w:pPr>
      <w:r w:rsidRPr="001631BC">
        <w:rPr>
          <w:rFonts w:ascii="Book Antiqua" w:hAnsi="Book Antiqua"/>
          <w:sz w:val="26"/>
          <w:szCs w:val="26"/>
          <w:lang w:val="id-ID"/>
        </w:rPr>
        <w:t>Penelitian ini dilatarbelakangi oleh pentingnya perkembangan dan pendidikan kognitif anak usia dini. Tujuan penelitian ini adalah untuk memberikan gambaran bagaimana mengasah kemampuan kognitif anak usia dini serta meng</w:t>
      </w:r>
      <w:r w:rsidR="002E48F7">
        <w:rPr>
          <w:rFonts w:ascii="Book Antiqua" w:hAnsi="Book Antiqua"/>
          <w:sz w:val="26"/>
          <w:szCs w:val="26"/>
          <w:lang w:val="id-ID"/>
        </w:rPr>
        <w:t>g</w:t>
      </w:r>
      <w:r w:rsidRPr="001631BC">
        <w:rPr>
          <w:rFonts w:ascii="Book Antiqua" w:hAnsi="Book Antiqua"/>
          <w:sz w:val="26"/>
          <w:szCs w:val="26"/>
          <w:lang w:val="id-ID"/>
        </w:rPr>
        <w:t xml:space="preserve">ali faktor-faktor yang memengaruhi perkembangan kognitif anak usia dini. Metode penelitian yang digunakan dalam penelitian ini adalah metode </w:t>
      </w:r>
      <w:r w:rsidR="002E48F7">
        <w:rPr>
          <w:rFonts w:ascii="Book Antiqua" w:hAnsi="Book Antiqua"/>
          <w:sz w:val="26"/>
          <w:szCs w:val="26"/>
          <w:lang w:val="id-ID"/>
        </w:rPr>
        <w:t>Library Research</w:t>
      </w:r>
      <w:r w:rsidRPr="001631BC">
        <w:rPr>
          <w:rFonts w:ascii="Book Antiqua" w:hAnsi="Book Antiqua"/>
          <w:sz w:val="26"/>
          <w:szCs w:val="26"/>
          <w:lang w:val="id-ID"/>
        </w:rPr>
        <w:t xml:space="preserve">. </w:t>
      </w:r>
      <w:r w:rsidR="002E48F7">
        <w:rPr>
          <w:rFonts w:ascii="Book Antiqua" w:hAnsi="Book Antiqua"/>
          <w:sz w:val="26"/>
          <w:szCs w:val="26"/>
          <w:lang w:val="id-ID"/>
        </w:rPr>
        <w:t>Teknik pengumpulan datanya dengan dokumentasi</w:t>
      </w:r>
      <w:r w:rsidR="005F3E0D">
        <w:rPr>
          <w:rFonts w:ascii="Book Antiqua" w:hAnsi="Book Antiqua"/>
          <w:sz w:val="26"/>
          <w:szCs w:val="26"/>
          <w:lang w:val="id-ID"/>
        </w:rPr>
        <w:t xml:space="preserve"> melalui buku-buku dan jurnal yang relevan.</w:t>
      </w:r>
      <w:r w:rsidR="002E48F7">
        <w:rPr>
          <w:rFonts w:ascii="Book Antiqua" w:hAnsi="Book Antiqua"/>
          <w:sz w:val="26"/>
          <w:szCs w:val="26"/>
          <w:lang w:val="id-ID"/>
        </w:rPr>
        <w:t xml:space="preserve"> Adapun teknik analisis data dengan menggunakan </w:t>
      </w:r>
      <w:r w:rsidR="009E2F5C">
        <w:rPr>
          <w:rFonts w:ascii="Book Antiqua" w:hAnsi="Book Antiqua"/>
          <w:sz w:val="26"/>
          <w:szCs w:val="26"/>
          <w:lang w:val="id-ID"/>
        </w:rPr>
        <w:t>metode deskriptif-analitis</w:t>
      </w:r>
      <w:r w:rsidR="002E48F7">
        <w:rPr>
          <w:rFonts w:ascii="Book Antiqua" w:hAnsi="Book Antiqua"/>
          <w:sz w:val="26"/>
          <w:szCs w:val="26"/>
          <w:lang w:val="id-ID"/>
        </w:rPr>
        <w:t>.</w:t>
      </w:r>
      <w:r w:rsidRPr="001631BC">
        <w:rPr>
          <w:rFonts w:ascii="Book Antiqua" w:hAnsi="Book Antiqua"/>
          <w:sz w:val="26"/>
          <w:szCs w:val="26"/>
          <w:lang w:val="id-ID"/>
        </w:rPr>
        <w:t xml:space="preserve"> Hasil penelitian </w:t>
      </w:r>
      <w:r w:rsidR="002E48F7">
        <w:rPr>
          <w:rFonts w:ascii="Book Antiqua" w:hAnsi="Book Antiqua"/>
          <w:sz w:val="26"/>
          <w:szCs w:val="26"/>
          <w:lang w:val="id-ID"/>
        </w:rPr>
        <w:t xml:space="preserve">menunjukkan </w:t>
      </w:r>
      <w:r w:rsidRPr="001631BC">
        <w:rPr>
          <w:rFonts w:ascii="Book Antiqua" w:hAnsi="Book Antiqua"/>
          <w:sz w:val="26"/>
          <w:szCs w:val="26"/>
          <w:lang w:val="id-ID"/>
        </w:rPr>
        <w:t xml:space="preserve"> bahwa</w:t>
      </w:r>
      <w:r w:rsidR="002E48F7">
        <w:rPr>
          <w:rFonts w:ascii="Book Antiqua" w:hAnsi="Book Antiqua"/>
          <w:sz w:val="26"/>
          <w:szCs w:val="26"/>
          <w:lang w:val="id-ID"/>
        </w:rPr>
        <w:t>,</w:t>
      </w:r>
      <w:r w:rsidRPr="001631BC">
        <w:rPr>
          <w:rFonts w:ascii="Book Antiqua" w:hAnsi="Book Antiqua"/>
          <w:sz w:val="26"/>
          <w:szCs w:val="26"/>
          <w:lang w:val="id-ID"/>
        </w:rPr>
        <w:t xml:space="preserve"> adanya faktor yang mempengaruhi dalam mengasah </w:t>
      </w:r>
      <w:r w:rsidR="005F3E0D">
        <w:rPr>
          <w:rFonts w:ascii="Book Antiqua" w:hAnsi="Book Antiqua"/>
          <w:sz w:val="26"/>
          <w:szCs w:val="26"/>
          <w:lang w:val="id-ID"/>
        </w:rPr>
        <w:t>kemampuan</w:t>
      </w:r>
      <w:r w:rsidRPr="001631BC">
        <w:rPr>
          <w:rFonts w:ascii="Book Antiqua" w:hAnsi="Book Antiqua"/>
          <w:sz w:val="26"/>
          <w:szCs w:val="26"/>
          <w:lang w:val="id-ID"/>
        </w:rPr>
        <w:t xml:space="preserve"> kognitif anak usia dini seperti faktor lingkungan, </w:t>
      </w:r>
      <w:r w:rsidR="005F3E0D">
        <w:rPr>
          <w:rFonts w:ascii="Book Antiqua" w:hAnsi="Book Antiqua"/>
          <w:sz w:val="26"/>
          <w:szCs w:val="26"/>
          <w:lang w:val="id-ID"/>
        </w:rPr>
        <w:t>minat dan bakat serta keturunan</w:t>
      </w:r>
      <w:r w:rsidRPr="001631BC">
        <w:rPr>
          <w:rFonts w:ascii="Book Antiqua" w:hAnsi="Book Antiqua"/>
          <w:sz w:val="26"/>
          <w:szCs w:val="26"/>
          <w:lang w:val="id-ID"/>
        </w:rPr>
        <w:t xml:space="preserve">. Mengembangkan kognitif anak usia dini dapat melalui bermain dan belajar. Pendidikan berperan penting dalam perkembangan kognitif anak usia dini seperti memberikan motivasi untuk bernalar kritis. </w:t>
      </w:r>
    </w:p>
    <w:p w14:paraId="459E3288" w14:textId="5E60F74E" w:rsidR="005E5F24" w:rsidRPr="005F3E0D" w:rsidRDefault="00FC613C" w:rsidP="005E5F24">
      <w:pPr>
        <w:pStyle w:val="Alishlah21heading1"/>
        <w:numPr>
          <w:ilvl w:val="0"/>
          <w:numId w:val="0"/>
        </w:numPr>
        <w:ind w:left="426" w:hanging="426"/>
        <w:rPr>
          <w:rFonts w:ascii="Book Antiqua" w:hAnsi="Book Antiqua"/>
          <w:b w:val="0"/>
          <w:bCs/>
          <w:sz w:val="26"/>
          <w:szCs w:val="26"/>
          <w:lang w:val="id-ID"/>
        </w:rPr>
      </w:pPr>
      <w:r w:rsidRPr="005F3E0D">
        <w:rPr>
          <w:rFonts w:ascii="Book Antiqua" w:hAnsi="Book Antiqua"/>
          <w:b w:val="0"/>
          <w:bCs/>
          <w:sz w:val="26"/>
          <w:szCs w:val="26"/>
          <w:lang w:val="id-ID"/>
        </w:rPr>
        <w:t>Kata Kunci: Perkembangan</w:t>
      </w:r>
      <w:r w:rsidR="009D2FA6">
        <w:rPr>
          <w:rFonts w:ascii="Book Antiqua" w:hAnsi="Book Antiqua"/>
          <w:b w:val="0"/>
          <w:bCs/>
          <w:sz w:val="26"/>
          <w:szCs w:val="26"/>
          <w:lang w:val="id-ID"/>
        </w:rPr>
        <w:t xml:space="preserve"> dan</w:t>
      </w:r>
      <w:r w:rsidRPr="005F3E0D">
        <w:rPr>
          <w:rFonts w:ascii="Book Antiqua" w:hAnsi="Book Antiqua"/>
          <w:b w:val="0"/>
          <w:bCs/>
          <w:sz w:val="26"/>
          <w:szCs w:val="26"/>
          <w:lang w:val="id-ID"/>
        </w:rPr>
        <w:t xml:space="preserve"> Pendidikan, Kemampuan kognitif</w:t>
      </w:r>
      <w:r w:rsidR="009D2FA6">
        <w:rPr>
          <w:rFonts w:ascii="Book Antiqua" w:hAnsi="Book Antiqua"/>
          <w:b w:val="0"/>
          <w:bCs/>
          <w:sz w:val="26"/>
          <w:szCs w:val="26"/>
          <w:lang w:val="id-ID"/>
        </w:rPr>
        <w:t>,</w:t>
      </w:r>
      <w:r w:rsidRPr="005F3E0D">
        <w:rPr>
          <w:rFonts w:ascii="Book Antiqua" w:hAnsi="Book Antiqua"/>
          <w:b w:val="0"/>
          <w:bCs/>
          <w:sz w:val="26"/>
          <w:szCs w:val="26"/>
          <w:lang w:val="id-ID"/>
        </w:rPr>
        <w:t xml:space="preserve"> anak</w:t>
      </w:r>
      <w:r w:rsidR="009D2FA6">
        <w:rPr>
          <w:rFonts w:ascii="Book Antiqua" w:hAnsi="Book Antiqua"/>
          <w:b w:val="0"/>
          <w:bCs/>
          <w:sz w:val="26"/>
          <w:szCs w:val="26"/>
          <w:lang w:val="id-ID"/>
        </w:rPr>
        <w:t xml:space="preserve"> usia dini</w:t>
      </w:r>
    </w:p>
    <w:p w14:paraId="4DFF1CB4" w14:textId="1A9F3DC7" w:rsidR="001631BC" w:rsidRDefault="001631BC" w:rsidP="005E5F24">
      <w:pPr>
        <w:pStyle w:val="Alishlah21heading1"/>
        <w:numPr>
          <w:ilvl w:val="0"/>
          <w:numId w:val="0"/>
        </w:numPr>
        <w:ind w:left="426" w:hanging="426"/>
        <w:rPr>
          <w:rFonts w:ascii="Book Antiqua" w:hAnsi="Book Antiqua"/>
          <w:sz w:val="26"/>
          <w:szCs w:val="26"/>
          <w:lang w:val="id-ID"/>
        </w:rPr>
      </w:pPr>
      <w:r w:rsidRPr="001631BC">
        <w:rPr>
          <w:rFonts w:ascii="Book Antiqua" w:hAnsi="Book Antiqua"/>
          <w:sz w:val="26"/>
          <w:szCs w:val="26"/>
          <w:lang w:val="id-ID"/>
        </w:rPr>
        <w:t>Abstract</w:t>
      </w:r>
    </w:p>
    <w:p w14:paraId="44C95186" w14:textId="4E0E92D0" w:rsidR="004705BE" w:rsidRPr="004705BE" w:rsidRDefault="004705BE" w:rsidP="004705BE">
      <w:pPr>
        <w:pStyle w:val="Alishlah21heading1"/>
        <w:numPr>
          <w:ilvl w:val="0"/>
          <w:numId w:val="0"/>
        </w:numPr>
        <w:tabs>
          <w:tab w:val="left" w:pos="284"/>
        </w:tabs>
        <w:jc w:val="both"/>
        <w:rPr>
          <w:rFonts w:ascii="Book Antiqua" w:hAnsi="Book Antiqua"/>
          <w:b w:val="0"/>
          <w:bCs/>
          <w:sz w:val="26"/>
          <w:szCs w:val="26"/>
          <w:lang w:val="id-ID"/>
        </w:rPr>
      </w:pPr>
      <w:r w:rsidRPr="004705BE">
        <w:rPr>
          <w:rFonts w:ascii="Book Antiqua" w:hAnsi="Book Antiqua"/>
          <w:b w:val="0"/>
          <w:bCs/>
          <w:sz w:val="26"/>
          <w:szCs w:val="26"/>
          <w:lang w:val="id-ID"/>
        </w:rPr>
        <w:t>This research is motivated by the importance of early childhood cognitive development and education. The aim of this research is to provide an overview of how to hone the cognitive abilities of early childhood and explore the factors that influence the cognitive development of early childhood. The research method used in this research is the Library Research method. The data collection technique is documentation through relevant books and journals. The data analysis technique uses descriptive-analytical methods. The results of the research show that there are factors that influence the sharpening of early childhood cognitive abilities, such as environmental factors, interests and talents and heredity. Early childhood cognitive development can be done through playing and learning. Education plays an important role in the cognitive development of early childhood, such as providing motivation for critical reasoning.</w:t>
      </w:r>
    </w:p>
    <w:p w14:paraId="5C78DD32" w14:textId="7A4952D3" w:rsidR="005F3E0D" w:rsidRPr="004705BE" w:rsidRDefault="004705BE" w:rsidP="004705BE">
      <w:pPr>
        <w:pStyle w:val="Alishlah21heading1"/>
        <w:numPr>
          <w:ilvl w:val="0"/>
          <w:numId w:val="0"/>
        </w:numPr>
        <w:ind w:left="426" w:hanging="426"/>
        <w:jc w:val="both"/>
        <w:rPr>
          <w:rFonts w:ascii="Book Antiqua" w:hAnsi="Book Antiqua"/>
          <w:b w:val="0"/>
          <w:bCs/>
          <w:sz w:val="26"/>
          <w:szCs w:val="26"/>
          <w:lang w:val="id-ID"/>
        </w:rPr>
      </w:pPr>
      <w:r w:rsidRPr="004705BE">
        <w:rPr>
          <w:rFonts w:ascii="Book Antiqua" w:hAnsi="Book Antiqua"/>
          <w:b w:val="0"/>
          <w:bCs/>
          <w:sz w:val="26"/>
          <w:szCs w:val="26"/>
          <w:lang w:val="id-ID"/>
        </w:rPr>
        <w:t>Keywords: Development and Education, Cognitive abilities, early childhood</w:t>
      </w:r>
    </w:p>
    <w:p w14:paraId="33AB85B4" w14:textId="77777777" w:rsidR="005F3E0D" w:rsidRPr="004705BE" w:rsidRDefault="005F3E0D" w:rsidP="004705BE">
      <w:pPr>
        <w:pStyle w:val="Alishlah21heading1"/>
        <w:numPr>
          <w:ilvl w:val="0"/>
          <w:numId w:val="0"/>
        </w:numPr>
        <w:ind w:left="426" w:hanging="426"/>
        <w:jc w:val="both"/>
        <w:rPr>
          <w:rFonts w:ascii="Book Antiqua" w:hAnsi="Book Antiqua"/>
          <w:b w:val="0"/>
          <w:bCs/>
          <w:sz w:val="26"/>
          <w:szCs w:val="26"/>
          <w:lang w:val="id-ID"/>
        </w:rPr>
      </w:pPr>
    </w:p>
    <w:p w14:paraId="1D0C856C" w14:textId="5837A42F" w:rsidR="005E5F24" w:rsidRPr="001631BC" w:rsidRDefault="001631BC" w:rsidP="001631BC">
      <w:pPr>
        <w:pStyle w:val="Alishlah21heading1"/>
        <w:numPr>
          <w:ilvl w:val="0"/>
          <w:numId w:val="0"/>
        </w:numPr>
        <w:rPr>
          <w:rFonts w:ascii="Book Antiqua" w:hAnsi="Book Antiqua"/>
          <w:sz w:val="26"/>
          <w:szCs w:val="26"/>
          <w:lang w:val="id-ID"/>
        </w:rPr>
      </w:pPr>
      <w:r>
        <w:rPr>
          <w:rFonts w:ascii="Book Antiqua" w:hAnsi="Book Antiqua"/>
          <w:sz w:val="26"/>
          <w:szCs w:val="26"/>
          <w:lang w:val="id-ID"/>
        </w:rPr>
        <w:lastRenderedPageBreak/>
        <w:t>Pendahuluan</w:t>
      </w:r>
    </w:p>
    <w:p w14:paraId="4B224240" w14:textId="619D1030" w:rsidR="008B06CF" w:rsidRPr="001631BC" w:rsidRDefault="00000000">
      <w:pPr>
        <w:pStyle w:val="Alishlah21heading1"/>
        <w:numPr>
          <w:ilvl w:val="0"/>
          <w:numId w:val="0"/>
        </w:numPr>
        <w:ind w:firstLine="720"/>
        <w:jc w:val="both"/>
        <w:rPr>
          <w:rFonts w:ascii="Book Antiqua" w:hAnsi="Book Antiqua"/>
          <w:b w:val="0"/>
          <w:bCs/>
          <w:sz w:val="26"/>
          <w:szCs w:val="26"/>
          <w:lang w:val="id-ID"/>
        </w:rPr>
      </w:pPr>
      <w:r w:rsidRPr="001631BC">
        <w:rPr>
          <w:rFonts w:ascii="Book Antiqua" w:hAnsi="Book Antiqua"/>
          <w:b w:val="0"/>
          <w:bCs/>
          <w:sz w:val="26"/>
          <w:szCs w:val="26"/>
          <w:lang w:val="id-ID"/>
        </w:rPr>
        <w:t xml:space="preserve">Pendidikan </w:t>
      </w:r>
      <w:r w:rsidR="009E2F5C">
        <w:rPr>
          <w:rFonts w:ascii="Book Antiqua" w:hAnsi="Book Antiqua"/>
          <w:b w:val="0"/>
          <w:bCs/>
          <w:sz w:val="26"/>
          <w:szCs w:val="26"/>
          <w:lang w:val="id-ID"/>
        </w:rPr>
        <w:t>a</w:t>
      </w:r>
      <w:r w:rsidRPr="001631BC">
        <w:rPr>
          <w:rFonts w:ascii="Book Antiqua" w:hAnsi="Book Antiqua"/>
          <w:b w:val="0"/>
          <w:bCs/>
          <w:sz w:val="26"/>
          <w:szCs w:val="26"/>
          <w:lang w:val="id-ID"/>
        </w:rPr>
        <w:t xml:space="preserve">nak </w:t>
      </w:r>
      <w:r w:rsidR="009E2F5C">
        <w:rPr>
          <w:rFonts w:ascii="Book Antiqua" w:hAnsi="Book Antiqua"/>
          <w:b w:val="0"/>
          <w:bCs/>
          <w:sz w:val="26"/>
          <w:szCs w:val="26"/>
          <w:lang w:val="id-ID"/>
        </w:rPr>
        <w:t>u</w:t>
      </w:r>
      <w:r w:rsidRPr="001631BC">
        <w:rPr>
          <w:rFonts w:ascii="Book Antiqua" w:hAnsi="Book Antiqua"/>
          <w:b w:val="0"/>
          <w:bCs/>
          <w:sz w:val="26"/>
          <w:szCs w:val="26"/>
          <w:lang w:val="id-ID"/>
        </w:rPr>
        <w:t xml:space="preserve">sia </w:t>
      </w:r>
      <w:r w:rsidR="009E2F5C">
        <w:rPr>
          <w:rFonts w:ascii="Book Antiqua" w:hAnsi="Book Antiqua"/>
          <w:b w:val="0"/>
          <w:bCs/>
          <w:sz w:val="26"/>
          <w:szCs w:val="26"/>
          <w:lang w:val="id-ID"/>
        </w:rPr>
        <w:t>d</w:t>
      </w:r>
      <w:r w:rsidRPr="001631BC">
        <w:rPr>
          <w:rFonts w:ascii="Book Antiqua" w:hAnsi="Book Antiqua"/>
          <w:b w:val="0"/>
          <w:bCs/>
          <w:sz w:val="26"/>
          <w:szCs w:val="26"/>
          <w:lang w:val="id-ID"/>
        </w:rPr>
        <w:t xml:space="preserve">ini pada hakikatnya adalah pendidikan yang diselenggarakan dengan tujuan untuk memfasilitasi pertumbuhan dan perkembangan anak secara menyeluruh atau menekan pada pengembangan seluruh aspek kepribadian anak </w:t>
      </w:r>
      <w:r w:rsidRPr="001631BC">
        <w:rPr>
          <w:rFonts w:ascii="Book Antiqua" w:hAnsi="Book Antiqua"/>
          <w:b w:val="0"/>
          <w:bCs/>
          <w:sz w:val="26"/>
          <w:szCs w:val="26"/>
          <w:lang w:val="id-ID"/>
        </w:rPr>
        <w:fldChar w:fldCharType="begin" w:fldLock="1"/>
      </w:r>
      <w:r w:rsidRPr="001631BC">
        <w:rPr>
          <w:rFonts w:ascii="Book Antiqua" w:hAnsi="Book Antiqua"/>
          <w:b w:val="0"/>
          <w:bCs/>
          <w:sz w:val="26"/>
          <w:szCs w:val="26"/>
          <w:lang w:val="id-ID"/>
        </w:rPr>
        <w:instrText>ADDIN CSL_CITATION {"citationItems":[{"id":"ITEM-1","itemData":{"abstract":"Abstrak This study aims to determine the stimulation carried out by teachers in the development of gross motoric children of kindergartens in kecamatan of Kuranji kota Padang. This type of research is quantitative descriptive research. The population in this study were 129 kindergarten teachers in the kecamatan of Kuranji Kota Padang, then the sampel was 27 teacher with a sampling technique that was purposive sampling. The research instrument is a questionnaire with Likert scale model that has been tested for validation and reliability. Data analysis using the formula percentage level of achievement is the average score divided by the ideal score multiplied hundred. The results of this study indicate that the teacher stimulation on the gross motor skill of the Kindergarten children in the sub district of Kuranji Padang City is in good category with an achievement level of 80,20%","author":[{"dropping-particle":"","family":"Juniarti","given":"Rina, Izzati, Yaswind","non-dropping-particle":"","parse-names":false,"suffix":""}],"container-title":"Jurnal Pendidikan Anak Usia Dini Yaa Bunayya","id":"ITEM-1","issued":{"date-parts":[["2019"]]},"page":"81-90","title":"Stimulasi Guru Pada Motorik Kasar Anak Taman Kanak-kanak di Kecamatan Kuranji Kota Padang","type":"article-journal","volume":"3(1)"},"uris":["http://www.mendeley.com/documents/?uuid=6a5abca6-9020-4742-84e2-413b14bfc3ca"]}],"mendeley":{"formattedCitation":"(Juniarti, 2019)","plainTextFormattedCitation":"(Juniarti, 2019)","previouslyFormattedCitation":"(Juniarti, 2019)"},"properties":{"noteIndex":0},"schema":"https://github.com/citation-style-language/schema/raw/master/csl-citation.json"}</w:instrText>
      </w:r>
      <w:r w:rsidRPr="001631BC">
        <w:rPr>
          <w:rFonts w:ascii="Book Antiqua" w:hAnsi="Book Antiqua"/>
          <w:b w:val="0"/>
          <w:bCs/>
          <w:sz w:val="26"/>
          <w:szCs w:val="26"/>
          <w:lang w:val="id-ID"/>
        </w:rPr>
        <w:fldChar w:fldCharType="separate"/>
      </w:r>
      <w:r w:rsidRPr="001631BC">
        <w:rPr>
          <w:rFonts w:ascii="Book Antiqua" w:hAnsi="Book Antiqua"/>
          <w:b w:val="0"/>
          <w:bCs/>
          <w:sz w:val="26"/>
          <w:szCs w:val="26"/>
          <w:lang w:val="id-ID"/>
        </w:rPr>
        <w:t>(Juniarti, 2019)</w:t>
      </w:r>
      <w:r w:rsidRPr="001631BC">
        <w:rPr>
          <w:rFonts w:ascii="Book Antiqua" w:hAnsi="Book Antiqua"/>
          <w:b w:val="0"/>
          <w:bCs/>
          <w:sz w:val="26"/>
          <w:szCs w:val="26"/>
          <w:lang w:val="id-ID"/>
        </w:rPr>
        <w:fldChar w:fldCharType="end"/>
      </w:r>
      <w:r w:rsidRPr="001631BC">
        <w:rPr>
          <w:rFonts w:ascii="Book Antiqua" w:hAnsi="Book Antiqua"/>
          <w:b w:val="0"/>
          <w:bCs/>
          <w:sz w:val="26"/>
          <w:szCs w:val="26"/>
          <w:lang w:val="id-ID"/>
        </w:rPr>
        <w:t xml:space="preserve">. Pendidikan </w:t>
      </w:r>
      <w:r w:rsidR="009E2F5C">
        <w:rPr>
          <w:rFonts w:ascii="Book Antiqua" w:hAnsi="Book Antiqua"/>
          <w:b w:val="0"/>
          <w:bCs/>
          <w:sz w:val="26"/>
          <w:szCs w:val="26"/>
          <w:lang w:val="id-ID"/>
        </w:rPr>
        <w:t>a</w:t>
      </w:r>
      <w:r w:rsidRPr="001631BC">
        <w:rPr>
          <w:rFonts w:ascii="Book Antiqua" w:hAnsi="Book Antiqua"/>
          <w:b w:val="0"/>
          <w:bCs/>
          <w:sz w:val="26"/>
          <w:szCs w:val="26"/>
          <w:lang w:val="id-ID"/>
        </w:rPr>
        <w:t xml:space="preserve">nak </w:t>
      </w:r>
      <w:r w:rsidR="009E2F5C">
        <w:rPr>
          <w:rFonts w:ascii="Book Antiqua" w:hAnsi="Book Antiqua"/>
          <w:b w:val="0"/>
          <w:bCs/>
          <w:sz w:val="26"/>
          <w:szCs w:val="26"/>
          <w:lang w:val="id-ID"/>
        </w:rPr>
        <w:t>u</w:t>
      </w:r>
      <w:r w:rsidRPr="001631BC">
        <w:rPr>
          <w:rFonts w:ascii="Book Antiqua" w:hAnsi="Book Antiqua"/>
          <w:b w:val="0"/>
          <w:bCs/>
          <w:sz w:val="26"/>
          <w:szCs w:val="26"/>
          <w:lang w:val="id-ID"/>
        </w:rPr>
        <w:t xml:space="preserve">sia </w:t>
      </w:r>
      <w:r w:rsidR="009E2F5C">
        <w:rPr>
          <w:rFonts w:ascii="Book Antiqua" w:hAnsi="Book Antiqua"/>
          <w:b w:val="0"/>
          <w:bCs/>
          <w:sz w:val="26"/>
          <w:szCs w:val="26"/>
          <w:lang w:val="id-ID"/>
        </w:rPr>
        <w:t>d</w:t>
      </w:r>
      <w:r w:rsidRPr="001631BC">
        <w:rPr>
          <w:rFonts w:ascii="Book Antiqua" w:hAnsi="Book Antiqua"/>
          <w:b w:val="0"/>
          <w:bCs/>
          <w:sz w:val="26"/>
          <w:szCs w:val="26"/>
          <w:lang w:val="id-ID"/>
        </w:rPr>
        <w:t xml:space="preserve">ini memberikan kesempatan kepada anak untuk mengembangkan kepribadiannya </w:t>
      </w:r>
      <w:r w:rsidRPr="001631BC">
        <w:rPr>
          <w:rFonts w:ascii="Book Antiqua" w:hAnsi="Book Antiqua"/>
          <w:b w:val="0"/>
          <w:bCs/>
          <w:sz w:val="26"/>
          <w:szCs w:val="26"/>
          <w:lang w:val="id-ID"/>
        </w:rPr>
        <w:fldChar w:fldCharType="begin" w:fldLock="1"/>
      </w:r>
      <w:r w:rsidRPr="001631BC">
        <w:rPr>
          <w:rFonts w:ascii="Book Antiqua" w:hAnsi="Book Antiqua"/>
          <w:b w:val="0"/>
          <w:bCs/>
          <w:sz w:val="26"/>
          <w:szCs w:val="26"/>
          <w:lang w:val="id-ID"/>
        </w:rPr>
        <w:instrText>ADDIN CSL_CITATION {"citationItems":[{"id":"ITEM-1","itemData":{"abstract":"Pendidikan merupakan faktor penting dalam membentuk individu yang berkualitas. Anak-anak indonesia tidak boleh tertinggal dengan bangsa lainnya di dunia. Salah satu kebijakan pemerintah di sektor pendidikan yang mendukung pendidikan sepanjang hayat adalah diakuinya pendidikan anak usia dini (PAUD). Pada pendidikan Anak Usia Dini inilah kepribadian seorang anak dibentuk, oleh karena itu pendidikan yang diberikan kepada Anak Usia Dini sebenarnya harus mendapatkan perhatian khusus dari pemerintah, baik penyelenggaraannya, pendidiknya, ataupun fasilitas yang mendukung pendidikan tersebut agar tercipta generasi-generasai yang memiliki kepribadian baik. Berbahasa Indonesia yang baik dan benar mempunyai beberapa konsekuensi yang terkait dengan pemakaiannya sesuai dengan situasi dan kondisi. Pada kondisi tertentu, yaitu pada situasi formal penggunaan bahasa Indonesia yang benar menjadi prioritas utama. Metode adalah teknik-teknik yang digeneralisasikan dengan baik agar dapat diterima atau digunakan secara sama dalam satu disiplin, praktek, atau bidang disiplin dan praktek (Hebert Bisno, 1969). Penelitian ini menerapkan pendekatan kualitatif, yaitu suatu prosedur penelitian yang menghasilkan data deskriptif berupa ucapan atau tulisan dan prilaku yang dapat diamati dari subjek itu sendiri. Dari hasil penelitian yang dilakukan, maka dapat diambil kesimpulan bahwa penerapan Bahasa Indonesia yang Baik mampu mengembangkan kepribadian peserta didik di PAUD KUALU CERIA Kisaran Barat bisa dikatakan sudah cukup baik. Terbukti dari hasil riset yang menunjukkan hasil positif disetiap pertanyaan maupun pengamatan yang dilakukan penulis. Dari hasil penelitian ini dapat juga disimpulkan bahwa, bahasa Indonesia mampu sebagai pengembang kepribadian seorang peserta didik. Terbukti dari hasil pengamatan patokan khusus peneliti yang menunjukkan rata-rata yang cukup baik. Saya mengharapkan setelah dilakukannya riset mini ini, pembaca dapat mencontoh dan meningkatkan penerapan penggunaan bahasa Indonesia yang baik guna meningkatkan hasil belajar seperti di PAUD KUALU CERIA.","author":[{"dropping-particle":"","family":"Nurmalina","given":"","non-dropping-particle":"","parse-names":false,"suffix":""}],"container-title":"Jurnal Paud Tambusai","id":"ITEM-1","issue":"1","issued":{"date-parts":[["2016"]]},"page":"73-78","title":"Hubungan Penerapan Bahasa Indonesia dengan Pengembangan Kepribadian Peserta Didik PAUD Kualu Ceria","type":"article-journal","volume":"2"},"uris":["http://www.mendeley.com/documents/?uuid=3751dd52-0164-424e-a5a4-2e38b52c41b3"]}],"mendeley":{"formattedCitation":"(Nurmalina, 2016)","plainTextFormattedCitation":"(Nurmalina, 2016)","previouslyFormattedCitation":"(Nurmalina, 2016)"},"properties":{"noteIndex":0},"schema":"https://github.com/citation-style-language/schema/raw/master/csl-citation.json"}</w:instrText>
      </w:r>
      <w:r w:rsidRPr="001631BC">
        <w:rPr>
          <w:rFonts w:ascii="Book Antiqua" w:hAnsi="Book Antiqua"/>
          <w:b w:val="0"/>
          <w:bCs/>
          <w:sz w:val="26"/>
          <w:szCs w:val="26"/>
          <w:lang w:val="id-ID"/>
        </w:rPr>
        <w:fldChar w:fldCharType="separate"/>
      </w:r>
      <w:r w:rsidRPr="001631BC">
        <w:rPr>
          <w:rFonts w:ascii="Book Antiqua" w:hAnsi="Book Antiqua"/>
          <w:b w:val="0"/>
          <w:bCs/>
          <w:sz w:val="26"/>
          <w:szCs w:val="26"/>
          <w:lang w:val="id-ID"/>
        </w:rPr>
        <w:t>(Nurmalina, 2016)</w:t>
      </w:r>
      <w:r w:rsidRPr="001631BC">
        <w:rPr>
          <w:rFonts w:ascii="Book Antiqua" w:hAnsi="Book Antiqua"/>
          <w:b w:val="0"/>
          <w:bCs/>
          <w:sz w:val="26"/>
          <w:szCs w:val="26"/>
          <w:lang w:val="id-ID"/>
        </w:rPr>
        <w:fldChar w:fldCharType="end"/>
      </w:r>
      <w:r w:rsidRPr="001631BC">
        <w:rPr>
          <w:rFonts w:ascii="Book Antiqua" w:hAnsi="Book Antiqua"/>
          <w:b w:val="0"/>
          <w:bCs/>
          <w:sz w:val="26"/>
          <w:szCs w:val="26"/>
          <w:lang w:val="id-ID"/>
        </w:rPr>
        <w:t xml:space="preserve">. Oleh karena itu </w:t>
      </w:r>
      <w:r w:rsidR="009E2F5C">
        <w:rPr>
          <w:rFonts w:ascii="Book Antiqua" w:hAnsi="Book Antiqua"/>
          <w:b w:val="0"/>
          <w:bCs/>
          <w:sz w:val="26"/>
          <w:szCs w:val="26"/>
          <w:lang w:val="id-ID"/>
        </w:rPr>
        <w:t>p</w:t>
      </w:r>
      <w:r w:rsidRPr="001631BC">
        <w:rPr>
          <w:rFonts w:ascii="Book Antiqua" w:hAnsi="Book Antiqua"/>
          <w:b w:val="0"/>
          <w:bCs/>
          <w:sz w:val="26"/>
          <w:szCs w:val="26"/>
          <w:lang w:val="id-ID"/>
        </w:rPr>
        <w:t xml:space="preserve">endidikan </w:t>
      </w:r>
      <w:r w:rsidR="009E2F5C">
        <w:rPr>
          <w:rFonts w:ascii="Book Antiqua" w:hAnsi="Book Antiqua"/>
          <w:b w:val="0"/>
          <w:bCs/>
          <w:sz w:val="26"/>
          <w:szCs w:val="26"/>
          <w:lang w:val="id-ID"/>
        </w:rPr>
        <w:t>a</w:t>
      </w:r>
      <w:r w:rsidRPr="001631BC">
        <w:rPr>
          <w:rFonts w:ascii="Book Antiqua" w:hAnsi="Book Antiqua"/>
          <w:b w:val="0"/>
          <w:bCs/>
          <w:sz w:val="26"/>
          <w:szCs w:val="26"/>
          <w:lang w:val="id-ID"/>
        </w:rPr>
        <w:t xml:space="preserve">nak </w:t>
      </w:r>
      <w:r w:rsidR="009E2F5C">
        <w:rPr>
          <w:rFonts w:ascii="Book Antiqua" w:hAnsi="Book Antiqua"/>
          <w:b w:val="0"/>
          <w:bCs/>
          <w:sz w:val="26"/>
          <w:szCs w:val="26"/>
          <w:lang w:val="id-ID"/>
        </w:rPr>
        <w:t>u</w:t>
      </w:r>
      <w:r w:rsidRPr="001631BC">
        <w:rPr>
          <w:rFonts w:ascii="Book Antiqua" w:hAnsi="Book Antiqua"/>
          <w:b w:val="0"/>
          <w:bCs/>
          <w:sz w:val="26"/>
          <w:szCs w:val="26"/>
          <w:lang w:val="id-ID"/>
        </w:rPr>
        <w:t xml:space="preserve">sia </w:t>
      </w:r>
      <w:r w:rsidR="009E2F5C">
        <w:rPr>
          <w:rFonts w:ascii="Book Antiqua" w:hAnsi="Book Antiqua"/>
          <w:b w:val="0"/>
          <w:bCs/>
          <w:sz w:val="26"/>
          <w:szCs w:val="26"/>
          <w:lang w:val="id-ID"/>
        </w:rPr>
        <w:t>d</w:t>
      </w:r>
      <w:r w:rsidRPr="001631BC">
        <w:rPr>
          <w:rFonts w:ascii="Book Antiqua" w:hAnsi="Book Antiqua"/>
          <w:b w:val="0"/>
          <w:bCs/>
          <w:sz w:val="26"/>
          <w:szCs w:val="26"/>
          <w:lang w:val="id-ID"/>
        </w:rPr>
        <w:t xml:space="preserve">ini menyediakan berbagai macam kegiatan yang mengembangkan aspek pengembangan yang meliputi kognitif, bahasa, sosial, emosi, fisik, dan motorik </w:t>
      </w:r>
      <w:r w:rsidRPr="001631BC">
        <w:rPr>
          <w:rFonts w:ascii="Book Antiqua" w:hAnsi="Book Antiqua"/>
          <w:b w:val="0"/>
          <w:bCs/>
          <w:sz w:val="26"/>
          <w:szCs w:val="26"/>
          <w:lang w:val="id-ID"/>
        </w:rPr>
        <w:fldChar w:fldCharType="begin" w:fldLock="1"/>
      </w:r>
      <w:r w:rsidRPr="001631BC">
        <w:rPr>
          <w:rFonts w:ascii="Book Antiqua" w:hAnsi="Book Antiqua"/>
          <w:b w:val="0"/>
          <w:bCs/>
          <w:sz w:val="26"/>
          <w:szCs w:val="26"/>
          <w:lang w:val="id-ID"/>
        </w:rPr>
        <w:instrText>ADDIN CSL_CITATION {"citationItems":[{"id":"ITEM-1","itemData":{"DOI":"10.24246/j.js.2020.v10.i1.p42-50","ISSN":"2088-3439","abstract":"The purpose of this article was to describe the cognitive abilities of early childhood in aquatic learning. This research uses a descriptive method. The subjects in this study were ten students of grade B children aged 5-6 years. The instrument in this study uses structured observation and field notes about children's cognitive ability which include class procedures, pool rules, playing rules, instruction language, and movement mechanics. The data analysis technique used is descriptive statistics. The results showed that the cognitive ability of children aged 5-6 years in the Pilot Laboratory of UPI Campus Tasikmalaya was still in the Start Developing category. This can be seen from the findings in the Tasikmalaya UPI Pilot Laboratory Kindergarten that the score of children's cognitive abilities was 44%.","author":[{"dropping-particle":"","family":"Nur","given":"Lutfi","non-dropping-particle":"","parse-names":false,"suffix":""},{"dropping-particle":"","family":"Hafina","given":"Anne","non-dropping-particle":"","parse-names":false,"suffix":""},{"dropping-particle":"","family":"Rusmana","given":"Nandang","non-dropping-particle":"","parse-names":false,"suffix":""}],"container-title":"Scholaria: Jurnal Pendidikan dan Kebudayaan","id":"ITEM-1","issue":"1","issued":{"date-parts":[["2020"]]},"page":"42-50","title":"Kemampuan Kognitif Anak Usia Dini Dalam Pembelajaran Akuatik","type":"article-journal","volume":"10"},"uris":["http://www.mendeley.com/documents/?uuid=bf387835-fd1a-405a-aaff-452fdb6cd642"]}],"mendeley":{"formattedCitation":"(Nur et al., 2020)","plainTextFormattedCitation":"(Nur et al., 2020)","previouslyFormattedCitation":"(Nur et al., 2020)"},"properties":{"noteIndex":0},"schema":"https://github.com/citation-style-language/schema/raw/master/csl-citation.json"}</w:instrText>
      </w:r>
      <w:r w:rsidRPr="001631BC">
        <w:rPr>
          <w:rFonts w:ascii="Book Antiqua" w:hAnsi="Book Antiqua"/>
          <w:b w:val="0"/>
          <w:bCs/>
          <w:sz w:val="26"/>
          <w:szCs w:val="26"/>
          <w:lang w:val="id-ID"/>
        </w:rPr>
        <w:fldChar w:fldCharType="separate"/>
      </w:r>
      <w:r w:rsidRPr="001631BC">
        <w:rPr>
          <w:rFonts w:ascii="Book Antiqua" w:hAnsi="Book Antiqua"/>
          <w:b w:val="0"/>
          <w:bCs/>
          <w:sz w:val="26"/>
          <w:szCs w:val="26"/>
          <w:lang w:val="id-ID"/>
        </w:rPr>
        <w:t>(Nur et al., 2020)</w:t>
      </w:r>
      <w:r w:rsidRPr="001631BC">
        <w:rPr>
          <w:rFonts w:ascii="Book Antiqua" w:hAnsi="Book Antiqua"/>
          <w:b w:val="0"/>
          <w:bCs/>
          <w:sz w:val="26"/>
          <w:szCs w:val="26"/>
          <w:lang w:val="id-ID"/>
        </w:rPr>
        <w:fldChar w:fldCharType="end"/>
      </w:r>
      <w:r w:rsidRPr="001631BC">
        <w:rPr>
          <w:rFonts w:ascii="Book Antiqua" w:hAnsi="Book Antiqua"/>
          <w:b w:val="0"/>
          <w:bCs/>
          <w:sz w:val="26"/>
          <w:szCs w:val="26"/>
          <w:lang w:val="id-ID"/>
        </w:rPr>
        <w:t xml:space="preserve">. Anak usia dini memiliki berbagai macam potensi yang harus dikembangkan, meskipun pada umumnya anak memiliki pola perkembangan yang sama tetapi pola perkembangan akan berbeda satu sama lain karena pada dasarnya anak bersifat individual </w:t>
      </w:r>
      <w:r w:rsidRPr="001631BC">
        <w:rPr>
          <w:rFonts w:ascii="Book Antiqua" w:hAnsi="Book Antiqua"/>
          <w:b w:val="0"/>
          <w:bCs/>
          <w:sz w:val="26"/>
          <w:szCs w:val="26"/>
          <w:lang w:val="id-ID"/>
        </w:rPr>
        <w:fldChar w:fldCharType="begin" w:fldLock="1"/>
      </w:r>
      <w:r w:rsidRPr="001631BC">
        <w:rPr>
          <w:rFonts w:ascii="Book Antiqua" w:hAnsi="Book Antiqua"/>
          <w:b w:val="0"/>
          <w:bCs/>
          <w:sz w:val="26"/>
          <w:szCs w:val="26"/>
          <w:lang w:val="id-ID"/>
        </w:rPr>
        <w:instrText>ADDIN CSL_CITATION {"citationItems":[{"id":"ITEM-1","itemData":{"abstract":"Kemampuan motorik halus anak di Taman kanak-kanak Pembina Agam masih rendah Tujuan Penelitian Tindakan Kelas ini adalah untuk meningkatkan motorik halus anak melalui kegiatan mozaik. Penelitian Tindakan Kelas ini dilakukan dalam dua siklus. Hasil penelitian disetiap siklus telah menunjukkan adanya peningkatan perkembangan motorik halus anak dari siklus I pada umumnya masih terlihat rendah, pada siklus I peningkatan menempel anak terlihat masih kurang rapi yang dilanjutkan pada siklus II. Perkembangan motorik halus anak menjadi lebih meningkat serta menunjukan hasil yang positif.","author":[{"dropping-particle":"","family":"Indraswari","given":"Lolita","non-dropping-particle":"","parse-names":false,"suffix":""}],"container-title":"Jurnal Pesona PAUD","id":"ITEM-1","issue":"1-13","issued":{"date-parts":[["2012"]]},"page":"1-13","title":"Peningkatan Perkembangan Motorik Halus Anak Usia Dini Melalaui Kegiatan Mozaik Di Taman Kanak-Kanak Pembina Agam","type":"article-journal","volume":"1"},"uris":["http://www.mendeley.com/documents/?uuid=823a8a2f-3ecd-4c2d-810c-dbf305e766f6"]}],"mendeley":{"formattedCitation":"(Indraswari, 2012)","plainTextFormattedCitation":"(Indraswari, 2012)","previouslyFormattedCitation":"(Indraswari, 2012)"},"properties":{"noteIndex":0},"schema":"https://github.com/citation-style-language/schema/raw/master/csl-citation.json"}</w:instrText>
      </w:r>
      <w:r w:rsidRPr="001631BC">
        <w:rPr>
          <w:rFonts w:ascii="Book Antiqua" w:hAnsi="Book Antiqua"/>
          <w:b w:val="0"/>
          <w:bCs/>
          <w:sz w:val="26"/>
          <w:szCs w:val="26"/>
          <w:lang w:val="id-ID"/>
        </w:rPr>
        <w:fldChar w:fldCharType="separate"/>
      </w:r>
      <w:r w:rsidRPr="001631BC">
        <w:rPr>
          <w:rFonts w:ascii="Book Antiqua" w:hAnsi="Book Antiqua"/>
          <w:b w:val="0"/>
          <w:bCs/>
          <w:sz w:val="26"/>
          <w:szCs w:val="26"/>
          <w:lang w:val="id-ID"/>
        </w:rPr>
        <w:t>(Indraswari, 2012)</w:t>
      </w:r>
      <w:r w:rsidRPr="001631BC">
        <w:rPr>
          <w:rFonts w:ascii="Book Antiqua" w:hAnsi="Book Antiqua"/>
          <w:b w:val="0"/>
          <w:bCs/>
          <w:sz w:val="26"/>
          <w:szCs w:val="26"/>
          <w:lang w:val="id-ID"/>
        </w:rPr>
        <w:fldChar w:fldCharType="end"/>
      </w:r>
      <w:r w:rsidRPr="001631BC">
        <w:rPr>
          <w:rFonts w:ascii="Book Antiqua" w:hAnsi="Book Antiqua"/>
          <w:b w:val="0"/>
          <w:bCs/>
          <w:sz w:val="26"/>
          <w:szCs w:val="26"/>
          <w:lang w:val="id-ID"/>
        </w:rPr>
        <w:t>. Aspek yang dikembangkan dalam pendidikan anak usia dini menurut Permendibud Nomor 146 tahun 2014 tentang Kurikulum 2013 Pendidikan Anak Usia Dini pada pasal 5 dinyatakan, bahwa aspek-aspek perkembangan dalam kurikulum Pendidikan Anak Usia Dini mencakup nilai agama, nilai moral, fisik</w:t>
      </w:r>
      <w:r w:rsidR="000824CB" w:rsidRPr="001631BC">
        <w:rPr>
          <w:rFonts w:ascii="Book Antiqua" w:hAnsi="Book Antiqua"/>
          <w:b w:val="0"/>
          <w:bCs/>
          <w:sz w:val="26"/>
          <w:szCs w:val="26"/>
          <w:lang w:val="id-ID"/>
        </w:rPr>
        <w:t xml:space="preserve"> </w:t>
      </w:r>
      <w:r w:rsidRPr="001631BC">
        <w:rPr>
          <w:rFonts w:ascii="Book Antiqua" w:hAnsi="Book Antiqua"/>
          <w:b w:val="0"/>
          <w:bCs/>
          <w:sz w:val="26"/>
          <w:szCs w:val="26"/>
          <w:lang w:val="id-ID"/>
        </w:rPr>
        <w:t xml:space="preserve">motorik, kognitif, sosial emosional, bahasa, dan seni </w:t>
      </w:r>
      <w:r w:rsidRPr="001631BC">
        <w:rPr>
          <w:rFonts w:ascii="Book Antiqua" w:hAnsi="Book Antiqua"/>
          <w:b w:val="0"/>
          <w:bCs/>
          <w:sz w:val="26"/>
          <w:szCs w:val="26"/>
          <w:lang w:val="id-ID"/>
        </w:rPr>
        <w:fldChar w:fldCharType="begin" w:fldLock="1"/>
      </w:r>
      <w:r w:rsidRPr="001631BC">
        <w:rPr>
          <w:rFonts w:ascii="Book Antiqua" w:hAnsi="Book Antiqua"/>
          <w:b w:val="0"/>
          <w:bCs/>
          <w:sz w:val="26"/>
          <w:szCs w:val="26"/>
          <w:lang w:val="id-ID"/>
        </w:rPr>
        <w:instrText>ADDIN CSL_CITATION {"citationItems":[{"id":"ITEM-1","itemData":{"ISSN":"2620-5254","abstract":"PermendikbudNo.  137  and  146  of  2014  are  manifestations  of  the  implementation  of  the 2013  Curriculum.  From  a  technical  point  of  view  these  two  regulations  are  different,  but  in  terms  of content  or  meaning  in  general  they  have  similarities.  However,  Permendikbud  No.  137  of  2014  is designed to complement and improve the Minister of National Education Regulation No. 146 of 2009 concerning Standards for Early Childhood Education.","author":[{"dropping-particle":"","family":"Yaswinda","given":"","non-dropping-particle":"","parse-names":false,"suffix":""},{"dropping-particle":"","family":"Gusmarni","given":"","non-dropping-particle":"","parse-names":false,"suffix":""}],"container-title":"Jurnal Ilmiah Pendidik dan Tenaga Kependidikan Pendidikan Non Formal","id":"ITEM-1","issue":"2","issued":{"date-parts":[["2022"]]},"page":"70-76","title":"Analisis Permendikbud Nomor 137 Dan 146 Dalam Pembelajaran PAUD","type":"article-journal","volume":"17"},"uris":["http://www.mendeley.com/documents/?uuid=32759ee6-878b-406f-b189-d3e5b183fc07"]}],"mendeley":{"formattedCitation":"(Yaswinda &amp; Gusmarni, 2022)","plainTextFormattedCitation":"(Yaswinda &amp; Gusmarni, 2022)","previouslyFormattedCitation":"(Yaswinda &amp; Gusmarni, 2022)"},"properties":{"noteIndex":0},"schema":"https://github.com/citation-style-language/schema/raw/master/csl-citation.json"}</w:instrText>
      </w:r>
      <w:r w:rsidRPr="001631BC">
        <w:rPr>
          <w:rFonts w:ascii="Book Antiqua" w:hAnsi="Book Antiqua"/>
          <w:b w:val="0"/>
          <w:bCs/>
          <w:sz w:val="26"/>
          <w:szCs w:val="26"/>
          <w:lang w:val="id-ID"/>
        </w:rPr>
        <w:fldChar w:fldCharType="separate"/>
      </w:r>
      <w:r w:rsidRPr="001631BC">
        <w:rPr>
          <w:rFonts w:ascii="Book Antiqua" w:hAnsi="Book Antiqua"/>
          <w:b w:val="0"/>
          <w:bCs/>
          <w:sz w:val="26"/>
          <w:szCs w:val="26"/>
          <w:lang w:val="id-ID"/>
        </w:rPr>
        <w:t>(Yaswinda &amp; Gusmarni, 2022)</w:t>
      </w:r>
      <w:r w:rsidRPr="001631BC">
        <w:rPr>
          <w:rFonts w:ascii="Book Antiqua" w:hAnsi="Book Antiqua"/>
          <w:b w:val="0"/>
          <w:bCs/>
          <w:sz w:val="26"/>
          <w:szCs w:val="26"/>
          <w:lang w:val="id-ID"/>
        </w:rPr>
        <w:fldChar w:fldCharType="end"/>
      </w:r>
      <w:r w:rsidRPr="001631BC">
        <w:rPr>
          <w:rFonts w:ascii="Book Antiqua" w:hAnsi="Book Antiqua"/>
          <w:b w:val="0"/>
          <w:bCs/>
          <w:sz w:val="26"/>
          <w:szCs w:val="26"/>
          <w:lang w:val="id-ID"/>
        </w:rPr>
        <w:t xml:space="preserve">. Salah satu pengembangan program yang dikembangkan di PAUD adalah kemampuan kognitif. Menurut Permendikbud No. 137 tahun 2014, kemampuan kognitif sebagai salah satu kemampuan dasar dalam kurikulum PAUD memegang peranan strategis </w:t>
      </w:r>
      <w:r w:rsidRPr="001631BC">
        <w:rPr>
          <w:rFonts w:ascii="Book Antiqua" w:hAnsi="Book Antiqua"/>
          <w:b w:val="0"/>
          <w:bCs/>
          <w:sz w:val="26"/>
          <w:szCs w:val="26"/>
          <w:lang w:val="id-ID"/>
        </w:rPr>
        <w:fldChar w:fldCharType="begin" w:fldLock="1"/>
      </w:r>
      <w:r w:rsidRPr="001631BC">
        <w:rPr>
          <w:rFonts w:ascii="Book Antiqua" w:hAnsi="Book Antiqua"/>
          <w:b w:val="0"/>
          <w:bCs/>
          <w:sz w:val="26"/>
          <w:szCs w:val="26"/>
          <w:lang w:val="id-ID"/>
        </w:rPr>
        <w:instrText>ADDIN CSL_CITATION {"citationItems":[{"id":"ITEM-1","itemData":{"ISBN":"5856420187","ISSN":"10974199","PMID":"28454719","abstract":"I. CONCEPTO Y USOS DE LA EPIDEMIOLOGÍA Fernando Rodríguez Artalejo y Jose Ramón Banegas Banegas II. MEDIDAS DE FRECUENCIA Y DE EFECTO Javier Damián III. DISEÑO Y TIPOS DE ESTUDIOS EPIDEMIOLÓGICOS Jesús Castilla Catalán IV. SESGOS Y FACTORES DE CONFUSIÓN Fernando Villar Álvarez V. ANÁLISIS DE DATOS EPIDEMIOLÓGICOS Javier Damián y Nuria Aragonés VI. ESTUDIOS DE COHORTES Marina Pollán y Beatriz Pérez VII. ESTUDIOS DE CASOS Y CONTROLES Javier Jiménez Jiménez VIII. ESTUDIOS DE PREVALENCIA .Juan de Mata Donado Campos IX. ESTUDIOS ECOLÓGICOS Gonzalo López-Abente X. ESTUDIOS EXPERIMENTALES Miguel Angel Royo Bordonada y José María Martín Moreno XI. EPIDEMIOLOGÍA CLÍNICA Iñaki Imaz Iglesia y Jesús González Enríquez XII. REVISIÓN SISTEMÁTICA Y METAANÁLISIS Miguel Delgado Rodríguez XIII. INFERENCIA CAUSAL EN EPIDEMIOLOGÍA Jose Ramón Banegas Banegas y Fernando Rodríguez Artalejo","author":[{"dropping-particle":"","family":"Weni Arsi Wibowo","given":"","non-dropping-particle":"","parse-names":false,"suffix":""}],"container-title":"UNIVERSITAS ISLAM NEGERI RADEN INTAN LAMPUNG","id":"ITEM-1","issue":"-","issued":{"date-parts":[["2018"]]},"page":"-","title":"IMPLEMENTASI PERMAINAN TRADISIONAL JAMURAN DALAM MENGEMBANGKAN KOGNITIF ANAK USIA DINI DI PAUD DELIMA BANDAR LAMPUNG","type":"article-journal","volume":"-"},"uris":["http://www.mendeley.com/documents/?uuid=b5aa7a51-6844-4d47-a1f2-5174b98ea742"]}],"mendeley":{"formattedCitation":"(Weni Arsi Wibowo, 2018)","plainTextFormattedCitation":"(Weni Arsi Wibowo, 2018)","previouslyFormattedCitation":"(Weni Arsi Wibowo, 2018)"},"properties":{"noteIndex":0},"schema":"https://github.com/citation-style-language/schema/raw/master/csl-citation.json"}</w:instrText>
      </w:r>
      <w:r w:rsidRPr="001631BC">
        <w:rPr>
          <w:rFonts w:ascii="Book Antiqua" w:hAnsi="Book Antiqua"/>
          <w:b w:val="0"/>
          <w:bCs/>
          <w:sz w:val="26"/>
          <w:szCs w:val="26"/>
          <w:lang w:val="id-ID"/>
        </w:rPr>
        <w:fldChar w:fldCharType="separate"/>
      </w:r>
      <w:r w:rsidRPr="001631BC">
        <w:rPr>
          <w:rFonts w:ascii="Book Antiqua" w:hAnsi="Book Antiqua"/>
          <w:b w:val="0"/>
          <w:bCs/>
          <w:sz w:val="26"/>
          <w:szCs w:val="26"/>
          <w:lang w:val="id-ID"/>
        </w:rPr>
        <w:t>(Weni Arsi Wibowo, 2018)</w:t>
      </w:r>
      <w:r w:rsidRPr="001631BC">
        <w:rPr>
          <w:rFonts w:ascii="Book Antiqua" w:hAnsi="Book Antiqua"/>
          <w:b w:val="0"/>
          <w:bCs/>
          <w:sz w:val="26"/>
          <w:szCs w:val="26"/>
          <w:lang w:val="id-ID"/>
        </w:rPr>
        <w:fldChar w:fldCharType="end"/>
      </w:r>
      <w:r w:rsidRPr="001631BC">
        <w:rPr>
          <w:rFonts w:ascii="Book Antiqua" w:hAnsi="Book Antiqua"/>
          <w:b w:val="0"/>
          <w:bCs/>
          <w:sz w:val="26"/>
          <w:szCs w:val="26"/>
          <w:lang w:val="id-ID"/>
        </w:rPr>
        <w:t xml:space="preserve">. Pengembangan program kognitif mencakup peralihan suasana untuk mengembangkan kematangan proses berpikir dalam konteks bermain </w:t>
      </w:r>
      <w:r w:rsidRPr="001631BC">
        <w:rPr>
          <w:rFonts w:ascii="Book Antiqua" w:hAnsi="Book Antiqua"/>
          <w:b w:val="0"/>
          <w:bCs/>
          <w:sz w:val="26"/>
          <w:szCs w:val="26"/>
          <w:lang w:val="id-ID"/>
        </w:rPr>
        <w:fldChar w:fldCharType="begin" w:fldLock="1"/>
      </w:r>
      <w:r w:rsidRPr="001631BC">
        <w:rPr>
          <w:rFonts w:ascii="Book Antiqua" w:hAnsi="Book Antiqua"/>
          <w:b w:val="0"/>
          <w:bCs/>
          <w:sz w:val="26"/>
          <w:szCs w:val="26"/>
          <w:lang w:val="id-ID"/>
        </w:rPr>
        <w:instrText>ADDIN CSL_CITATION {"citationItems":[{"id":"ITEM-1","itemData":{"abstract":"… Penelitian mengenai perkembangan kognitif sudah banyak … capaian perkembangan kognitif anak melalui model … kelompok menggunakan media berbasis loose part belum pernah …","author":[{"dropping-particle":"","family":"Ismawaty","given":"Qory","non-dropping-particle":"","parse-names":false,"suffix":""}],"container-title":"Jurnal Miftahul Ulum","id":"ITEM-1","issue":"1","issued":{"date-parts":[["2023"]]},"page":"1-10","title":"Analisis Capaian Per Kognitif pada Anak Usia Dini di TKIT Nurul Falah Kota Batam","type":"article-journal","volume":"1"},"uris":["http://www.mendeley.com/documents/?uuid=ad80ec65-ecfb-4a9a-b285-4937e2fd6150"]}],"mendeley":{"formattedCitation":"(Ismawaty, 2023)","plainTextFormattedCitation":"(Ismawaty, 2023)","previouslyFormattedCitation":"(Ismawaty, 2023)"},"properties":{"noteIndex":0},"schema":"https://github.com/citation-style-language/schema/raw/master/csl-citation.json"}</w:instrText>
      </w:r>
      <w:r w:rsidRPr="001631BC">
        <w:rPr>
          <w:rFonts w:ascii="Book Antiqua" w:hAnsi="Book Antiqua"/>
          <w:b w:val="0"/>
          <w:bCs/>
          <w:sz w:val="26"/>
          <w:szCs w:val="26"/>
          <w:lang w:val="id-ID"/>
        </w:rPr>
        <w:fldChar w:fldCharType="separate"/>
      </w:r>
      <w:r w:rsidRPr="001631BC">
        <w:rPr>
          <w:rFonts w:ascii="Book Antiqua" w:hAnsi="Book Antiqua"/>
          <w:b w:val="0"/>
          <w:bCs/>
          <w:sz w:val="26"/>
          <w:szCs w:val="26"/>
          <w:lang w:val="id-ID"/>
        </w:rPr>
        <w:t>(Ismawaty, 2023)</w:t>
      </w:r>
      <w:r w:rsidRPr="001631BC">
        <w:rPr>
          <w:rFonts w:ascii="Book Antiqua" w:hAnsi="Book Antiqua"/>
          <w:b w:val="0"/>
          <w:bCs/>
          <w:sz w:val="26"/>
          <w:szCs w:val="26"/>
          <w:lang w:val="id-ID"/>
        </w:rPr>
        <w:fldChar w:fldCharType="end"/>
      </w:r>
      <w:r w:rsidRPr="001631BC">
        <w:rPr>
          <w:rFonts w:ascii="Book Antiqua" w:hAnsi="Book Antiqua"/>
          <w:b w:val="0"/>
          <w:bCs/>
          <w:sz w:val="26"/>
          <w:szCs w:val="26"/>
          <w:lang w:val="id-ID"/>
        </w:rPr>
        <w:t>.</w:t>
      </w:r>
    </w:p>
    <w:p w14:paraId="7C5460E5" w14:textId="00EE7BDB" w:rsidR="008B06CF" w:rsidRPr="001631BC" w:rsidRDefault="00000000">
      <w:pPr>
        <w:pStyle w:val="Alishlah21heading1"/>
        <w:numPr>
          <w:ilvl w:val="0"/>
          <w:numId w:val="0"/>
        </w:numPr>
        <w:ind w:firstLine="720"/>
        <w:jc w:val="both"/>
        <w:rPr>
          <w:rFonts w:ascii="Book Antiqua" w:hAnsi="Book Antiqua"/>
          <w:b w:val="0"/>
          <w:bCs/>
          <w:sz w:val="26"/>
          <w:szCs w:val="26"/>
          <w:lang w:val="id-ID"/>
        </w:rPr>
      </w:pPr>
      <w:r w:rsidRPr="001631BC">
        <w:rPr>
          <w:rFonts w:ascii="Book Antiqua" w:hAnsi="Book Antiqua"/>
          <w:b w:val="0"/>
          <w:bCs/>
          <w:sz w:val="26"/>
          <w:szCs w:val="26"/>
          <w:lang w:val="id-ID"/>
        </w:rPr>
        <w:t>Teori kognitif yang dikembangkan oleh Piaget membagi perkembangan kognitif dalam empat tahapan; sensorimotor, pra</w:t>
      </w:r>
      <w:r w:rsidR="000824CB" w:rsidRPr="001631BC">
        <w:rPr>
          <w:rFonts w:ascii="Book Antiqua" w:hAnsi="Book Antiqua"/>
          <w:b w:val="0"/>
          <w:bCs/>
          <w:sz w:val="26"/>
          <w:szCs w:val="26"/>
          <w:lang w:val="id-ID"/>
        </w:rPr>
        <w:t>-</w:t>
      </w:r>
      <w:r w:rsidRPr="001631BC">
        <w:rPr>
          <w:rFonts w:ascii="Book Antiqua" w:hAnsi="Book Antiqua"/>
          <w:b w:val="0"/>
          <w:bCs/>
          <w:sz w:val="26"/>
          <w:szCs w:val="26"/>
          <w:lang w:val="id-ID"/>
        </w:rPr>
        <w:t>op</w:t>
      </w:r>
      <w:r w:rsidR="000824CB" w:rsidRPr="001631BC">
        <w:rPr>
          <w:rFonts w:ascii="Book Antiqua" w:hAnsi="Book Antiqua"/>
          <w:b w:val="0"/>
          <w:bCs/>
          <w:sz w:val="26"/>
          <w:szCs w:val="26"/>
          <w:lang w:val="id-ID"/>
        </w:rPr>
        <w:t>e</w:t>
      </w:r>
      <w:r w:rsidRPr="001631BC">
        <w:rPr>
          <w:rFonts w:ascii="Book Antiqua" w:hAnsi="Book Antiqua"/>
          <w:b w:val="0"/>
          <w:bCs/>
          <w:sz w:val="26"/>
          <w:szCs w:val="26"/>
          <w:lang w:val="id-ID"/>
        </w:rPr>
        <w:t>rasional, op</w:t>
      </w:r>
      <w:r w:rsidR="000824CB" w:rsidRPr="001631BC">
        <w:rPr>
          <w:rFonts w:ascii="Book Antiqua" w:hAnsi="Book Antiqua"/>
          <w:b w:val="0"/>
          <w:bCs/>
          <w:sz w:val="26"/>
          <w:szCs w:val="26"/>
          <w:lang w:val="id-ID"/>
        </w:rPr>
        <w:t>e</w:t>
      </w:r>
      <w:r w:rsidRPr="001631BC">
        <w:rPr>
          <w:rFonts w:ascii="Book Antiqua" w:hAnsi="Book Antiqua"/>
          <w:b w:val="0"/>
          <w:bCs/>
          <w:sz w:val="26"/>
          <w:szCs w:val="26"/>
          <w:lang w:val="id-ID"/>
        </w:rPr>
        <w:t>rasional kongkrit dan op</w:t>
      </w:r>
      <w:r w:rsidR="000824CB" w:rsidRPr="001631BC">
        <w:rPr>
          <w:rFonts w:ascii="Book Antiqua" w:hAnsi="Book Antiqua"/>
          <w:b w:val="0"/>
          <w:bCs/>
          <w:sz w:val="26"/>
          <w:szCs w:val="26"/>
          <w:lang w:val="id-ID"/>
        </w:rPr>
        <w:t>e</w:t>
      </w:r>
      <w:r w:rsidRPr="001631BC">
        <w:rPr>
          <w:rFonts w:ascii="Book Antiqua" w:hAnsi="Book Antiqua"/>
          <w:b w:val="0"/>
          <w:bCs/>
          <w:sz w:val="26"/>
          <w:szCs w:val="26"/>
          <w:lang w:val="id-ID"/>
        </w:rPr>
        <w:t>rasional formal</w:t>
      </w:r>
      <w:r w:rsidR="005C6AF7" w:rsidRPr="001631BC">
        <w:rPr>
          <w:rFonts w:ascii="Book Antiqua" w:hAnsi="Book Antiqua"/>
          <w:b w:val="0"/>
          <w:bCs/>
          <w:sz w:val="26"/>
          <w:szCs w:val="26"/>
          <w:lang w:val="id-ID"/>
        </w:rPr>
        <w:t>.</w:t>
      </w:r>
      <w:r w:rsidRPr="001631BC">
        <w:rPr>
          <w:rFonts w:ascii="Book Antiqua" w:hAnsi="Book Antiqua"/>
          <w:b w:val="0"/>
          <w:bCs/>
          <w:sz w:val="26"/>
          <w:szCs w:val="26"/>
          <w:lang w:val="id-ID"/>
        </w:rPr>
        <w:t xml:space="preserve"> Anak usia dini berada pada rentang usia (18 bulan-6 tahun)</w:t>
      </w:r>
      <w:r w:rsidR="005C6AF7" w:rsidRPr="001631BC">
        <w:rPr>
          <w:rFonts w:ascii="Book Antiqua" w:hAnsi="Book Antiqua"/>
          <w:b w:val="0"/>
          <w:bCs/>
          <w:sz w:val="26"/>
          <w:szCs w:val="26"/>
          <w:lang w:val="id-ID"/>
        </w:rPr>
        <w:t>,</w:t>
      </w:r>
      <w:r w:rsidRPr="001631BC">
        <w:rPr>
          <w:rFonts w:ascii="Book Antiqua" w:hAnsi="Book Antiqua"/>
          <w:b w:val="0"/>
          <w:bCs/>
          <w:sz w:val="26"/>
          <w:szCs w:val="26"/>
          <w:lang w:val="id-ID"/>
        </w:rPr>
        <w:t xml:space="preserve"> dimana</w:t>
      </w:r>
      <w:r w:rsidR="005C6AF7" w:rsidRPr="001631BC">
        <w:rPr>
          <w:rFonts w:ascii="Book Antiqua" w:hAnsi="Book Antiqua"/>
          <w:b w:val="0"/>
          <w:bCs/>
          <w:sz w:val="26"/>
          <w:szCs w:val="26"/>
          <w:lang w:val="id-ID"/>
        </w:rPr>
        <w:t xml:space="preserve"> pada</w:t>
      </w:r>
      <w:r w:rsidRPr="001631BC">
        <w:rPr>
          <w:rFonts w:ascii="Book Antiqua" w:hAnsi="Book Antiqua"/>
          <w:b w:val="0"/>
          <w:bCs/>
          <w:sz w:val="26"/>
          <w:szCs w:val="26"/>
          <w:lang w:val="id-ID"/>
        </w:rPr>
        <w:t xml:space="preserve"> usia ini </w:t>
      </w:r>
      <w:r w:rsidR="005C6AF7" w:rsidRPr="001631BC">
        <w:rPr>
          <w:rFonts w:ascii="Book Antiqua" w:hAnsi="Book Antiqua"/>
          <w:b w:val="0"/>
          <w:bCs/>
          <w:sz w:val="26"/>
          <w:szCs w:val="26"/>
          <w:lang w:val="id-ID"/>
        </w:rPr>
        <w:t>menurut teori</w:t>
      </w:r>
      <w:r w:rsidRPr="001631BC">
        <w:rPr>
          <w:rFonts w:ascii="Book Antiqua" w:hAnsi="Book Antiqua"/>
          <w:b w:val="0"/>
          <w:bCs/>
          <w:sz w:val="26"/>
          <w:szCs w:val="26"/>
          <w:lang w:val="id-ID"/>
        </w:rPr>
        <w:t xml:space="preserve"> </w:t>
      </w:r>
      <w:r w:rsidR="005C6AF7" w:rsidRPr="001631BC">
        <w:rPr>
          <w:rFonts w:ascii="Book Antiqua" w:hAnsi="Book Antiqua"/>
          <w:b w:val="0"/>
          <w:bCs/>
          <w:sz w:val="26"/>
          <w:szCs w:val="26"/>
          <w:lang w:val="id-ID"/>
        </w:rPr>
        <w:t>P</w:t>
      </w:r>
      <w:r w:rsidRPr="001631BC">
        <w:rPr>
          <w:rFonts w:ascii="Book Antiqua" w:hAnsi="Book Antiqua"/>
          <w:b w:val="0"/>
          <w:bCs/>
          <w:sz w:val="26"/>
          <w:szCs w:val="26"/>
          <w:lang w:val="id-ID"/>
        </w:rPr>
        <w:t>i</w:t>
      </w:r>
      <w:r w:rsidR="005C6AF7" w:rsidRPr="001631BC">
        <w:rPr>
          <w:rFonts w:ascii="Book Antiqua" w:hAnsi="Book Antiqua"/>
          <w:b w:val="0"/>
          <w:bCs/>
          <w:sz w:val="26"/>
          <w:szCs w:val="26"/>
          <w:lang w:val="id-ID"/>
        </w:rPr>
        <w:t>a</w:t>
      </w:r>
      <w:r w:rsidRPr="001631BC">
        <w:rPr>
          <w:rFonts w:ascii="Book Antiqua" w:hAnsi="Book Antiqua"/>
          <w:b w:val="0"/>
          <w:bCs/>
          <w:sz w:val="26"/>
          <w:szCs w:val="26"/>
          <w:lang w:val="id-ID"/>
        </w:rPr>
        <w:t>get berada pada tahapan pra-op</w:t>
      </w:r>
      <w:r w:rsidR="000824CB" w:rsidRPr="001631BC">
        <w:rPr>
          <w:rFonts w:ascii="Book Antiqua" w:hAnsi="Book Antiqua"/>
          <w:b w:val="0"/>
          <w:bCs/>
          <w:sz w:val="26"/>
          <w:szCs w:val="26"/>
          <w:lang w:val="id-ID"/>
        </w:rPr>
        <w:t>e</w:t>
      </w:r>
      <w:r w:rsidRPr="001631BC">
        <w:rPr>
          <w:rFonts w:ascii="Book Antiqua" w:hAnsi="Book Antiqua"/>
          <w:b w:val="0"/>
          <w:bCs/>
          <w:sz w:val="26"/>
          <w:szCs w:val="26"/>
          <w:lang w:val="id-ID"/>
        </w:rPr>
        <w:t>rasional</w:t>
      </w:r>
      <w:r w:rsidR="007937F3" w:rsidRPr="001631BC">
        <w:rPr>
          <w:rFonts w:ascii="Book Antiqua" w:hAnsi="Book Antiqua"/>
          <w:b w:val="0"/>
          <w:bCs/>
          <w:sz w:val="26"/>
          <w:szCs w:val="26"/>
          <w:lang w:val="id-ID"/>
        </w:rPr>
        <w:t>, yakni</w:t>
      </w:r>
      <w:r w:rsidRPr="001631BC">
        <w:rPr>
          <w:rFonts w:ascii="Book Antiqua" w:hAnsi="Book Antiqua"/>
          <w:b w:val="0"/>
          <w:bCs/>
          <w:sz w:val="26"/>
          <w:szCs w:val="26"/>
          <w:lang w:val="id-ID"/>
        </w:rPr>
        <w:t xml:space="preserve"> anak mulai menggunakan simbol-simbol </w:t>
      </w:r>
      <w:r w:rsidRPr="001631BC">
        <w:rPr>
          <w:rFonts w:ascii="Book Antiqua" w:hAnsi="Book Antiqua"/>
          <w:b w:val="0"/>
          <w:bCs/>
          <w:sz w:val="26"/>
          <w:szCs w:val="26"/>
          <w:lang w:val="id-ID"/>
        </w:rPr>
        <w:fldChar w:fldCharType="begin" w:fldLock="1"/>
      </w:r>
      <w:r w:rsidRPr="001631BC">
        <w:rPr>
          <w:rFonts w:ascii="Book Antiqua" w:hAnsi="Book Antiqua"/>
          <w:b w:val="0"/>
          <w:bCs/>
          <w:sz w:val="26"/>
          <w:szCs w:val="26"/>
          <w:lang w:val="id-ID"/>
        </w:rPr>
        <w:instrText>ADDIN CSL_CITATION {"citationItems":[{"id":"ITEM-1","itemData":{"DOI":"10.18592/aladzkapgmi.v9i1.3011","ISSN":"2088-9801","abstract":"Tujuan dari penelitian ini adalah untuk mengkaji lebih jauh tentang teori yang dikembangkan oleh Jean Piaget terhadap pembelajaran matematika sesuai tingkat berfikir anak pada tahap usia operaional konkret (7-12 tahun). Alat yang digunakan dalam  penelitian ini terdiri dari peneliti sebagai instrumen utama. Sumber data yang digunakan dalam penelitian ini yaitu buku, jurnal, artikel, dan karya ilmiah lainnya. Teknik pengumpulan data pada penelitian ini adalah dokumentasi dan wawancara. Analisis data menggunakan content analysis. Hasil penelitian ini menunjukkan bahwa perkembangan kognitif anak pada tahap usia operasional konkret (7-12 tahun) dalam pembelajaran matematika ini berbeda-beda hampir pada setiap tahap usianya. Selain tingkat pemahaman siswa yang berbeda-beda, model dan metode serta penanganan yang digunakan juga sangat bervariatif tergantung dengan fase usianya. Hasil penelitian ini dapat menjadi landasan guru dalam mengajar sehingga pembelajaran menjadi lebih efektif, efisien, dan tepat sasaran. Terlebih dapat mendorong tercapainya tujuan pendidikan nasional.","author":[{"dropping-particle":"","family":"Juwantara","given":"Ridho Agung","non-dropping-particle":"","parse-names":false,"suffix":""}],"container-title":"Al-Adzka: Jurnal Ilmiah Pendidikan Guru Madrasah Ibtidaiyah","id":"ITEM-1","issue":"1","issued":{"date-parts":[["2019"]]},"page":"27","title":"Analisis Teori Perkembangan Kognitif Piaget pada Tahap Anak Usia Operasional Konkret 7-12 Tahun dalam Pembelajaran Matematika","type":"article-journal","volume":"9"},"uris":["http://www.mendeley.com/documents/?uuid=39dec565-6f46-4d21-b0f6-f3596327e4a1"]}],"mendeley":{"formattedCitation":"(Juwantara, 2019)","plainTextFormattedCitation":"(Juwantara, 2019)","previouslyFormattedCitation":"(Juwantara, 2019)"},"properties":{"noteIndex":0},"schema":"https://github.com/citation-style-language/schema/raw/master/csl-citation.json"}</w:instrText>
      </w:r>
      <w:r w:rsidRPr="001631BC">
        <w:rPr>
          <w:rFonts w:ascii="Book Antiqua" w:hAnsi="Book Antiqua"/>
          <w:b w:val="0"/>
          <w:bCs/>
          <w:sz w:val="26"/>
          <w:szCs w:val="26"/>
          <w:lang w:val="id-ID"/>
        </w:rPr>
        <w:fldChar w:fldCharType="separate"/>
      </w:r>
      <w:r w:rsidRPr="001631BC">
        <w:rPr>
          <w:rFonts w:ascii="Book Antiqua" w:hAnsi="Book Antiqua"/>
          <w:b w:val="0"/>
          <w:bCs/>
          <w:sz w:val="26"/>
          <w:szCs w:val="26"/>
          <w:lang w:val="id-ID"/>
        </w:rPr>
        <w:t>(Juwantara, 2019)</w:t>
      </w:r>
      <w:r w:rsidRPr="001631BC">
        <w:rPr>
          <w:rFonts w:ascii="Book Antiqua" w:hAnsi="Book Antiqua"/>
          <w:b w:val="0"/>
          <w:bCs/>
          <w:sz w:val="26"/>
          <w:szCs w:val="26"/>
          <w:lang w:val="id-ID"/>
        </w:rPr>
        <w:fldChar w:fldCharType="end"/>
      </w:r>
      <w:r w:rsidRPr="001631BC">
        <w:rPr>
          <w:rFonts w:ascii="Book Antiqua" w:hAnsi="Book Antiqua"/>
          <w:b w:val="0"/>
          <w:bCs/>
          <w:sz w:val="26"/>
          <w:szCs w:val="26"/>
          <w:lang w:val="id-ID"/>
        </w:rPr>
        <w:t xml:space="preserve">. Kemampuan </w:t>
      </w:r>
      <w:r w:rsidR="007937F3" w:rsidRPr="001631BC">
        <w:rPr>
          <w:rFonts w:ascii="Book Antiqua" w:hAnsi="Book Antiqua"/>
          <w:b w:val="0"/>
          <w:bCs/>
          <w:sz w:val="26"/>
          <w:szCs w:val="26"/>
          <w:lang w:val="id-ID"/>
        </w:rPr>
        <w:t>anak</w:t>
      </w:r>
      <w:r w:rsidRPr="001631BC">
        <w:rPr>
          <w:rFonts w:ascii="Book Antiqua" w:hAnsi="Book Antiqua"/>
          <w:b w:val="0"/>
          <w:bCs/>
          <w:sz w:val="26"/>
          <w:szCs w:val="26"/>
          <w:lang w:val="id-ID"/>
        </w:rPr>
        <w:t xml:space="preserve"> tampak pada kegiatan bermain. Keterampilan-keterampilan mulai tumbuh dengan baik dan faktor ini dapat mendorong anak terampil menggunakan bahasa</w:t>
      </w:r>
      <w:r w:rsidR="000824CB" w:rsidRPr="001631BC">
        <w:rPr>
          <w:rFonts w:ascii="Book Antiqua" w:hAnsi="Book Antiqua"/>
          <w:b w:val="0"/>
          <w:bCs/>
          <w:sz w:val="26"/>
          <w:szCs w:val="26"/>
          <w:lang w:val="id-ID"/>
        </w:rPr>
        <w:t>.</w:t>
      </w:r>
      <w:r w:rsidRPr="001631BC">
        <w:rPr>
          <w:rFonts w:ascii="Book Antiqua" w:hAnsi="Book Antiqua"/>
          <w:b w:val="0"/>
          <w:bCs/>
          <w:sz w:val="26"/>
          <w:szCs w:val="26"/>
          <w:lang w:val="id-ID"/>
        </w:rPr>
        <w:t xml:space="preserve"> </w:t>
      </w:r>
      <w:r w:rsidR="000824CB" w:rsidRPr="001631BC">
        <w:rPr>
          <w:rFonts w:ascii="Book Antiqua" w:hAnsi="Book Antiqua"/>
          <w:b w:val="0"/>
          <w:bCs/>
          <w:sz w:val="26"/>
          <w:szCs w:val="26"/>
          <w:lang w:val="id-ID"/>
        </w:rPr>
        <w:t>M</w:t>
      </w:r>
      <w:r w:rsidRPr="001631BC">
        <w:rPr>
          <w:rFonts w:ascii="Book Antiqua" w:hAnsi="Book Antiqua"/>
          <w:b w:val="0"/>
          <w:bCs/>
          <w:sz w:val="26"/>
          <w:szCs w:val="26"/>
          <w:lang w:val="id-ID"/>
        </w:rPr>
        <w:t xml:space="preserve">ereka </w:t>
      </w:r>
      <w:r w:rsidR="000824CB" w:rsidRPr="001631BC">
        <w:rPr>
          <w:rFonts w:ascii="Book Antiqua" w:hAnsi="Book Antiqua"/>
          <w:b w:val="0"/>
          <w:bCs/>
          <w:sz w:val="26"/>
          <w:szCs w:val="26"/>
          <w:lang w:val="id-ID"/>
        </w:rPr>
        <w:t xml:space="preserve">juga </w:t>
      </w:r>
      <w:r w:rsidRPr="001631BC">
        <w:rPr>
          <w:rFonts w:ascii="Book Antiqua" w:hAnsi="Book Antiqua"/>
          <w:b w:val="0"/>
          <w:bCs/>
          <w:sz w:val="26"/>
          <w:szCs w:val="26"/>
          <w:lang w:val="id-ID"/>
        </w:rPr>
        <w:t>mulai belajar menalar dan membentuk konsep serta meniru</w:t>
      </w:r>
      <w:r w:rsidR="000824CB" w:rsidRPr="001631BC">
        <w:rPr>
          <w:rFonts w:ascii="Book Antiqua" w:hAnsi="Book Antiqua"/>
          <w:b w:val="0"/>
          <w:bCs/>
          <w:sz w:val="26"/>
          <w:szCs w:val="26"/>
          <w:lang w:val="id-ID"/>
        </w:rPr>
        <w:t xml:space="preserve">. Namun, kenyataan di lapangan menunjukkan bahwa, berbagai faktor yang dapat mempengaruhi perkembangan kognitif setiap anak berbeda. </w:t>
      </w:r>
      <w:r w:rsidRPr="001631BC">
        <w:rPr>
          <w:rFonts w:ascii="Book Antiqua" w:hAnsi="Book Antiqua"/>
          <w:b w:val="0"/>
          <w:bCs/>
          <w:sz w:val="26"/>
          <w:szCs w:val="26"/>
          <w:lang w:val="id-ID"/>
        </w:rPr>
        <w:t xml:space="preserve"> </w:t>
      </w:r>
      <w:r w:rsidR="000824CB" w:rsidRPr="001631BC">
        <w:rPr>
          <w:rFonts w:ascii="Book Antiqua" w:hAnsi="Book Antiqua"/>
          <w:b w:val="0"/>
          <w:bCs/>
          <w:sz w:val="26"/>
          <w:szCs w:val="26"/>
          <w:lang w:val="id-ID"/>
        </w:rPr>
        <w:t>Beberapa faktor yang mempengaruhi perkembangan anak diantaranya, 1) faktor hereditas/keturunan, 2) lingkungan, 3) kematangan, 4) pembentukan, 5) minat dan bakat, dan 6) kebebasan</w:t>
      </w:r>
      <w:r w:rsidRPr="001631BC">
        <w:rPr>
          <w:rFonts w:ascii="Book Antiqua" w:hAnsi="Book Antiqua"/>
          <w:b w:val="0"/>
          <w:bCs/>
          <w:sz w:val="26"/>
          <w:szCs w:val="26"/>
          <w:lang w:val="id-ID"/>
        </w:rPr>
        <w:t xml:space="preserve"> </w:t>
      </w:r>
      <w:r w:rsidRPr="001631BC">
        <w:rPr>
          <w:rFonts w:ascii="Book Antiqua" w:hAnsi="Book Antiqua"/>
          <w:b w:val="0"/>
          <w:bCs/>
          <w:sz w:val="26"/>
          <w:szCs w:val="26"/>
          <w:lang w:val="id-ID"/>
        </w:rPr>
        <w:fldChar w:fldCharType="begin" w:fldLock="1"/>
      </w:r>
      <w:r w:rsidRPr="001631BC">
        <w:rPr>
          <w:rFonts w:ascii="Book Antiqua" w:hAnsi="Book Antiqua"/>
          <w:b w:val="0"/>
          <w:bCs/>
          <w:sz w:val="26"/>
          <w:szCs w:val="26"/>
          <w:lang w:val="id-ID"/>
        </w:rPr>
        <w:instrText>ADDIN CSL_CITATION {"citationItems":[{"id":"ITEM-1","itemData":{"DOI":"10.21580/joecce.v1i2.9140","ISSN":"2775-5444","abstract":"Perkembanganbahasamerupakanbagianpentingbagianakusiadini. Bahasa merupakansaranakomunikasidancaraanakuntukmengekspresikandiri. Keterlambatankemampuanberbicaraanakakanmenghambataspektingkatpencapaianperkembangananak. Tingkat pencapaian perkembangan menggambarkan pertumbuhan dan perkembangan yang diharapkan dapat dicapai anak pada rentang waktu tertentu.Penelitianinibertujuanuntukmenganalisacaramengatasiketerlambatanbicarapadaanakusia 3 tahunmelaluistimulasi kegiatan main peran yang dilakukan di Safa Preschool Yogyakarta.Metode yang dilakukandalampenelitianiniadalahdenganmelalukanwawancaradanobservasi. Dengan stimulasi lebih dini diharapkan kemampuan bicara dan bahasa pada anak lebih optimal.","author":[{"dropping-particle":"","family":"Faruq","given":"Asrul","non-dropping-particle":"","parse-names":false,"suffix":""},{"dropping-particle":"","family":"Tejaningrum","given":"Dhiarti","non-dropping-particle":"","parse-names":false,"suffix":""}],"container-title":"Journal of Early Childhood and Character Education","id":"ITEM-1","issue":"2","issued":{"date-parts":[["2021"]]},"page":"153-176","title":"Stimulasi Bermain Peran Bagi Keterlambatan Bicara Pada Anak Usia 3 Tahun","type":"article-journal","volume":"1"},"uris":["http://www.mendeley.com/documents/?uuid=1100db70-ed99-42dd-acfa-3629ab05fcab"]}],"mendeley":{"formattedCitation":"(Faruq &amp; Tejaningrum, 2021)","plainTextFormattedCitation":"(Faruq &amp; Tejaningrum, 2021)","previouslyFormattedCitation":"(Faruq &amp; Tejaningrum, 2021)"},"properties":{"noteIndex":0},"schema":"https://github.com/citation-style-language/schema/raw/master/csl-citation.json"}</w:instrText>
      </w:r>
      <w:r w:rsidRPr="001631BC">
        <w:rPr>
          <w:rFonts w:ascii="Book Antiqua" w:hAnsi="Book Antiqua"/>
          <w:b w:val="0"/>
          <w:bCs/>
          <w:sz w:val="26"/>
          <w:szCs w:val="26"/>
          <w:lang w:val="id-ID"/>
        </w:rPr>
        <w:fldChar w:fldCharType="separate"/>
      </w:r>
      <w:r w:rsidRPr="001631BC">
        <w:rPr>
          <w:rFonts w:ascii="Book Antiqua" w:hAnsi="Book Antiqua"/>
          <w:b w:val="0"/>
          <w:bCs/>
          <w:sz w:val="26"/>
          <w:szCs w:val="26"/>
          <w:lang w:val="id-ID"/>
        </w:rPr>
        <w:t>(Faruq &amp; Tejaningrum, 2021)</w:t>
      </w:r>
      <w:r w:rsidRPr="001631BC">
        <w:rPr>
          <w:rFonts w:ascii="Book Antiqua" w:hAnsi="Book Antiqua"/>
          <w:b w:val="0"/>
          <w:bCs/>
          <w:sz w:val="26"/>
          <w:szCs w:val="26"/>
          <w:lang w:val="id-ID"/>
        </w:rPr>
        <w:fldChar w:fldCharType="end"/>
      </w:r>
      <w:r w:rsidRPr="001631BC">
        <w:rPr>
          <w:rFonts w:ascii="Book Antiqua" w:hAnsi="Book Antiqua"/>
          <w:b w:val="0"/>
          <w:bCs/>
          <w:sz w:val="26"/>
          <w:szCs w:val="26"/>
          <w:lang w:val="id-ID"/>
        </w:rPr>
        <w:t>.</w:t>
      </w:r>
      <w:r w:rsidR="000824CB" w:rsidRPr="001631BC">
        <w:rPr>
          <w:rFonts w:ascii="Book Antiqua" w:hAnsi="Book Antiqua"/>
          <w:b w:val="0"/>
          <w:bCs/>
          <w:sz w:val="26"/>
          <w:szCs w:val="26"/>
          <w:lang w:val="id-ID"/>
        </w:rPr>
        <w:t xml:space="preserve"> </w:t>
      </w:r>
      <w:r w:rsidRPr="001631BC">
        <w:rPr>
          <w:rFonts w:ascii="Book Antiqua" w:hAnsi="Book Antiqua"/>
          <w:b w:val="0"/>
          <w:bCs/>
          <w:sz w:val="26"/>
          <w:szCs w:val="26"/>
          <w:lang w:val="id-ID"/>
        </w:rPr>
        <w:t xml:space="preserve">Aspek perkembangan anak usia dini tersebut diharapkan dapat dikembangkan dalam lembaga Pendidikan Anak Usia Dini. Pendidikan Anak Usia Dini menurut Sisdiknas tahun 2003 adalah upaya pelatihan yang ditujukan kepada anak usia 0-6 tahun melalui pemberian rangsangan pendidikan untuk membantu pertumbuhan dan perkembangan </w:t>
      </w:r>
      <w:r w:rsidRPr="001631BC">
        <w:rPr>
          <w:rFonts w:ascii="Book Antiqua" w:hAnsi="Book Antiqua"/>
          <w:b w:val="0"/>
          <w:bCs/>
          <w:sz w:val="26"/>
          <w:szCs w:val="26"/>
          <w:lang w:val="id-ID"/>
        </w:rPr>
        <w:lastRenderedPageBreak/>
        <w:t>jasmani dan rohani agar anak memiliki kesiapan dalam memasuki pendidikan lebih lanjut</w:t>
      </w:r>
      <w:r w:rsidR="000824CB" w:rsidRPr="001631BC">
        <w:rPr>
          <w:rFonts w:ascii="Book Antiqua" w:hAnsi="Book Antiqua"/>
          <w:b w:val="0"/>
          <w:bCs/>
          <w:sz w:val="26"/>
          <w:szCs w:val="26"/>
          <w:lang w:val="id-ID"/>
        </w:rPr>
        <w:t xml:space="preserve">. </w:t>
      </w:r>
      <w:r w:rsidRPr="001631BC">
        <w:rPr>
          <w:rFonts w:ascii="Book Antiqua" w:hAnsi="Book Antiqua"/>
          <w:b w:val="0"/>
          <w:bCs/>
          <w:sz w:val="26"/>
          <w:szCs w:val="26"/>
          <w:lang w:val="id-ID"/>
        </w:rPr>
        <w:t xml:space="preserve"> </w:t>
      </w:r>
      <w:r w:rsidR="000824CB" w:rsidRPr="001631BC">
        <w:rPr>
          <w:rFonts w:ascii="Book Antiqua" w:hAnsi="Book Antiqua"/>
          <w:b w:val="0"/>
          <w:bCs/>
          <w:sz w:val="26"/>
          <w:szCs w:val="26"/>
          <w:lang w:val="id-ID"/>
        </w:rPr>
        <w:t>M</w:t>
      </w:r>
      <w:r w:rsidRPr="001631BC">
        <w:rPr>
          <w:rFonts w:ascii="Book Antiqua" w:hAnsi="Book Antiqua"/>
          <w:b w:val="0"/>
          <w:bCs/>
          <w:sz w:val="26"/>
          <w:szCs w:val="26"/>
          <w:lang w:val="id-ID"/>
        </w:rPr>
        <w:t>elalui pendidikan anak usia dini, anak belajar tentang ket</w:t>
      </w:r>
      <w:r w:rsidR="000824CB" w:rsidRPr="001631BC">
        <w:rPr>
          <w:rFonts w:ascii="Book Antiqua" w:hAnsi="Book Antiqua"/>
          <w:b w:val="0"/>
          <w:bCs/>
          <w:sz w:val="26"/>
          <w:szCs w:val="26"/>
          <w:lang w:val="id-ID"/>
        </w:rPr>
        <w:t>e</w:t>
      </w:r>
      <w:r w:rsidRPr="001631BC">
        <w:rPr>
          <w:rFonts w:ascii="Book Antiqua" w:hAnsi="Book Antiqua"/>
          <w:b w:val="0"/>
          <w:bCs/>
          <w:sz w:val="26"/>
          <w:szCs w:val="26"/>
          <w:lang w:val="id-ID"/>
        </w:rPr>
        <w:t xml:space="preserve">rampilan hidup, kemandirian, nilai-nilai moral dan budaya serta memiliki kesempatan untuk tumbuh dan berkembang sesuai dengan tahapan usianya </w:t>
      </w:r>
      <w:r w:rsidRPr="001631BC">
        <w:rPr>
          <w:rFonts w:ascii="Book Antiqua" w:hAnsi="Book Antiqua"/>
          <w:b w:val="0"/>
          <w:bCs/>
          <w:sz w:val="26"/>
          <w:szCs w:val="26"/>
          <w:lang w:val="id-ID"/>
        </w:rPr>
        <w:fldChar w:fldCharType="begin" w:fldLock="1"/>
      </w:r>
      <w:r w:rsidRPr="001631BC">
        <w:rPr>
          <w:rFonts w:ascii="Book Antiqua" w:hAnsi="Book Antiqua"/>
          <w:b w:val="0"/>
          <w:bCs/>
          <w:sz w:val="26"/>
          <w:szCs w:val="26"/>
          <w:lang w:val="id-ID"/>
        </w:rPr>
        <w:instrText>ADDIN CSL_CITATION {"citationItems":[{"id":"ITEM-1","itemData":{"DOI":"10.31004/obsesi.v4i1.190","ISSN":"2356-1327","abstract":"Penelitian ini bertujuan untuk mendiskripsikan Implementasi Model Pembelajaran Sentra yang dilaksanakan  pada Kelompok B Taman Kanak-kanak Labschool STAI Bani Saleh,  perumahan Villa Taman Kartini Bekasi. Menggunakan metode penelitian deskriptif kualitatif.  Pengumpulan data menggunakan  wawancara, dokumentasi, dan catatan lapangan. Komponen yang diamati terdiri dari; filosofi implementasi model sentra,  strategi implementasi model sentra, media sarana dan prasarana dalam Implementasi model sentra,  peran guru dalam Implementasi model Sentra, kebijakan implementasi model sentra, dan evaluasi model sentra. Hasil penelitian didapatkan bahwa TK Labschool STAI Bani Saleh telah mengimplementasikan pembelajaran sentra dengan baik sesuai dengan kaidah yang dtentukan","author":[{"dropping-particle":"","family":"Watini","given":"Sri","non-dropping-particle":"","parse-names":false,"suffix":""}],"container-title":"Jurnal Obsesi : Jurnal Pendidikan Anak Usia Dini","id":"ITEM-1","issue":"1","issued":{"date-parts":[["2019"]]},"page":"110","title":"Implementasi Model Pembelajaran Sentra pada TK Labschool STAI Bani Saleh Bekasi","type":"article-journal","volume":"4"},"uris":["http://www.mendeley.com/documents/?uuid=dfc14f50-aef5-4678-be9b-e5a86b39d7e6"]}],"mendeley":{"formattedCitation":"(Watini, 2019)","plainTextFormattedCitation":"(Watini, 2019)","previouslyFormattedCitation":"(Watini, 2019)"},"properties":{"noteIndex":0},"schema":"https://github.com/citation-style-language/schema/raw/master/csl-citation.json"}</w:instrText>
      </w:r>
      <w:r w:rsidRPr="001631BC">
        <w:rPr>
          <w:rFonts w:ascii="Book Antiqua" w:hAnsi="Book Antiqua"/>
          <w:b w:val="0"/>
          <w:bCs/>
          <w:sz w:val="26"/>
          <w:szCs w:val="26"/>
          <w:lang w:val="id-ID"/>
        </w:rPr>
        <w:fldChar w:fldCharType="separate"/>
      </w:r>
      <w:r w:rsidRPr="001631BC">
        <w:rPr>
          <w:rFonts w:ascii="Book Antiqua" w:hAnsi="Book Antiqua"/>
          <w:b w:val="0"/>
          <w:bCs/>
          <w:sz w:val="26"/>
          <w:szCs w:val="26"/>
          <w:lang w:val="id-ID"/>
        </w:rPr>
        <w:t>(Watini, 2019)</w:t>
      </w:r>
      <w:r w:rsidRPr="001631BC">
        <w:rPr>
          <w:rFonts w:ascii="Book Antiqua" w:hAnsi="Book Antiqua"/>
          <w:b w:val="0"/>
          <w:bCs/>
          <w:sz w:val="26"/>
          <w:szCs w:val="26"/>
          <w:lang w:val="id-ID"/>
        </w:rPr>
        <w:fldChar w:fldCharType="end"/>
      </w:r>
      <w:r w:rsidRPr="001631BC">
        <w:rPr>
          <w:rFonts w:ascii="Book Antiqua" w:hAnsi="Book Antiqua"/>
          <w:b w:val="0"/>
          <w:bCs/>
          <w:sz w:val="26"/>
          <w:szCs w:val="26"/>
          <w:lang w:val="id-ID"/>
        </w:rPr>
        <w:t xml:space="preserve">. </w:t>
      </w:r>
    </w:p>
    <w:p w14:paraId="4C16349D" w14:textId="2FB339E9" w:rsidR="008B06CF" w:rsidRPr="001631BC" w:rsidRDefault="00000000">
      <w:pPr>
        <w:pStyle w:val="Alishlah21heading1"/>
        <w:numPr>
          <w:ilvl w:val="0"/>
          <w:numId w:val="0"/>
        </w:numPr>
        <w:ind w:firstLine="720"/>
        <w:jc w:val="both"/>
        <w:rPr>
          <w:rFonts w:ascii="Book Antiqua" w:hAnsi="Book Antiqua"/>
          <w:b w:val="0"/>
          <w:bCs/>
          <w:sz w:val="26"/>
          <w:szCs w:val="26"/>
          <w:lang w:val="id-ID"/>
        </w:rPr>
      </w:pPr>
      <w:r w:rsidRPr="001631BC">
        <w:rPr>
          <w:rFonts w:ascii="Book Antiqua" w:hAnsi="Book Antiqua"/>
          <w:b w:val="0"/>
          <w:bCs/>
          <w:sz w:val="26"/>
          <w:szCs w:val="26"/>
          <w:lang w:val="id-ID"/>
        </w:rPr>
        <w:t xml:space="preserve">Pendidikan Anak Usia Dini merupakan investasi bangsa yang sangat berharga dan sekaligus merupakan bekal bagi pendidikan selanjutnya. Dalam membantu perkembangan anak, menurut teori </w:t>
      </w:r>
      <w:r w:rsidR="00957FB8" w:rsidRPr="001631BC">
        <w:rPr>
          <w:rFonts w:ascii="Book Antiqua" w:hAnsi="Book Antiqua"/>
          <w:b w:val="0"/>
          <w:bCs/>
          <w:sz w:val="26"/>
          <w:szCs w:val="26"/>
          <w:lang w:val="id-ID"/>
        </w:rPr>
        <w:t>P</w:t>
      </w:r>
      <w:r w:rsidRPr="001631BC">
        <w:rPr>
          <w:rFonts w:ascii="Book Antiqua" w:hAnsi="Book Antiqua"/>
          <w:b w:val="0"/>
          <w:bCs/>
          <w:sz w:val="26"/>
          <w:szCs w:val="26"/>
          <w:lang w:val="id-ID"/>
        </w:rPr>
        <w:t>iaget menjelaskan bahwa</w:t>
      </w:r>
      <w:r w:rsidR="00957FB8" w:rsidRPr="001631BC">
        <w:rPr>
          <w:rFonts w:ascii="Book Antiqua" w:hAnsi="Book Antiqua"/>
          <w:b w:val="0"/>
          <w:bCs/>
          <w:sz w:val="26"/>
          <w:szCs w:val="26"/>
          <w:lang w:val="id-ID"/>
        </w:rPr>
        <w:t>,</w:t>
      </w:r>
      <w:r w:rsidRPr="001631BC">
        <w:rPr>
          <w:rFonts w:ascii="Book Antiqua" w:hAnsi="Book Antiqua"/>
          <w:b w:val="0"/>
          <w:bCs/>
          <w:sz w:val="26"/>
          <w:szCs w:val="26"/>
          <w:lang w:val="id-ID"/>
        </w:rPr>
        <w:t xml:space="preserve"> stimulasi merupakan bagian dari kebutuhan dasar anak, yaitu asah. Dengan mengasah kemampuan anak secara terus-menerus, kemampuan anak akan semakin meningkat. Apabila tidak dilakukan stimulasi pada anak maka fungsi pikir tidak dapat digunakan dengan cepat dan tepat dalam rangka memecahkan masalah. Anak yang mendapatkan stimulasi terarah dan teratur akan lebih cepat berkembang dibandingkan dengan anak yang kurang atau tidak mendapat stimulasi  </w:t>
      </w:r>
      <w:r w:rsidRPr="001631BC">
        <w:rPr>
          <w:rFonts w:ascii="Book Antiqua" w:hAnsi="Book Antiqua"/>
          <w:b w:val="0"/>
          <w:bCs/>
          <w:sz w:val="26"/>
          <w:szCs w:val="26"/>
          <w:lang w:val="id-ID"/>
        </w:rPr>
        <w:fldChar w:fldCharType="begin" w:fldLock="1"/>
      </w:r>
      <w:r w:rsidRPr="001631BC">
        <w:rPr>
          <w:rFonts w:ascii="Book Antiqua" w:hAnsi="Book Antiqua"/>
          <w:b w:val="0"/>
          <w:bCs/>
          <w:sz w:val="26"/>
          <w:szCs w:val="26"/>
          <w:lang w:val="id-ID"/>
        </w:rPr>
        <w:instrText>ADDIN CSL_CITATION {"citationItems":[{"id":"ITEM-1","itemData":{"DOI":"10.33258/jder.v2i01.1402","abstract":"In pre-school age, children generally show significant development, especially in aspects of cognitive development.This happens because in pre-school age is a golden age that is often called golden age.Cognitive development is not necessarily able to take place optimally without the stimulus or stimulation given to pre-school age children.Lack of stimulation given to pre-school age children can result in loss of brain cells function so that it will impact the slow cognitive development and impact on the child's ability to process the information received.The research method in this study is to use literature studies based on the results of analysis of the results of research used as literature in this study.The procedure in conducting literature studies in this study is to determine the formulation of problems, find relevant literature, evaluate the data obtained, analyze and then interpret the data that has been obtained.Based on the study of literature can be obtained the conclusion that the provision of stimulation education in pre-school age children can improve the cognitive development of pre-school age children","author":[{"dropping-particle":"","family":"Kristina","given":"Marilin","non-dropping-particle":"","parse-names":false,"suffix":""},{"dropping-particle":"","family":"Sari","given":"Ruly Nadian","non-dropping-particle":"","parse-names":false,"suffix":""}],"container-title":"Journal Of Dehasen Educational Review","id":"ITEM-1","issue":"01","issued":{"date-parts":[["2021"]]},"page":"1-5","title":"Pengaruh edukasi stimulasi terhadap perkembangan kognitif anak usia dini","type":"article-journal","volume":"2"},"uris":["http://www.mendeley.com/documents/?uuid=81098c0d-f52a-4f48-aa73-9fb9cbab99b3"]}],"mendeley":{"formattedCitation":"(Kristina &amp; Sari, 2021)","plainTextFormattedCitation":"(Kristina &amp; Sari, 2021)","previouslyFormattedCitation":"(Kristina &amp; Sari, 2021)"},"properties":{"noteIndex":0},"schema":"https://github.com/citation-style-language/schema/raw/master/csl-citation.json"}</w:instrText>
      </w:r>
      <w:r w:rsidRPr="001631BC">
        <w:rPr>
          <w:rFonts w:ascii="Book Antiqua" w:hAnsi="Book Antiqua"/>
          <w:b w:val="0"/>
          <w:bCs/>
          <w:sz w:val="26"/>
          <w:szCs w:val="26"/>
          <w:lang w:val="id-ID"/>
        </w:rPr>
        <w:fldChar w:fldCharType="separate"/>
      </w:r>
      <w:r w:rsidRPr="001631BC">
        <w:rPr>
          <w:rFonts w:ascii="Book Antiqua" w:hAnsi="Book Antiqua"/>
          <w:b w:val="0"/>
          <w:bCs/>
          <w:sz w:val="26"/>
          <w:szCs w:val="26"/>
          <w:lang w:val="id-ID"/>
        </w:rPr>
        <w:t>(Kristina &amp; Sari, 2021)</w:t>
      </w:r>
      <w:r w:rsidRPr="001631BC">
        <w:rPr>
          <w:rFonts w:ascii="Book Antiqua" w:hAnsi="Book Antiqua"/>
          <w:b w:val="0"/>
          <w:bCs/>
          <w:sz w:val="26"/>
          <w:szCs w:val="26"/>
          <w:lang w:val="id-ID"/>
        </w:rPr>
        <w:fldChar w:fldCharType="end"/>
      </w:r>
      <w:r w:rsidRPr="001631BC">
        <w:rPr>
          <w:rFonts w:ascii="Book Antiqua" w:hAnsi="Book Antiqua"/>
          <w:b w:val="0"/>
          <w:bCs/>
          <w:sz w:val="26"/>
          <w:szCs w:val="26"/>
          <w:lang w:val="id-ID"/>
        </w:rPr>
        <w:t xml:space="preserve">.  Penggunaan media pembelajaran dalam proses belajar mengajar dapat membangkitkan motivasi dan rangsangan kegiatan belajar, dan bahkan membawa pengaruh-pengaruh psikologis terhadap anak </w:t>
      </w:r>
      <w:r w:rsidRPr="001631BC">
        <w:rPr>
          <w:rFonts w:ascii="Book Antiqua" w:hAnsi="Book Antiqua"/>
          <w:b w:val="0"/>
          <w:bCs/>
          <w:sz w:val="26"/>
          <w:szCs w:val="26"/>
          <w:lang w:val="id-ID"/>
        </w:rPr>
        <w:fldChar w:fldCharType="begin" w:fldLock="1"/>
      </w:r>
      <w:r w:rsidRPr="001631BC">
        <w:rPr>
          <w:rFonts w:ascii="Book Antiqua" w:hAnsi="Book Antiqua"/>
          <w:b w:val="0"/>
          <w:bCs/>
          <w:sz w:val="26"/>
          <w:szCs w:val="26"/>
          <w:lang w:val="id-ID"/>
        </w:rPr>
        <w:instrText>ADDIN CSL_CITATION {"citationItems":[{"id":"ITEM-1","itemData":{"ISSN":"2581-0812","abstract":"One effort to increase students' interest and motivation is to use good and interesting learning media. the purpose of the use of learning media in the teaching and learning process so that it can generate new interests and desires, arouse motivation and stimulation of learning activities, and even bring psychological effects on learning. Media is one component of learning, the use of media should be a part that must get the attention of students in each learning activity. Through various methods and learning media, learners will be able to interact actively by utilizing all the potential that students have, of course the media used in the process and to achieve educational goals. In essence the learning media is also a medium of communication, because the educational process is also a process of communication.","author":[{"dropping-particle":"","family":"Febrita","given":"Yolanda","non-dropping-particle":"","parse-names":false,"suffix":""},{"dropping-particle":"","family":"Ulfah","given":"Maria","non-dropping-particle":"","parse-names":false,"suffix":""}],"container-title":"Prosiding DPNPM Unindra 2019","id":"ITEM-1","issue":"2019","issued":{"date-parts":[["2019"]]},"page":"181-188","title":"Peranan Media Pembelajaran Untuk Meningkatkan Motivasi Belajar Siswa","type":"article-journal","volume":"0812"},"uris":["http://www.mendeley.com/documents/?uuid=71316acc-e9ca-4c2b-9c73-9db5c695b91c"]}],"mendeley":{"formattedCitation":"(Febrita &amp; Ulfah, 2019)","plainTextFormattedCitation":"(Febrita &amp; Ulfah, 2019)","previouslyFormattedCitation":"(Febrita &amp; Ulfah, 2019)"},"properties":{"noteIndex":0},"schema":"https://github.com/citation-style-language/schema/raw/master/csl-citation.json"}</w:instrText>
      </w:r>
      <w:r w:rsidRPr="001631BC">
        <w:rPr>
          <w:rFonts w:ascii="Book Antiqua" w:hAnsi="Book Antiqua"/>
          <w:b w:val="0"/>
          <w:bCs/>
          <w:sz w:val="26"/>
          <w:szCs w:val="26"/>
          <w:lang w:val="id-ID"/>
        </w:rPr>
        <w:fldChar w:fldCharType="separate"/>
      </w:r>
      <w:r w:rsidRPr="001631BC">
        <w:rPr>
          <w:rFonts w:ascii="Book Antiqua" w:hAnsi="Book Antiqua"/>
          <w:b w:val="0"/>
          <w:bCs/>
          <w:sz w:val="26"/>
          <w:szCs w:val="26"/>
          <w:lang w:val="id-ID"/>
        </w:rPr>
        <w:t>(Febrita &amp; Ulfah, 2019)</w:t>
      </w:r>
      <w:r w:rsidRPr="001631BC">
        <w:rPr>
          <w:rFonts w:ascii="Book Antiqua" w:hAnsi="Book Antiqua"/>
          <w:b w:val="0"/>
          <w:bCs/>
          <w:sz w:val="26"/>
          <w:szCs w:val="26"/>
          <w:lang w:val="id-ID"/>
        </w:rPr>
        <w:fldChar w:fldCharType="end"/>
      </w:r>
      <w:r w:rsidRPr="001631BC">
        <w:rPr>
          <w:rFonts w:ascii="Book Antiqua" w:hAnsi="Book Antiqua"/>
          <w:b w:val="0"/>
          <w:bCs/>
          <w:sz w:val="26"/>
          <w:szCs w:val="26"/>
          <w:lang w:val="id-ID"/>
        </w:rPr>
        <w:t xml:space="preserve">. Penelitian terkait dengan perkembangan kognitif ini </w:t>
      </w:r>
      <w:r w:rsidR="00C90A4A" w:rsidRPr="001631BC">
        <w:rPr>
          <w:rFonts w:ascii="Book Antiqua" w:hAnsi="Book Antiqua"/>
          <w:b w:val="0"/>
          <w:bCs/>
          <w:sz w:val="26"/>
          <w:szCs w:val="26"/>
          <w:lang w:val="id-ID"/>
        </w:rPr>
        <w:t>telah</w:t>
      </w:r>
      <w:r w:rsidRPr="001631BC">
        <w:rPr>
          <w:rFonts w:ascii="Book Antiqua" w:hAnsi="Book Antiqua"/>
          <w:b w:val="0"/>
          <w:bCs/>
          <w:sz w:val="26"/>
          <w:szCs w:val="26"/>
          <w:lang w:val="id-ID"/>
        </w:rPr>
        <w:t xml:space="preserve"> dilakukan oleh peneliti terdahulu</w:t>
      </w:r>
      <w:r w:rsidR="00C90A4A" w:rsidRPr="001631BC">
        <w:rPr>
          <w:rFonts w:ascii="Book Antiqua" w:hAnsi="Book Antiqua"/>
          <w:b w:val="0"/>
          <w:bCs/>
          <w:sz w:val="26"/>
          <w:szCs w:val="26"/>
          <w:lang w:val="id-ID"/>
        </w:rPr>
        <w:t>. Diantaranya</w:t>
      </w:r>
      <w:r w:rsidRPr="001631BC">
        <w:rPr>
          <w:rFonts w:ascii="Book Antiqua" w:hAnsi="Book Antiqua"/>
          <w:b w:val="0"/>
          <w:bCs/>
          <w:sz w:val="26"/>
          <w:szCs w:val="26"/>
          <w:lang w:val="id-ID"/>
        </w:rPr>
        <w:t xml:space="preserve"> penelitian yang berjudul, Hubungan Pendidikan Anak Usia Dini Dengan Perkembangan Kognitif Anak Usia Prasekolah di TK Abdi Setia Bakti Kabupaten Bulukumba, </w:t>
      </w:r>
      <w:r w:rsidR="00957FB8" w:rsidRPr="001631BC">
        <w:rPr>
          <w:rFonts w:ascii="Book Antiqua" w:hAnsi="Book Antiqua"/>
          <w:b w:val="0"/>
          <w:bCs/>
          <w:sz w:val="26"/>
          <w:szCs w:val="26"/>
          <w:lang w:val="id-ID"/>
        </w:rPr>
        <w:t>menunjukkan</w:t>
      </w:r>
      <w:r w:rsidRPr="001631BC">
        <w:rPr>
          <w:rFonts w:ascii="Book Antiqua" w:hAnsi="Book Antiqua"/>
          <w:b w:val="0"/>
          <w:bCs/>
          <w:sz w:val="26"/>
          <w:szCs w:val="26"/>
          <w:lang w:val="id-ID"/>
        </w:rPr>
        <w:t xml:space="preserve"> bahwa</w:t>
      </w:r>
      <w:r w:rsidR="00957FB8" w:rsidRPr="001631BC">
        <w:rPr>
          <w:rFonts w:ascii="Book Antiqua" w:hAnsi="Book Antiqua"/>
          <w:b w:val="0"/>
          <w:bCs/>
          <w:sz w:val="26"/>
          <w:szCs w:val="26"/>
          <w:lang w:val="id-ID"/>
        </w:rPr>
        <w:t>,</w:t>
      </w:r>
      <w:r w:rsidRPr="001631BC">
        <w:rPr>
          <w:rFonts w:ascii="Book Antiqua" w:hAnsi="Book Antiqua"/>
          <w:b w:val="0"/>
          <w:bCs/>
          <w:sz w:val="26"/>
          <w:szCs w:val="26"/>
          <w:lang w:val="id-ID"/>
        </w:rPr>
        <w:t xml:space="preserve">  anak yang pernah mengikuti pendidikan sebelumnya (PAUD) memiliki perkembangan kognitif yang optimal karena anak sebelumnya telah menerima bimbingan atau pelajaran dari sekolah sebelumnya (PAUD), sehingga anak tersebut mampu menerima pelajaran dengan baik dan memiliki pengalaman belajar sebelumnya di</w:t>
      </w:r>
      <w:r w:rsidR="00957FB8" w:rsidRPr="001631BC">
        <w:rPr>
          <w:rFonts w:ascii="Book Antiqua" w:hAnsi="Book Antiqua"/>
          <w:b w:val="0"/>
          <w:bCs/>
          <w:sz w:val="26"/>
          <w:szCs w:val="26"/>
          <w:lang w:val="id-ID"/>
        </w:rPr>
        <w:t xml:space="preserve"> </w:t>
      </w:r>
      <w:r w:rsidRPr="001631BC">
        <w:rPr>
          <w:rFonts w:ascii="Book Antiqua" w:hAnsi="Book Antiqua"/>
          <w:b w:val="0"/>
          <w:bCs/>
          <w:sz w:val="26"/>
          <w:szCs w:val="26"/>
          <w:lang w:val="id-ID"/>
        </w:rPr>
        <w:t xml:space="preserve">sekolah formal misalnya mampu dalam berhitung baik dalam penjumlahan maupun pengurangan </w:t>
      </w:r>
      <w:r w:rsidRPr="001631BC">
        <w:rPr>
          <w:rFonts w:ascii="Book Antiqua" w:hAnsi="Book Antiqua"/>
          <w:b w:val="0"/>
          <w:bCs/>
          <w:sz w:val="26"/>
          <w:szCs w:val="26"/>
          <w:lang w:val="id-ID"/>
        </w:rPr>
        <w:fldChar w:fldCharType="begin" w:fldLock="1"/>
      </w:r>
      <w:r w:rsidRPr="001631BC">
        <w:rPr>
          <w:rFonts w:ascii="Book Antiqua" w:hAnsi="Book Antiqua"/>
          <w:b w:val="0"/>
          <w:bCs/>
          <w:sz w:val="26"/>
          <w:szCs w:val="26"/>
          <w:lang w:val="id-ID"/>
        </w:rPr>
        <w:instrText>ADDIN CSL_CITATION {"citationItems":[{"id":"ITEM-1","itemData":{"DOI":"10.55606/jrik.v2i1.93","ISSN":"2827-9247","abstract":"Tahap perkembangan ini menunjukkan hal yang unik dan memerlukan perhatian yang khusus dari orang dewasa untuk tumbuh dan kembang. Hal itu yang memicu makin mantapnya anggapan bahwa sesungguhnya pendidikan yang dimulai setelah usia SD tidaklah benar. Pendidikan harus sudah dimulai sejak usia dini supaya tidak terlambat. Sehingga penting bagi anak untuk mendapatkan Pendidikan Anak Usia Dini. Penelitian ini bertujuan untuk mengetahui Hubungan pendidikan anak usia dini dengan perkembangan kognitif anak usia prasekolah di TK Abdi Setia Bakti di Desa Taccorong Kecamatan Gantarang Kabupaten Bulukumba 2017. Penelitian ini merupakan penelitian observacional-analitik dengan pendekatan study cross sectional. Pengambilan sampel dilakukan dengan tehnik Non Probability sampling dengan Purposive Sampling. Sampel penelitian yang diambil berjumlah 38 anak sekolah di TK Abdi Setia Bakti Desa Taccorong Kecamatan Gantarang Kabupaten Bulukumba pada tanggal 19 Mei sampai 17 Juli 2017. Alat ukur yang digunakan adalah observasi. Analisa data yang digunakan dengan uji uji Chi-Square. Hasil Penelitian menunjukkan bahwa persepsi responden dengan pendidikan terakhir PAUD dengan perkembangan kognitif optimal sebanyak 23 (82,14%) responden, sedangkan pendidikan terakhir PAUD dengan perkembangan kognitif tidak optimal yaitu 0 (0%) responden, dan persepsi responden dengan pendidikan terakhir tidak PAUD dengan perkembangan kognitif optimal sebanyak 5 (17,85%) responden, sedangkan pendidikan terakhir tidak PAUD dengan perkembangan kognitif tidak optimal sebanyak 10 (100%) responden.  Berdasarkan hasil analisis menggunakan uji statistik uji Chi-Square diperoleh nilai p &lt; 0,001. Terdapat Hubungan Pendidikan Anak Usia Dini Dengan Perkembangan Kognitif Pada Anak Usia Prasekolah di TK Abdi Setia Bakti Desa Taccorong Kecamatan Gantarang Kab.Bulukumba dengan nilai p &lt; 0,001.","author":[{"dropping-particle":"","family":"Magfirah","given":"Ilmi","non-dropping-particle":"","parse-names":false,"suffix":""},{"dropping-particle":"","family":"Nurhidayah","given":"Irfanita","non-dropping-particle":"","parse-names":false,"suffix":""},{"dropping-particle":"","family":"Wahid","given":"Ulfiani","non-dropping-particle":"","parse-names":false,"suffix":""},{"dropping-particle":"","family":"Hamdana","given":"","non-dropping-particle":"","parse-names":false,"suffix":""}],"container-title":"Jurnal Rumpun Ilmu Kesehatan","id":"ITEM-1","issue":"1","issued":{"date-parts":[["2022"]]},"page":"1-6","title":"Hubungan Pendidikan Anak Usia Dini Dengan Perkembangan Kognitif Anak Usia Prasekolah Di Tk Abdi Setia Bakti Kabupaten Bulukumba","type":"article-journal","volume":"2"},"uris":["http://www.mendeley.com/documents/?uuid=0e8e69c2-f007-4510-8dd5-588a05e1d0c2"]}],"mendeley":{"formattedCitation":"(Magfirah et al., 2022)","plainTextFormattedCitation":"(Magfirah et al., 2022)","previouslyFormattedCitation":"(Magfirah et al., 2022)"},"properties":{"noteIndex":0},"schema":"https://github.com/citation-style-language/schema/raw/master/csl-citation.json"}</w:instrText>
      </w:r>
      <w:r w:rsidRPr="001631BC">
        <w:rPr>
          <w:rFonts w:ascii="Book Antiqua" w:hAnsi="Book Antiqua"/>
          <w:b w:val="0"/>
          <w:bCs/>
          <w:sz w:val="26"/>
          <w:szCs w:val="26"/>
          <w:lang w:val="id-ID"/>
        </w:rPr>
        <w:fldChar w:fldCharType="separate"/>
      </w:r>
      <w:r w:rsidRPr="001631BC">
        <w:rPr>
          <w:rFonts w:ascii="Book Antiqua" w:hAnsi="Book Antiqua"/>
          <w:b w:val="0"/>
          <w:bCs/>
          <w:sz w:val="26"/>
          <w:szCs w:val="26"/>
          <w:lang w:val="id-ID"/>
        </w:rPr>
        <w:t>(Magfirah et al., 2022)</w:t>
      </w:r>
      <w:r w:rsidRPr="001631BC">
        <w:rPr>
          <w:rFonts w:ascii="Book Antiqua" w:hAnsi="Book Antiqua"/>
          <w:b w:val="0"/>
          <w:bCs/>
          <w:sz w:val="26"/>
          <w:szCs w:val="26"/>
          <w:lang w:val="id-ID"/>
        </w:rPr>
        <w:fldChar w:fldCharType="end"/>
      </w:r>
      <w:r w:rsidRPr="001631BC">
        <w:rPr>
          <w:rFonts w:ascii="Book Antiqua" w:hAnsi="Book Antiqua"/>
          <w:b w:val="0"/>
          <w:bCs/>
          <w:sz w:val="26"/>
          <w:szCs w:val="26"/>
          <w:lang w:val="id-ID"/>
        </w:rPr>
        <w:t xml:space="preserve">. Penelitian serupa yang </w:t>
      </w:r>
      <w:r w:rsidR="00957FB8" w:rsidRPr="001631BC">
        <w:rPr>
          <w:rFonts w:ascii="Book Antiqua" w:hAnsi="Book Antiqua"/>
          <w:b w:val="0"/>
          <w:bCs/>
          <w:sz w:val="26"/>
          <w:szCs w:val="26"/>
          <w:lang w:val="id-ID"/>
        </w:rPr>
        <w:t>terkait</w:t>
      </w:r>
      <w:r w:rsidRPr="001631BC">
        <w:rPr>
          <w:rFonts w:ascii="Book Antiqua" w:hAnsi="Book Antiqua"/>
          <w:b w:val="0"/>
          <w:bCs/>
          <w:sz w:val="26"/>
          <w:szCs w:val="26"/>
          <w:lang w:val="id-ID"/>
        </w:rPr>
        <w:t xml:space="preserve"> </w:t>
      </w:r>
      <w:r w:rsidR="00957FB8" w:rsidRPr="001631BC">
        <w:rPr>
          <w:rFonts w:ascii="Book Antiqua" w:hAnsi="Book Antiqua"/>
          <w:b w:val="0"/>
          <w:bCs/>
          <w:sz w:val="26"/>
          <w:szCs w:val="26"/>
          <w:lang w:val="id-ID"/>
        </w:rPr>
        <w:t>p</w:t>
      </w:r>
      <w:r w:rsidRPr="001631BC">
        <w:rPr>
          <w:rFonts w:ascii="Book Antiqua" w:hAnsi="Book Antiqua"/>
          <w:b w:val="0"/>
          <w:bCs/>
          <w:sz w:val="26"/>
          <w:szCs w:val="26"/>
          <w:lang w:val="id-ID"/>
        </w:rPr>
        <w:t xml:space="preserve">eran </w:t>
      </w:r>
      <w:r w:rsidR="00957FB8" w:rsidRPr="001631BC">
        <w:rPr>
          <w:rFonts w:ascii="Book Antiqua" w:hAnsi="Book Antiqua"/>
          <w:b w:val="0"/>
          <w:bCs/>
          <w:sz w:val="26"/>
          <w:szCs w:val="26"/>
          <w:lang w:val="id-ID"/>
        </w:rPr>
        <w:t>g</w:t>
      </w:r>
      <w:r w:rsidRPr="001631BC">
        <w:rPr>
          <w:rFonts w:ascii="Book Antiqua" w:hAnsi="Book Antiqua"/>
          <w:b w:val="0"/>
          <w:bCs/>
          <w:sz w:val="26"/>
          <w:szCs w:val="26"/>
          <w:lang w:val="id-ID"/>
        </w:rPr>
        <w:t xml:space="preserve">uru dalam menstimulasi kognitif anak pada usia dini yaitu dengan memberikan kesempatan pada anak untuk memilih kegiatan apa yang disukai anak, memberikan motivasi dan dukungan kepada anak agar anak tetap semangat dalam mengerjakan tugas yang diberikan oleh guru. Peningkatan kompetensi guru dalam menstimulasi pengembangan kognitif pada anak, dengan cara mestimulasi kegiatan belajar anak  </w:t>
      </w:r>
      <w:r w:rsidRPr="001631BC">
        <w:rPr>
          <w:rFonts w:ascii="Book Antiqua" w:hAnsi="Book Antiqua"/>
          <w:b w:val="0"/>
          <w:bCs/>
          <w:sz w:val="26"/>
          <w:szCs w:val="26"/>
          <w:lang w:val="id-ID"/>
        </w:rPr>
        <w:fldChar w:fldCharType="begin" w:fldLock="1"/>
      </w:r>
      <w:r w:rsidRPr="001631BC">
        <w:rPr>
          <w:rFonts w:ascii="Book Antiqua" w:hAnsi="Book Antiqua"/>
          <w:b w:val="0"/>
          <w:bCs/>
          <w:sz w:val="26"/>
          <w:szCs w:val="26"/>
          <w:lang w:val="id-ID"/>
        </w:rPr>
        <w:instrText>ADDIN CSL_CITATION {"citationItems":[{"id":"ITEM-1","itemData":{"DOI":"10.19105/kiddo.v3i2.6721","abstract":"… Penelitian ini bertujuan untuk mengetahui peran guru dalam menstimulasi kemampuan kognitif anak di … Informan dalam penelitian ini yaitu 2 orang guru, 1 orang kepala sekolah dan 10 …","author":[{"dropping-particle":"","family":"Firman","given":"Walni","non-dropping-particle":"","parse-names":false,"suffix":""},{"dropping-particle":"","family":"Anhusadar","given":"La Ode","non-dropping-particle":"","parse-names":false,"suffix":""}],"container-title":"Kiddo: Jurnal Pendidikan Islam Anak Usia Dini","id":"ITEM-1","issue":"2","issued":{"date-parts":[["2022"]]},"page":"28-37","title":"Peran Guru dalam Menstimulasi Kemampuan Kognitif Anak Usia Dini","type":"article-journal","volume":"3"},"uris":["http://www.mendeley.com/documents/?uuid=4bc01e89-82a1-4fe0-9202-8aa766357a55"]}],"mendeley":{"formattedCitation":"(Firman &amp; Anhusadar, 2022)","plainTextFormattedCitation":"(Firman &amp; Anhusadar, 2022)","previouslyFormattedCitation":"(Firman &amp; Anhusadar, 2022)"},"properties":{"noteIndex":0},"schema":"https://github.com/citation-style-language/schema/raw/master/csl-citation.json"}</w:instrText>
      </w:r>
      <w:r w:rsidRPr="001631BC">
        <w:rPr>
          <w:rFonts w:ascii="Book Antiqua" w:hAnsi="Book Antiqua"/>
          <w:b w:val="0"/>
          <w:bCs/>
          <w:sz w:val="26"/>
          <w:szCs w:val="26"/>
          <w:lang w:val="id-ID"/>
        </w:rPr>
        <w:fldChar w:fldCharType="separate"/>
      </w:r>
      <w:r w:rsidRPr="001631BC">
        <w:rPr>
          <w:rFonts w:ascii="Book Antiqua" w:hAnsi="Book Antiqua"/>
          <w:b w:val="0"/>
          <w:bCs/>
          <w:sz w:val="26"/>
          <w:szCs w:val="26"/>
          <w:lang w:val="id-ID"/>
        </w:rPr>
        <w:t>(Firman &amp; Anhusadar, 2022)</w:t>
      </w:r>
      <w:r w:rsidRPr="001631BC">
        <w:rPr>
          <w:rFonts w:ascii="Book Antiqua" w:hAnsi="Book Antiqua"/>
          <w:b w:val="0"/>
          <w:bCs/>
          <w:sz w:val="26"/>
          <w:szCs w:val="26"/>
          <w:lang w:val="id-ID"/>
        </w:rPr>
        <w:fldChar w:fldCharType="end"/>
      </w:r>
      <w:r w:rsidRPr="001631BC">
        <w:rPr>
          <w:rFonts w:ascii="Book Antiqua" w:hAnsi="Book Antiqua"/>
          <w:b w:val="0"/>
          <w:bCs/>
          <w:sz w:val="26"/>
          <w:szCs w:val="26"/>
          <w:lang w:val="id-ID"/>
        </w:rPr>
        <w:t xml:space="preserve">. </w:t>
      </w:r>
    </w:p>
    <w:p w14:paraId="0AED5BF5" w14:textId="15E6D560" w:rsidR="008B06CF" w:rsidRPr="001631BC" w:rsidRDefault="00C90A4A">
      <w:pPr>
        <w:pStyle w:val="Alishlah21heading1"/>
        <w:numPr>
          <w:ilvl w:val="0"/>
          <w:numId w:val="0"/>
        </w:numPr>
        <w:ind w:firstLine="720"/>
        <w:jc w:val="both"/>
        <w:rPr>
          <w:rFonts w:ascii="Book Antiqua" w:eastAsia="SimSun" w:hAnsi="Book Antiqua"/>
          <w:spacing w:val="-2"/>
          <w:sz w:val="26"/>
          <w:szCs w:val="26"/>
          <w:lang w:val="id-ID"/>
        </w:rPr>
      </w:pPr>
      <w:r w:rsidRPr="001631BC">
        <w:rPr>
          <w:rFonts w:ascii="Book Antiqua" w:hAnsi="Book Antiqua"/>
          <w:b w:val="0"/>
          <w:bCs/>
          <w:sz w:val="26"/>
          <w:szCs w:val="26"/>
          <w:lang w:val="id-ID"/>
        </w:rPr>
        <w:t xml:space="preserve">Berbeda dengan penelitian sebelumnya, penelitian ini lebih menekankan bagaimana strategi pengembangan kognitif pada anak usia dini dengan cara </w:t>
      </w:r>
      <w:r w:rsidR="00AE2272">
        <w:rPr>
          <w:rFonts w:ascii="Book Antiqua" w:hAnsi="Book Antiqua"/>
          <w:b w:val="0"/>
          <w:bCs/>
          <w:sz w:val="26"/>
          <w:szCs w:val="26"/>
          <w:lang w:val="id-ID"/>
        </w:rPr>
        <w:t>bermain</w:t>
      </w:r>
      <w:r w:rsidRPr="001631BC">
        <w:rPr>
          <w:rFonts w:ascii="Book Antiqua" w:hAnsi="Book Antiqua"/>
          <w:b w:val="0"/>
          <w:bCs/>
          <w:sz w:val="26"/>
          <w:szCs w:val="26"/>
          <w:lang w:val="id-ID"/>
        </w:rPr>
        <w:t>. Sehingga di dalam artikel ini akan dikaji secara mendalam terkait perkembangan kognitif anak usia dini, faktor-faktor yang mempengaruhinya, serta strategi pengembangannya</w:t>
      </w:r>
      <w:r w:rsidR="00AE2272">
        <w:rPr>
          <w:rFonts w:ascii="Book Antiqua" w:hAnsi="Book Antiqua"/>
          <w:b w:val="0"/>
          <w:bCs/>
          <w:sz w:val="26"/>
          <w:szCs w:val="26"/>
          <w:lang w:val="id-ID"/>
        </w:rPr>
        <w:t xml:space="preserve"> melalui bermain</w:t>
      </w:r>
    </w:p>
    <w:p w14:paraId="4EED6F37" w14:textId="6DFC149E" w:rsidR="008B06CF" w:rsidRPr="001631BC" w:rsidRDefault="005469C4" w:rsidP="005469C4">
      <w:pPr>
        <w:pStyle w:val="Alishlah21heading1"/>
        <w:numPr>
          <w:ilvl w:val="0"/>
          <w:numId w:val="0"/>
        </w:numPr>
        <w:rPr>
          <w:rFonts w:ascii="Book Antiqua" w:eastAsia="Arial" w:hAnsi="Book Antiqua"/>
          <w:sz w:val="26"/>
          <w:szCs w:val="26"/>
          <w:lang w:val="id-ID"/>
        </w:rPr>
      </w:pPr>
      <w:r>
        <w:rPr>
          <w:rFonts w:ascii="Book Antiqua" w:eastAsia="Arial" w:hAnsi="Book Antiqua"/>
          <w:sz w:val="26"/>
          <w:szCs w:val="26"/>
          <w:lang w:val="id-ID"/>
        </w:rPr>
        <w:t>Metodologi</w:t>
      </w:r>
      <w:r w:rsidRPr="001631BC">
        <w:rPr>
          <w:rFonts w:ascii="Book Antiqua" w:eastAsia="Arial" w:hAnsi="Book Antiqua"/>
          <w:sz w:val="26"/>
          <w:szCs w:val="26"/>
          <w:lang w:val="id-ID"/>
        </w:rPr>
        <w:t xml:space="preserve"> </w:t>
      </w:r>
    </w:p>
    <w:p w14:paraId="05D06714" w14:textId="2E197ECA" w:rsidR="008B06CF" w:rsidRPr="001631BC" w:rsidRDefault="00000000">
      <w:pPr>
        <w:pStyle w:val="Alishlah31text"/>
        <w:rPr>
          <w:rFonts w:ascii="Book Antiqua" w:eastAsia="SimSun" w:hAnsi="Book Antiqua"/>
          <w:spacing w:val="-2"/>
          <w:sz w:val="26"/>
          <w:szCs w:val="26"/>
          <w:lang w:val="id-ID" w:eastAsia="zh-CN"/>
        </w:rPr>
      </w:pPr>
      <w:r w:rsidRPr="001631BC">
        <w:rPr>
          <w:rFonts w:ascii="Book Antiqua" w:eastAsia="SimSun" w:hAnsi="Book Antiqua"/>
          <w:spacing w:val="-2"/>
          <w:sz w:val="26"/>
          <w:szCs w:val="26"/>
          <w:lang w:val="id-ID" w:eastAsia="zh-CN"/>
        </w:rPr>
        <w:t>Penelitian ini menggunakan metode penelitian kepustakaan (</w:t>
      </w:r>
      <w:r w:rsidR="00C90A4A" w:rsidRPr="001631BC">
        <w:rPr>
          <w:rFonts w:ascii="Book Antiqua" w:eastAsia="SimSun" w:hAnsi="Book Antiqua"/>
          <w:i/>
          <w:iCs/>
          <w:spacing w:val="-2"/>
          <w:sz w:val="26"/>
          <w:szCs w:val="26"/>
          <w:lang w:val="id-ID" w:eastAsia="zh-CN"/>
        </w:rPr>
        <w:t>L</w:t>
      </w:r>
      <w:r w:rsidRPr="001631BC">
        <w:rPr>
          <w:rFonts w:ascii="Book Antiqua" w:eastAsia="SimSun" w:hAnsi="Book Antiqua"/>
          <w:i/>
          <w:iCs/>
          <w:spacing w:val="-2"/>
          <w:sz w:val="26"/>
          <w:szCs w:val="26"/>
          <w:lang w:val="id-ID" w:eastAsia="zh-CN"/>
        </w:rPr>
        <w:t xml:space="preserve">ibrary </w:t>
      </w:r>
      <w:r w:rsidR="00C90A4A" w:rsidRPr="001631BC">
        <w:rPr>
          <w:rFonts w:ascii="Book Antiqua" w:eastAsia="SimSun" w:hAnsi="Book Antiqua"/>
          <w:i/>
          <w:iCs/>
          <w:spacing w:val="-2"/>
          <w:sz w:val="26"/>
          <w:szCs w:val="26"/>
          <w:lang w:val="id-ID" w:eastAsia="zh-CN"/>
        </w:rPr>
        <w:t>R</w:t>
      </w:r>
      <w:r w:rsidRPr="001631BC">
        <w:rPr>
          <w:rFonts w:ascii="Book Antiqua" w:eastAsia="SimSun" w:hAnsi="Book Antiqua"/>
          <w:i/>
          <w:iCs/>
          <w:spacing w:val="-2"/>
          <w:sz w:val="26"/>
          <w:szCs w:val="26"/>
          <w:lang w:val="id-ID" w:eastAsia="zh-CN"/>
        </w:rPr>
        <w:t>esearch</w:t>
      </w:r>
      <w:r w:rsidRPr="001631BC">
        <w:rPr>
          <w:rFonts w:ascii="Book Antiqua" w:eastAsia="SimSun" w:hAnsi="Book Antiqua"/>
          <w:spacing w:val="-2"/>
          <w:sz w:val="26"/>
          <w:szCs w:val="26"/>
          <w:lang w:val="id-ID" w:eastAsia="zh-CN"/>
        </w:rPr>
        <w:t xml:space="preserve">) yaitu metode dengan pengumpulan data dengan cara memahami dan mempelajari </w:t>
      </w:r>
      <w:r w:rsidRPr="001631BC">
        <w:rPr>
          <w:rFonts w:ascii="Book Antiqua" w:eastAsia="SimSun" w:hAnsi="Book Antiqua"/>
          <w:spacing w:val="-2"/>
          <w:sz w:val="26"/>
          <w:szCs w:val="26"/>
          <w:lang w:val="id-ID" w:eastAsia="zh-CN"/>
        </w:rPr>
        <w:lastRenderedPageBreak/>
        <w:t xml:space="preserve">teori-teori dari berbagai literatur yang berhubungan dengan penelitian </w:t>
      </w:r>
      <w:r w:rsidRPr="001631BC">
        <w:rPr>
          <w:rFonts w:ascii="Book Antiqua" w:eastAsia="SimSun" w:hAnsi="Book Antiqua"/>
          <w:spacing w:val="-2"/>
          <w:sz w:val="26"/>
          <w:szCs w:val="26"/>
          <w:lang w:val="id-ID" w:eastAsia="zh-CN"/>
        </w:rPr>
        <w:fldChar w:fldCharType="begin" w:fldLock="1"/>
      </w:r>
      <w:r w:rsidRPr="001631BC">
        <w:rPr>
          <w:rFonts w:ascii="Book Antiqua" w:eastAsia="SimSun" w:hAnsi="Book Antiqua"/>
          <w:spacing w:val="-2"/>
          <w:sz w:val="26"/>
          <w:szCs w:val="26"/>
          <w:lang w:val="id-ID" w:eastAsia="zh-CN"/>
        </w:rPr>
        <w:instrText>ADDIN CSL_CITATION {"citationItems":[{"id":"ITEM-1","itemData":{"DOI":"10.33487/edumaspul.v6i1.3394","ISSN":"2548-8201","abstract":"This study aims to discuss qualitative research methods literature study. The method used is literature study, data collection by searching for sources and constructing from various sources such as books, journals, and existing research. As a result, qualitative research was carried out with a research design whose findings were not obtained through procedures or in the form of calculations, but revealed a holistic-contextual phenomenon by collecting data from researchers in natural settings/settings and using it as a key instrument. Qualitative research has a descriptive nature and tends to use an inductive approach to analysis, so that the process and meaning based on the subject's perspective are highlighted in this qualitative research. This qualitative research design can be used as a method in research, because it is a comprehensive design that is easily accessible by academic circles and researchers.","author":[{"dropping-particle":"","family":"Adlini","given":"Miza Nina","non-dropping-particle":"","parse-names":false,"suffix":""},{"dropping-particle":"","family":"Dinda","given":"Anisya Hanifa","non-dropping-particle":"","parse-names":false,"suffix":""},{"dropping-particle":"","family":"Yulinda","given":"Sarah","non-dropping-particle":"","parse-names":false,"suffix":""},{"dropping-particle":"","family":"Chotimah","given":"Octavia","non-dropping-particle":"","parse-names":false,"suffix":""},{"dropping-particle":"","family":"Merliyana","given":"Sauda Julia","non-dropping-particle":"","parse-names":false,"suffix":""}],"container-title":"Edumaspul: Jurnal Pendidikan","id":"ITEM-1","issue":"1","issued":{"date-parts":[["2022"]]},"page":"974-980","title":"Metode Penelitian Kualitatif Studi Pustaka","type":"article-journal","volume":"6"},"uris":["http://www.mendeley.com/documents/?uuid=0203e4c7-c8e6-477a-b28b-86d555387693"]}],"mendeley":{"formattedCitation":"(Adlini et al., 2022)","plainTextFormattedCitation":"(Adlini et al., 2022)","previouslyFormattedCitation":"(Adlini et al., 2022)"},"properties":{"noteIndex":0},"schema":"https://github.com/citation-style-language/schema/raw/master/csl-citation.json"}</w:instrText>
      </w:r>
      <w:r w:rsidRPr="001631BC">
        <w:rPr>
          <w:rFonts w:ascii="Book Antiqua" w:eastAsia="SimSun" w:hAnsi="Book Antiqua"/>
          <w:spacing w:val="-2"/>
          <w:sz w:val="26"/>
          <w:szCs w:val="26"/>
          <w:lang w:val="id-ID" w:eastAsia="zh-CN"/>
        </w:rPr>
        <w:fldChar w:fldCharType="separate"/>
      </w:r>
      <w:r w:rsidRPr="001631BC">
        <w:rPr>
          <w:rFonts w:ascii="Book Antiqua" w:eastAsia="SimSun" w:hAnsi="Book Antiqua"/>
          <w:spacing w:val="-2"/>
          <w:sz w:val="26"/>
          <w:szCs w:val="26"/>
          <w:lang w:val="id-ID" w:eastAsia="zh-CN"/>
        </w:rPr>
        <w:t>(Adlini et al., 2022)</w:t>
      </w:r>
      <w:r w:rsidRPr="001631BC">
        <w:rPr>
          <w:rFonts w:ascii="Book Antiqua" w:eastAsia="SimSun" w:hAnsi="Book Antiqua"/>
          <w:spacing w:val="-2"/>
          <w:sz w:val="26"/>
          <w:szCs w:val="26"/>
          <w:lang w:val="id-ID" w:eastAsia="zh-CN"/>
        </w:rPr>
        <w:fldChar w:fldCharType="end"/>
      </w:r>
      <w:r w:rsidRPr="001631BC">
        <w:rPr>
          <w:rFonts w:ascii="Book Antiqua" w:eastAsia="SimSun" w:hAnsi="Book Antiqua"/>
          <w:spacing w:val="-2"/>
          <w:sz w:val="26"/>
          <w:szCs w:val="26"/>
          <w:lang w:val="id-ID" w:eastAsia="zh-CN"/>
        </w:rPr>
        <w:t xml:space="preserve">. Penelitian ini dilakukan dengan mengumpulkan artikel-artikel penelitian yang telah dipublikasikan di jurnal nasional dan buku-buku yang berkaian dengan perkembangan dan pendidikan kognitif untuk anak usia dini. Pencarian artikel dilakukan dengan menggunakan mesin pencari Google Scholar. Analisis data dilakukan dengan metode </w:t>
      </w:r>
      <w:r w:rsidR="009E2F5C">
        <w:rPr>
          <w:rFonts w:ascii="Book Antiqua" w:eastAsia="SimSun" w:hAnsi="Book Antiqua"/>
          <w:spacing w:val="-2"/>
          <w:sz w:val="26"/>
          <w:szCs w:val="26"/>
          <w:lang w:val="id-ID" w:eastAsia="zh-CN"/>
        </w:rPr>
        <w:t>deskriptif-analitis</w:t>
      </w:r>
      <w:r w:rsidRPr="001631BC">
        <w:rPr>
          <w:rFonts w:ascii="Book Antiqua" w:eastAsia="SimSun" w:hAnsi="Book Antiqua"/>
          <w:spacing w:val="-2"/>
          <w:sz w:val="26"/>
          <w:szCs w:val="26"/>
          <w:lang w:val="id-ID" w:eastAsia="zh-CN"/>
        </w:rPr>
        <w:t xml:space="preserve"> yaitu menekankan kekuatan dan analisis sumber data dengan mengandalkan teori dan konsep yang ditafsirkan berdasarkan tulisan yang mengarah pada diskusi </w:t>
      </w:r>
      <w:r w:rsidRPr="001631BC">
        <w:rPr>
          <w:rFonts w:ascii="Book Antiqua" w:eastAsia="SimSun" w:hAnsi="Book Antiqua"/>
          <w:spacing w:val="-2"/>
          <w:sz w:val="26"/>
          <w:szCs w:val="26"/>
          <w:lang w:val="id-ID" w:eastAsia="zh-CN"/>
        </w:rPr>
        <w:fldChar w:fldCharType="begin" w:fldLock="1"/>
      </w:r>
      <w:r w:rsidRPr="001631BC">
        <w:rPr>
          <w:rFonts w:ascii="Book Antiqua" w:eastAsia="SimSun" w:hAnsi="Book Antiqua"/>
          <w:spacing w:val="-2"/>
          <w:sz w:val="26"/>
          <w:szCs w:val="26"/>
          <w:lang w:val="id-ID" w:eastAsia="zh-CN"/>
        </w:rPr>
        <w:instrText>ADDIN CSL_CITATION {"citationItems":[{"id":"ITEM-1","itemData":{"DOI":"10.23960/jpp.v12.i2.202208","abstract":"… Islamic education institutions. In particular, Islamic educational institutions in Islamic boarding schools … Methods: This research is applying qualitative research through library research. …","author":[{"dropping-particle":"","family":"Bashori","given":"Bashori","non-dropping-particle":"","parse-names":false,"suffix":""},{"dropping-particle":"","family":"Komariah","given":"Nur","non-dropping-particle":"","parse-names":false,"suffix":""},{"dropping-particle":"","family":"Nurlailisna","given":"Novi","non-dropping-particle":"","parse-names":false,"suffix":""},{"dropping-particle":"","family":"Habibi","given":"Surya","non-dropping-particle":"","parse-names":false,"suffix":""},{"dropping-particle":"","family":"Istikomah","given":"Istikomah","non-dropping-particle":"","parse-names":false,"suffix":""}],"container-title":"Jurnal Pendidikan Progresif","id":"ITEM-1","issue":"2","issued":{"date-parts":[["2022"]]},"page":"487-499","title":"Conflict Management of Islamic Education Institutions in Indonesia: A Literature Review","type":"article-journal","volume":"12"},"uris":["http://www.mendeley.com/documents/?uuid=bb009a67-533b-4b3a-9c77-2bff7cd22df3"]}],"mendeley":{"formattedCitation":"(Bashori et al., 2022)","plainTextFormattedCitation":"(Bashori et al., 2022)","previouslyFormattedCitation":"(Bashori et al., 2022)"},"properties":{"noteIndex":0},"schema":"https://github.com/citation-style-language/schema/raw/master/csl-citation.json"}</w:instrText>
      </w:r>
      <w:r w:rsidRPr="001631BC">
        <w:rPr>
          <w:rFonts w:ascii="Book Antiqua" w:eastAsia="SimSun" w:hAnsi="Book Antiqua"/>
          <w:spacing w:val="-2"/>
          <w:sz w:val="26"/>
          <w:szCs w:val="26"/>
          <w:lang w:val="id-ID" w:eastAsia="zh-CN"/>
        </w:rPr>
        <w:fldChar w:fldCharType="separate"/>
      </w:r>
      <w:r w:rsidRPr="001631BC">
        <w:rPr>
          <w:rFonts w:ascii="Book Antiqua" w:eastAsia="SimSun" w:hAnsi="Book Antiqua"/>
          <w:spacing w:val="-2"/>
          <w:sz w:val="26"/>
          <w:szCs w:val="26"/>
          <w:lang w:val="id-ID" w:eastAsia="zh-CN"/>
        </w:rPr>
        <w:t>(Bashori et al., 2022)</w:t>
      </w:r>
      <w:r w:rsidRPr="001631BC">
        <w:rPr>
          <w:rFonts w:ascii="Book Antiqua" w:eastAsia="SimSun" w:hAnsi="Book Antiqua"/>
          <w:spacing w:val="-2"/>
          <w:sz w:val="26"/>
          <w:szCs w:val="26"/>
          <w:lang w:val="id-ID" w:eastAsia="zh-CN"/>
        </w:rPr>
        <w:fldChar w:fldCharType="end"/>
      </w:r>
      <w:r w:rsidRPr="001631BC">
        <w:rPr>
          <w:rFonts w:ascii="Book Antiqua" w:eastAsia="SimSun" w:hAnsi="Book Antiqua"/>
          <w:spacing w:val="-2"/>
          <w:sz w:val="26"/>
          <w:szCs w:val="26"/>
          <w:lang w:val="id-ID" w:eastAsia="zh-CN"/>
        </w:rPr>
        <w:t>. Dari hasil penelusuran, terkumpul beberapa  artikel penelitian dan buku</w:t>
      </w:r>
      <w:r w:rsidR="009E2F5C">
        <w:rPr>
          <w:rFonts w:ascii="Book Antiqua" w:eastAsia="SimSun" w:hAnsi="Book Antiqua"/>
          <w:spacing w:val="-2"/>
          <w:sz w:val="26"/>
          <w:szCs w:val="26"/>
          <w:lang w:val="id-ID" w:eastAsia="zh-CN"/>
        </w:rPr>
        <w:t>-buku yang relevan dengan penelitian ini</w:t>
      </w:r>
      <w:r w:rsidRPr="001631BC">
        <w:rPr>
          <w:rFonts w:ascii="Book Antiqua" w:eastAsia="SimSun" w:hAnsi="Book Antiqua"/>
          <w:spacing w:val="-2"/>
          <w:sz w:val="26"/>
          <w:szCs w:val="26"/>
          <w:lang w:val="id-ID" w:eastAsia="zh-CN"/>
        </w:rPr>
        <w:t xml:space="preserve">. Semua artikel dan buku dikelompokkan berdasarkan tujuan penelitian dan dianalisis untuk memperoleh kesimpulan. </w:t>
      </w:r>
    </w:p>
    <w:p w14:paraId="270F126E" w14:textId="6D6C8900" w:rsidR="008B06CF" w:rsidRPr="001631BC" w:rsidRDefault="005469C4" w:rsidP="005469C4">
      <w:pPr>
        <w:pStyle w:val="Alishlah21heading1"/>
        <w:numPr>
          <w:ilvl w:val="0"/>
          <w:numId w:val="0"/>
        </w:numPr>
        <w:ind w:left="426" w:hanging="426"/>
        <w:rPr>
          <w:rFonts w:ascii="Book Antiqua" w:eastAsia="Arial" w:hAnsi="Book Antiqua"/>
          <w:sz w:val="26"/>
          <w:szCs w:val="26"/>
          <w:lang w:val="id-ID"/>
        </w:rPr>
      </w:pPr>
      <w:r>
        <w:rPr>
          <w:rFonts w:ascii="Book Antiqua" w:eastAsia="Arial" w:hAnsi="Book Antiqua"/>
          <w:sz w:val="26"/>
          <w:szCs w:val="26"/>
          <w:lang w:val="id-ID"/>
        </w:rPr>
        <w:t>Hasil dan Pembahasan</w:t>
      </w:r>
    </w:p>
    <w:p w14:paraId="0842C73A" w14:textId="52494145" w:rsidR="008B06CF" w:rsidRPr="005469C4" w:rsidRDefault="00000000">
      <w:pPr>
        <w:pStyle w:val="Alishlah22heading2"/>
        <w:rPr>
          <w:rFonts w:ascii="Book Antiqua" w:hAnsi="Book Antiqua"/>
          <w:i w:val="0"/>
          <w:iCs/>
          <w:sz w:val="26"/>
          <w:szCs w:val="26"/>
          <w:lang w:val="id-ID"/>
        </w:rPr>
      </w:pPr>
      <w:r w:rsidRPr="005469C4">
        <w:rPr>
          <w:rFonts w:ascii="Book Antiqua" w:hAnsi="Book Antiqua"/>
          <w:i w:val="0"/>
          <w:iCs/>
          <w:sz w:val="26"/>
          <w:szCs w:val="26"/>
          <w:lang w:val="id-ID"/>
        </w:rPr>
        <w:t>Perkembangan Kognitif Anak Usia Dini</w:t>
      </w:r>
    </w:p>
    <w:p w14:paraId="04E1B791" w14:textId="706190DC" w:rsidR="008B06CF" w:rsidRPr="001631BC" w:rsidRDefault="00000000" w:rsidP="003E0895">
      <w:pPr>
        <w:pStyle w:val="Alishlah31text"/>
        <w:ind w:firstLine="709"/>
        <w:rPr>
          <w:rFonts w:ascii="Book Antiqua" w:hAnsi="Book Antiqua"/>
          <w:sz w:val="26"/>
          <w:szCs w:val="26"/>
          <w:lang w:val="id-ID"/>
        </w:rPr>
      </w:pPr>
      <w:r w:rsidRPr="001631BC">
        <w:rPr>
          <w:rFonts w:ascii="Book Antiqua" w:hAnsi="Book Antiqua"/>
          <w:sz w:val="26"/>
          <w:szCs w:val="26"/>
          <w:lang w:val="id-ID"/>
        </w:rPr>
        <w:t>Penelitian terbaru mengungkap bahwa</w:t>
      </w:r>
      <w:r w:rsidR="00AB5DCE" w:rsidRPr="001631BC">
        <w:rPr>
          <w:rFonts w:ascii="Book Antiqua" w:hAnsi="Book Antiqua"/>
          <w:sz w:val="26"/>
          <w:szCs w:val="26"/>
          <w:lang w:val="id-ID"/>
        </w:rPr>
        <w:t>,</w:t>
      </w:r>
      <w:r w:rsidRPr="001631BC">
        <w:rPr>
          <w:rFonts w:ascii="Book Antiqua" w:hAnsi="Book Antiqua"/>
          <w:sz w:val="26"/>
          <w:szCs w:val="26"/>
          <w:lang w:val="id-ID"/>
        </w:rPr>
        <w:t xml:space="preserve"> anak sadar akan lingkungan dan mengeksplorasinya sejak mereka lahir. Mereka mengumpulkan, menyortir, dan memproses informasi di lingkungan untuk mengembangkan keterampilan berpikir </w:t>
      </w:r>
      <w:r w:rsidRPr="001631BC">
        <w:rPr>
          <w:rFonts w:ascii="Book Antiqua" w:hAnsi="Book Antiqua"/>
          <w:sz w:val="26"/>
          <w:szCs w:val="26"/>
          <w:lang w:val="id-ID"/>
        </w:rPr>
        <w:fldChar w:fldCharType="begin" w:fldLock="1"/>
      </w:r>
      <w:r w:rsidRPr="001631BC">
        <w:rPr>
          <w:rFonts w:ascii="Book Antiqua" w:hAnsi="Book Antiqua"/>
          <w:sz w:val="26"/>
          <w:szCs w:val="26"/>
          <w:lang w:val="id-ID"/>
        </w:rPr>
        <w:instrText>ADDIN CSL_CITATION {"citationItems":[{"id":"ITEM-1","itemData":{"DOI":"10.31004/obsesi.v6i5.2665","abstract":"Kreativitas setiap individu harus diciptakan sejak awal, karena sangat mempengaruhi perkembangan eksistensi pencapaian seseorang. Peningkatan kreativitas anak usia dini dapat ditingkatkan dengan lingkungan yang mendukung anak-anak. Lingkungan yang stabil jelas dapat mempengaruhi kemajuan kreativitas anak-anak. Artikel ini membahas tentang pengaruh lingkungan terhadap peningkatan kreativitas anak usia dini. Menggunakan metode penelitian literature dengan menelaah 13 artikel jurnal dari google scholar. Hasil penelitian yang didapatkan bahwa lingkungan sekitar dalam mengembangkan kreativitas anak usia dini sangat berpengaruh. Dengan memanfaatkan lingkungan sekitar mampu memberikan pengaruh yang positif untuk mengembangkan kreativitas anak usia dini. Anak yang belajar dari lingkungan sekitar akan mengembangkan kreativitasnya, seperti: anak mampu mendapatkan informasi dari lingkungan sekitar, anak lebih komunikatif, pembelajaran lebih konkrit, menciptakan ide-ide baru, berpikir imajinasi, mampu mengenal dan mencintai lingkungan, mampu menyelesaikan permasalahan yang dihadapi. Dengan kata lain, lingkungan mampu mempengaruhi perkembangan kreativitas anak usia dini.","author":[{"dropping-particle":"","family":"Mayar","given":"Farida","non-dropping-particle":"","parse-names":false,"suffix":""},{"dropping-particle":"","family":"Uzlah","given":"Umi","non-dropping-particle":"","parse-names":false,"suffix":""},{"dropping-particle":"","family":"Nurhamidah","given":"Nurhamidah","non-dropping-particle":"","parse-names":false,"suffix":""},{"dropping-particle":"","family":"Rahmawati","given":"Rika","non-dropping-particle":"","parse-names":false,"suffix":""},{"dropping-particle":"","family":"Desmila","given":"Desmila","non-dropping-particle":"","parse-names":false,"suffix":""}],"container-title":"Jurnal Obsesi : Jurnal Pendidikan Anak Usia Dini","id":"ITEM-1","issue":"5","issued":{"date-parts":[["2022"]]},"page":"4794-4802","title":"Pengaruh Lingkungan Sekitar Untuk Pengembangan Kreativitas Anak Usia Dini","type":"article-journal","volume":"6"},"uris":["http://www.mendeley.com/documents/?uuid=02242ede-22cf-421d-aedb-c03fbbae8c79"]}],"mendeley":{"formattedCitation":"(Mayar et al., 2022)","plainTextFormattedCitation":"(Mayar et al., 2022)","previouslyFormattedCitation":"(Mayar et al., 2022)"},"properties":{"noteIndex":0},"schema":"https://github.com/citation-style-language/schema/raw/master/csl-citation.json"}</w:instrText>
      </w:r>
      <w:r w:rsidRPr="001631BC">
        <w:rPr>
          <w:rFonts w:ascii="Book Antiqua" w:hAnsi="Book Antiqua"/>
          <w:sz w:val="26"/>
          <w:szCs w:val="26"/>
          <w:lang w:val="id-ID"/>
        </w:rPr>
        <w:fldChar w:fldCharType="separate"/>
      </w:r>
      <w:r w:rsidRPr="001631BC">
        <w:rPr>
          <w:rFonts w:ascii="Book Antiqua" w:hAnsi="Book Antiqua"/>
          <w:sz w:val="26"/>
          <w:szCs w:val="26"/>
          <w:lang w:val="id-ID"/>
        </w:rPr>
        <w:t>(Mayar et al., 2022)</w:t>
      </w:r>
      <w:r w:rsidRPr="001631BC">
        <w:rPr>
          <w:rFonts w:ascii="Book Antiqua" w:hAnsi="Book Antiqua"/>
          <w:sz w:val="26"/>
          <w:szCs w:val="26"/>
          <w:lang w:val="id-ID"/>
        </w:rPr>
        <w:fldChar w:fldCharType="end"/>
      </w:r>
      <w:r w:rsidRPr="001631BC">
        <w:rPr>
          <w:rFonts w:ascii="Book Antiqua" w:hAnsi="Book Antiqua"/>
          <w:sz w:val="26"/>
          <w:szCs w:val="26"/>
          <w:lang w:val="id-ID"/>
        </w:rPr>
        <w:t xml:space="preserve">. Pengertian perkembangan kognitif anak usia dini mengacu pada bagaimana anak-anak berpikir, mengeksplorasi, mencari tahu dan memecahkan masalah. Ini adalah pengembangan pengetahuan, keterampilan, pemecahan masalah yang membantu anak-anak untuk memahami dunia di sekitar mereka </w:t>
      </w:r>
      <w:r w:rsidRPr="001631BC">
        <w:rPr>
          <w:rFonts w:ascii="Book Antiqua" w:hAnsi="Book Antiqua"/>
          <w:sz w:val="26"/>
          <w:szCs w:val="26"/>
          <w:lang w:val="id-ID"/>
        </w:rPr>
        <w:fldChar w:fldCharType="begin" w:fldLock="1"/>
      </w:r>
      <w:r w:rsidRPr="001631BC">
        <w:rPr>
          <w:rFonts w:ascii="Book Antiqua" w:hAnsi="Book Antiqua"/>
          <w:sz w:val="26"/>
          <w:szCs w:val="26"/>
          <w:lang w:val="id-ID"/>
        </w:rPr>
        <w:instrText>ADDIN CSL_CITATION {"citationItems":[{"id":"ITEM-1","itemData":{"abstract":"… kognitif anak, mengetahui proses eksplorasi mainan edukatif di rumah dalam membantu meningkatkan kemampuan kognitif … dalam meningkatkan kemampuan kognitif anak. Adapun …","author":[{"dropping-particle":"","family":"Nurhayati","given":"","non-dropping-particle":"","parse-names":false,"suffix":""},{"dropping-particle":"","family":"Husain","given":"Ira Maria","non-dropping-particle":"","parse-names":false,"suffix":""}],"container-title":"Jurnal Pendidikan Islam Anak Usia Dini","id":"ITEM-1","issue":"2","issued":{"date-parts":[["2021"]]},"page":"23-39","title":"Peran Orang Tua dalam Meningkatkan Kemampuan Kognitif Anak Usia Dini di Masa Pandemi Covid 19 Melalui Eksplorasi Mainan Yang Ada Dirumah","type":"article-journal","volume":"1"},"uris":["http://www.mendeley.com/documents/?uuid=488de31b-8a09-4667-bd62-8a42e404594f"]}],"mendeley":{"formattedCitation":"(Nurhayati &amp; Husain, 2021)","plainTextFormattedCitation":"(Nurhayati &amp; Husain, 2021)","previouslyFormattedCitation":"(Nurhayati &amp; Husain, 2021)"},"properties":{"noteIndex":0},"schema":"https://github.com/citation-style-language/schema/raw/master/csl-citation.json"}</w:instrText>
      </w:r>
      <w:r w:rsidRPr="001631BC">
        <w:rPr>
          <w:rFonts w:ascii="Book Antiqua" w:hAnsi="Book Antiqua"/>
          <w:sz w:val="26"/>
          <w:szCs w:val="26"/>
          <w:lang w:val="id-ID"/>
        </w:rPr>
        <w:fldChar w:fldCharType="separate"/>
      </w:r>
      <w:r w:rsidRPr="001631BC">
        <w:rPr>
          <w:rFonts w:ascii="Book Antiqua" w:hAnsi="Book Antiqua"/>
          <w:sz w:val="26"/>
          <w:szCs w:val="26"/>
          <w:lang w:val="id-ID"/>
        </w:rPr>
        <w:t>(Nurhayati &amp; Husain, 2021)</w:t>
      </w:r>
      <w:r w:rsidRPr="001631BC">
        <w:rPr>
          <w:rFonts w:ascii="Book Antiqua" w:hAnsi="Book Antiqua"/>
          <w:sz w:val="26"/>
          <w:szCs w:val="26"/>
          <w:lang w:val="id-ID"/>
        </w:rPr>
        <w:fldChar w:fldCharType="end"/>
      </w:r>
      <w:r w:rsidRPr="001631BC">
        <w:rPr>
          <w:rFonts w:ascii="Book Antiqua" w:hAnsi="Book Antiqua"/>
          <w:sz w:val="26"/>
          <w:szCs w:val="26"/>
          <w:lang w:val="id-ID"/>
        </w:rPr>
        <w:t xml:space="preserve">. Sebelum abad ke-20, semua orang meyakini bahwa bayi belum memiliki kemampuan berpikir dan pasif. Sampai akhirnya para peneliti modern menemukan bahwa bayi selalu belajar, berpikir, dan menjelajahi dunia di sekitar mereka. Bahkan bayi yang baru lahir secara aktif menyerap informasi dan mempelajari hal-hal baru </w:t>
      </w:r>
      <w:r w:rsidRPr="001631BC">
        <w:rPr>
          <w:rFonts w:ascii="Book Antiqua" w:hAnsi="Book Antiqua"/>
          <w:sz w:val="26"/>
          <w:szCs w:val="26"/>
          <w:lang w:val="id-ID"/>
        </w:rPr>
        <w:fldChar w:fldCharType="begin" w:fldLock="1"/>
      </w:r>
      <w:r w:rsidRPr="001631BC">
        <w:rPr>
          <w:rFonts w:ascii="Book Antiqua" w:hAnsi="Book Antiqua"/>
          <w:sz w:val="26"/>
          <w:szCs w:val="26"/>
          <w:lang w:val="id-ID"/>
        </w:rPr>
        <w:instrText>ADDIN CSL_CITATION {"citationItems":[{"id":"ITEM-1","itemData":{"abstract":"-","author":[{"dropping-particle":"","family":"Thahir","given":"Andi","non-dropping-particle":"","parse-names":false,"suffix":""}],"container-title":"Aura Publishing","id":"ITEM-1","issued":{"date-parts":[["2018"]]},"number-of-pages":"1-260","title":"Psikologi Perkembangan","type":"book"},"uris":["http://www.mendeley.com/documents/?uuid=fc6300b6-dc4a-4919-b960-6653821e1d7f"]}],"mendeley":{"formattedCitation":"(Thahir, 2018)","plainTextFormattedCitation":"(Thahir, 2018)","previouslyFormattedCitation":"(Thahir, 2018)"},"properties":{"noteIndex":0},"schema":"https://github.com/citation-style-language/schema/raw/master/csl-citation.json"}</w:instrText>
      </w:r>
      <w:r w:rsidRPr="001631BC">
        <w:rPr>
          <w:rFonts w:ascii="Book Antiqua" w:hAnsi="Book Antiqua"/>
          <w:sz w:val="26"/>
          <w:szCs w:val="26"/>
          <w:lang w:val="id-ID"/>
        </w:rPr>
        <w:fldChar w:fldCharType="separate"/>
      </w:r>
      <w:r w:rsidRPr="001631BC">
        <w:rPr>
          <w:rFonts w:ascii="Book Antiqua" w:hAnsi="Book Antiqua"/>
          <w:sz w:val="26"/>
          <w:szCs w:val="26"/>
          <w:lang w:val="id-ID"/>
        </w:rPr>
        <w:t>(Thahir, 2018)</w:t>
      </w:r>
      <w:r w:rsidRPr="001631BC">
        <w:rPr>
          <w:rFonts w:ascii="Book Antiqua" w:hAnsi="Book Antiqua"/>
          <w:sz w:val="26"/>
          <w:szCs w:val="26"/>
          <w:lang w:val="id-ID"/>
        </w:rPr>
        <w:fldChar w:fldCharType="end"/>
      </w:r>
      <w:r w:rsidRPr="001631BC">
        <w:rPr>
          <w:rFonts w:ascii="Book Antiqua" w:hAnsi="Book Antiqua"/>
          <w:sz w:val="26"/>
          <w:szCs w:val="26"/>
          <w:lang w:val="id-ID"/>
        </w:rPr>
        <w:t>.</w:t>
      </w:r>
    </w:p>
    <w:p w14:paraId="16840019" w14:textId="0D2DBC21" w:rsidR="008B06CF" w:rsidRPr="001631BC" w:rsidRDefault="00000000" w:rsidP="00B84E8B">
      <w:pPr>
        <w:pStyle w:val="Alishlah22heading2"/>
        <w:ind w:firstLine="720"/>
        <w:jc w:val="both"/>
        <w:rPr>
          <w:rFonts w:ascii="Book Antiqua" w:hAnsi="Book Antiqua"/>
          <w:b w:val="0"/>
          <w:bCs w:val="0"/>
          <w:i w:val="0"/>
          <w:iCs/>
          <w:sz w:val="26"/>
          <w:szCs w:val="26"/>
          <w:lang w:val="id-ID"/>
        </w:rPr>
      </w:pPr>
      <w:r w:rsidRPr="001631BC">
        <w:rPr>
          <w:rFonts w:ascii="Book Antiqua" w:hAnsi="Book Antiqua"/>
          <w:b w:val="0"/>
          <w:bCs w:val="0"/>
          <w:i w:val="0"/>
          <w:iCs/>
          <w:sz w:val="26"/>
          <w:szCs w:val="26"/>
          <w:lang w:val="id-ID"/>
        </w:rPr>
        <w:t>Perkembangan kognitif pada umumnya sangat berhubungan dengan perkembangan motorik. Perkembangan kognitif menggambarkan bagaimana pikiran anak menjadi tenang, sehingga dapat berfikir</w:t>
      </w:r>
      <w:r w:rsidR="00B84E8B">
        <w:rPr>
          <w:rFonts w:ascii="Book Antiqua" w:hAnsi="Book Antiqua"/>
          <w:b w:val="0"/>
          <w:bCs w:val="0"/>
          <w:i w:val="0"/>
          <w:iCs/>
          <w:sz w:val="26"/>
          <w:szCs w:val="26"/>
          <w:lang w:val="id-ID"/>
        </w:rPr>
        <w:t xml:space="preserve"> secara logis</w:t>
      </w:r>
      <w:r w:rsidRPr="001631BC">
        <w:rPr>
          <w:rFonts w:ascii="Book Antiqua" w:hAnsi="Book Antiqua"/>
          <w:b w:val="0"/>
          <w:bCs w:val="0"/>
          <w:i w:val="0"/>
          <w:iCs/>
          <w:sz w:val="26"/>
          <w:szCs w:val="26"/>
          <w:lang w:val="id-ID"/>
        </w:rPr>
        <w:t xml:space="preserve">. Perkembangan kognitif adalah suatu proses bagaimana dapat meningkatkan pengetahuannya </w:t>
      </w:r>
      <w:r w:rsidRPr="001631BC">
        <w:rPr>
          <w:rFonts w:ascii="Book Antiqua" w:hAnsi="Book Antiqua"/>
          <w:b w:val="0"/>
          <w:bCs w:val="0"/>
          <w:i w:val="0"/>
          <w:iCs/>
          <w:sz w:val="26"/>
          <w:szCs w:val="26"/>
          <w:lang w:val="id-ID"/>
        </w:rPr>
        <w:fldChar w:fldCharType="begin" w:fldLock="1"/>
      </w:r>
      <w:r w:rsidRPr="001631BC">
        <w:rPr>
          <w:rFonts w:ascii="Book Antiqua" w:hAnsi="Book Antiqua"/>
          <w:b w:val="0"/>
          <w:bCs w:val="0"/>
          <w:i w:val="0"/>
          <w:iCs/>
          <w:sz w:val="26"/>
          <w:szCs w:val="26"/>
          <w:lang w:val="id-ID"/>
        </w:rPr>
        <w:instrText>ADDIN CSL_CITATION {"citationItems":[{"id":"ITEM-1","itemData":{"DOI":"10.55927/jeda.v1i3.1695","abstract":"When children develop their cognitive abilities, two processes occur within them, namely the first is the process of organizing information, namely the process of linking information received with existing knowledge structures, and the second is the process of adaptation, which contains two activities; (1) combining received knowledge (assimilation) and (2) changing the existing knowledge structure with a new knowledge structure (accommodation). This change results in a multi-faceted interaction network. Developmental factors are also influenced by the phase before birth (prenatal), at birth (perinatal) and after birth (postnatal). At least it can be concluded that every child is unique and no two children have exactly the same cognitive abilities, even though they were born in identical twins from one egg cell. Early childhood is in the most rapid phase of cognitive development. Cognitive development of children begins in the womb. It is influenced by many factors, including physical maturity, experiences and interactions between children and the people around them. Cognitive skills in children occur through an elaboration process in the brain (mind) not outside the brain a brief statement of the results and implications, if any.","author":[{"dropping-particle":"","family":"Putra","given":"Windisyah","non-dropping-particle":"","parse-names":false,"suffix":""}],"container-title":"Journal of Educational Analytics","id":"ITEM-1","issue":"3","issued":{"date-parts":[["2022"]]},"page":"215-224","title":"Cognitive Development in the Golden Ages","type":"article-journal","volume":"1"},"uris":["http://www.mendeley.com/documents/?uuid=2a06b015-39de-4872-a596-dae6a70c454f"]}],"mendeley":{"formattedCitation":"(Putra, 2022)","plainTextFormattedCitation":"(Putra, 2022)","previouslyFormattedCitation":"(Putra, 2022)"},"properties":{"noteIndex":0},"schema":"https://github.com/citation-style-language/schema/raw/master/csl-citation.json"}</w:instrText>
      </w:r>
      <w:r w:rsidRPr="001631BC">
        <w:rPr>
          <w:rFonts w:ascii="Book Antiqua" w:hAnsi="Book Antiqua"/>
          <w:b w:val="0"/>
          <w:bCs w:val="0"/>
          <w:i w:val="0"/>
          <w:iCs/>
          <w:sz w:val="26"/>
          <w:szCs w:val="26"/>
          <w:lang w:val="id-ID"/>
        </w:rPr>
        <w:fldChar w:fldCharType="separate"/>
      </w:r>
      <w:r w:rsidRPr="001631BC">
        <w:rPr>
          <w:rFonts w:ascii="Book Antiqua" w:hAnsi="Book Antiqua"/>
          <w:b w:val="0"/>
          <w:bCs w:val="0"/>
          <w:i w:val="0"/>
          <w:iCs/>
          <w:sz w:val="26"/>
          <w:szCs w:val="26"/>
          <w:lang w:val="id-ID"/>
        </w:rPr>
        <w:t>(Putra, 2022)</w:t>
      </w:r>
      <w:r w:rsidRPr="001631BC">
        <w:rPr>
          <w:rFonts w:ascii="Book Antiqua" w:hAnsi="Book Antiqua"/>
          <w:b w:val="0"/>
          <w:bCs w:val="0"/>
          <w:i w:val="0"/>
          <w:iCs/>
          <w:sz w:val="26"/>
          <w:szCs w:val="26"/>
          <w:lang w:val="id-ID"/>
        </w:rPr>
        <w:fldChar w:fldCharType="end"/>
      </w:r>
      <w:r w:rsidRPr="001631BC">
        <w:rPr>
          <w:rFonts w:ascii="Book Antiqua" w:hAnsi="Book Antiqua"/>
          <w:b w:val="0"/>
          <w:bCs w:val="0"/>
          <w:i w:val="0"/>
          <w:iCs/>
          <w:sz w:val="26"/>
          <w:szCs w:val="26"/>
          <w:lang w:val="id-ID"/>
        </w:rPr>
        <w:t>. Kognisi atau kognitif adalah fungsi mental yang meliputi persepsi, pikiran, simbol, penalaran,</w:t>
      </w:r>
      <w:r w:rsidR="00AB5DCE" w:rsidRPr="001631BC">
        <w:rPr>
          <w:rFonts w:ascii="Book Antiqua" w:hAnsi="Book Antiqua"/>
          <w:b w:val="0"/>
          <w:bCs w:val="0"/>
          <w:i w:val="0"/>
          <w:iCs/>
          <w:sz w:val="26"/>
          <w:szCs w:val="26"/>
          <w:lang w:val="id-ID"/>
        </w:rPr>
        <w:t xml:space="preserve"> </w:t>
      </w:r>
      <w:r w:rsidRPr="001631BC">
        <w:rPr>
          <w:rFonts w:ascii="Book Antiqua" w:hAnsi="Book Antiqua"/>
          <w:b w:val="0"/>
          <w:bCs w:val="0"/>
          <w:i w:val="0"/>
          <w:iCs/>
          <w:sz w:val="26"/>
          <w:szCs w:val="26"/>
          <w:lang w:val="id-ID"/>
        </w:rPr>
        <w:t xml:space="preserve">dan pemecahan permasalahan </w:t>
      </w:r>
      <w:r w:rsidRPr="001631BC">
        <w:rPr>
          <w:rFonts w:ascii="Book Antiqua" w:hAnsi="Book Antiqua"/>
          <w:b w:val="0"/>
          <w:bCs w:val="0"/>
          <w:i w:val="0"/>
          <w:iCs/>
          <w:sz w:val="26"/>
          <w:szCs w:val="26"/>
          <w:lang w:val="id-ID"/>
        </w:rPr>
        <w:fldChar w:fldCharType="begin" w:fldLock="1"/>
      </w:r>
      <w:r w:rsidRPr="001631BC">
        <w:rPr>
          <w:rFonts w:ascii="Book Antiqua" w:hAnsi="Book Antiqua"/>
          <w:b w:val="0"/>
          <w:bCs w:val="0"/>
          <w:i w:val="0"/>
          <w:iCs/>
          <w:sz w:val="26"/>
          <w:szCs w:val="26"/>
          <w:lang w:val="id-ID"/>
        </w:rPr>
        <w:instrText>ADDIN CSL_CITATION {"citationItems":[{"id":"ITEM-1","itemData":{"author":[{"dropping-particle":"","family":"Susanto","given":"Ahmad.","non-dropping-particle":"","parse-names":false,"suffix":""}],"id":"ITEM-1","issued":{"date-parts":[["2014"]]},"number-of-pages":"1-207","publisher-place":"Jakarta: Prenada Media Group, 2016), 9","title":"Perkembangan Anak Usia Dini","type":"book"},"uris":["http://www.mendeley.com/documents/?uuid=410aa16f-2324-4b94-a4bc-5b410f2f1b3c"]}],"mendeley":{"formattedCitation":"(Susanto, 2014)","plainTextFormattedCitation":"(Susanto, 2014)","previouslyFormattedCitation":"(Susanto, 2014)"},"properties":{"noteIndex":0},"schema":"https://github.com/citation-style-language/schema/raw/master/csl-citation.json"}</w:instrText>
      </w:r>
      <w:r w:rsidRPr="001631BC">
        <w:rPr>
          <w:rFonts w:ascii="Book Antiqua" w:hAnsi="Book Antiqua"/>
          <w:b w:val="0"/>
          <w:bCs w:val="0"/>
          <w:i w:val="0"/>
          <w:iCs/>
          <w:sz w:val="26"/>
          <w:szCs w:val="26"/>
          <w:lang w:val="id-ID"/>
        </w:rPr>
        <w:fldChar w:fldCharType="separate"/>
      </w:r>
      <w:r w:rsidRPr="001631BC">
        <w:rPr>
          <w:rFonts w:ascii="Book Antiqua" w:hAnsi="Book Antiqua"/>
          <w:b w:val="0"/>
          <w:bCs w:val="0"/>
          <w:i w:val="0"/>
          <w:iCs/>
          <w:sz w:val="26"/>
          <w:szCs w:val="26"/>
          <w:lang w:val="id-ID"/>
        </w:rPr>
        <w:t>(Susanto, 2014)</w:t>
      </w:r>
      <w:r w:rsidRPr="001631BC">
        <w:rPr>
          <w:rFonts w:ascii="Book Antiqua" w:hAnsi="Book Antiqua"/>
          <w:b w:val="0"/>
          <w:bCs w:val="0"/>
          <w:i w:val="0"/>
          <w:iCs/>
          <w:sz w:val="26"/>
          <w:szCs w:val="26"/>
          <w:lang w:val="id-ID"/>
        </w:rPr>
        <w:fldChar w:fldCharType="end"/>
      </w:r>
      <w:r w:rsidRPr="001631BC">
        <w:rPr>
          <w:rFonts w:ascii="Book Antiqua" w:hAnsi="Book Antiqua"/>
          <w:b w:val="0"/>
          <w:bCs w:val="0"/>
          <w:i w:val="0"/>
          <w:iCs/>
          <w:sz w:val="26"/>
          <w:szCs w:val="26"/>
          <w:lang w:val="id-ID"/>
        </w:rPr>
        <w:t>. Kognisi</w:t>
      </w:r>
      <w:r w:rsidR="00B84E8B">
        <w:rPr>
          <w:rFonts w:ascii="Book Antiqua" w:hAnsi="Book Antiqua"/>
          <w:b w:val="0"/>
          <w:bCs w:val="0"/>
          <w:i w:val="0"/>
          <w:iCs/>
          <w:sz w:val="26"/>
          <w:szCs w:val="26"/>
          <w:lang w:val="id-ID"/>
        </w:rPr>
        <w:t xml:space="preserve"> juga</w:t>
      </w:r>
      <w:r w:rsidRPr="001631BC">
        <w:rPr>
          <w:rFonts w:ascii="Book Antiqua" w:hAnsi="Book Antiqua"/>
          <w:b w:val="0"/>
          <w:bCs w:val="0"/>
          <w:i w:val="0"/>
          <w:iCs/>
          <w:sz w:val="26"/>
          <w:szCs w:val="26"/>
          <w:lang w:val="id-ID"/>
        </w:rPr>
        <w:t xml:space="preserve"> dimaknai sebagai strategi untuk mereduksi kompleksitas dunia</w:t>
      </w:r>
      <w:r w:rsidR="00B84E8B">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cara bagaimana manusia menggambarkan mengenai dunia dan bagaimana mengorganisasi pengalaman mereka. Aspek yang dipantau dari perkembangan kognitif yaitu</w:t>
      </w:r>
      <w:r w:rsidR="00AB5DCE" w:rsidRPr="001631BC">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1</w:t>
      </w:r>
      <w:r w:rsidR="00AB5DCE" w:rsidRPr="001631BC">
        <w:rPr>
          <w:rFonts w:ascii="Book Antiqua" w:hAnsi="Book Antiqua"/>
          <w:b w:val="0"/>
          <w:bCs w:val="0"/>
          <w:i w:val="0"/>
          <w:iCs/>
          <w:sz w:val="26"/>
          <w:szCs w:val="26"/>
          <w:lang w:val="id-ID"/>
        </w:rPr>
        <w:t>)</w:t>
      </w:r>
      <w:r w:rsidRPr="001631BC">
        <w:rPr>
          <w:rFonts w:ascii="Book Antiqua" w:hAnsi="Book Antiqua"/>
          <w:sz w:val="26"/>
          <w:szCs w:val="26"/>
          <w:lang w:val="id-ID"/>
        </w:rPr>
        <w:t xml:space="preserve"> </w:t>
      </w:r>
      <w:r w:rsidR="00AB5DCE" w:rsidRPr="001631BC">
        <w:rPr>
          <w:rFonts w:ascii="Book Antiqua" w:hAnsi="Book Antiqua"/>
          <w:b w:val="0"/>
          <w:bCs w:val="0"/>
          <w:i w:val="0"/>
          <w:iCs/>
          <w:sz w:val="26"/>
          <w:szCs w:val="26"/>
          <w:lang w:val="id-ID"/>
        </w:rPr>
        <w:t>i</w:t>
      </w:r>
      <w:r w:rsidRPr="001631BC">
        <w:rPr>
          <w:rFonts w:ascii="Book Antiqua" w:hAnsi="Book Antiqua"/>
          <w:b w:val="0"/>
          <w:bCs w:val="0"/>
          <w:i w:val="0"/>
          <w:iCs/>
          <w:sz w:val="26"/>
          <w:szCs w:val="26"/>
          <w:lang w:val="id-ID"/>
        </w:rPr>
        <w:t>nformasi atau pengetahuan</w:t>
      </w:r>
      <w:r w:rsidR="00AB5DCE" w:rsidRPr="001631BC">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2</w:t>
      </w:r>
      <w:r w:rsidR="00AB5DCE" w:rsidRPr="001631BC">
        <w:rPr>
          <w:rFonts w:ascii="Book Antiqua" w:hAnsi="Book Antiqua"/>
          <w:b w:val="0"/>
          <w:bCs w:val="0"/>
          <w:i w:val="0"/>
          <w:iCs/>
          <w:sz w:val="26"/>
          <w:szCs w:val="26"/>
          <w:lang w:val="id-ID"/>
        </w:rPr>
        <w:t>) p</w:t>
      </w:r>
      <w:r w:rsidRPr="001631BC">
        <w:rPr>
          <w:rFonts w:ascii="Book Antiqua" w:hAnsi="Book Antiqua"/>
          <w:b w:val="0"/>
          <w:bCs w:val="0"/>
          <w:i w:val="0"/>
          <w:iCs/>
          <w:sz w:val="26"/>
          <w:szCs w:val="26"/>
          <w:lang w:val="id-ID"/>
        </w:rPr>
        <w:t>engetahuan temporal dan spasial</w:t>
      </w:r>
      <w:r w:rsidR="00AB5DCE" w:rsidRPr="001631BC">
        <w:rPr>
          <w:rFonts w:ascii="Book Antiqua" w:hAnsi="Book Antiqua"/>
          <w:b w:val="0"/>
          <w:bCs w:val="0"/>
          <w:i w:val="0"/>
          <w:iCs/>
          <w:sz w:val="26"/>
          <w:szCs w:val="26"/>
          <w:lang w:val="id-ID"/>
        </w:rPr>
        <w:t>; serta 3) m</w:t>
      </w:r>
      <w:r w:rsidRPr="001631BC">
        <w:rPr>
          <w:rFonts w:ascii="Book Antiqua" w:hAnsi="Book Antiqua"/>
          <w:b w:val="0"/>
          <w:bCs w:val="0"/>
          <w:i w:val="0"/>
          <w:iCs/>
          <w:sz w:val="26"/>
          <w:szCs w:val="26"/>
          <w:lang w:val="id-ID"/>
        </w:rPr>
        <w:t xml:space="preserve">engingat dan memori. Pendekatan perkembangan kognitif ini didasarkan juga pada keyakinan bahwa kemampuan kognitif merupakan suatu kemampuan yang fundamental yang dapat membimbing tingkah laku anak. Kunci untuk pemahaman bagaimana pengetahuan tersebut bisa terstruktur dalam berbagai aspek kognitif anak. </w:t>
      </w:r>
    </w:p>
    <w:p w14:paraId="61048F07" w14:textId="4DDD817A" w:rsidR="008B06CF" w:rsidRPr="001631BC" w:rsidRDefault="00000000">
      <w:pPr>
        <w:pStyle w:val="Alishlah22heading2"/>
        <w:ind w:firstLine="720"/>
        <w:jc w:val="both"/>
        <w:rPr>
          <w:rFonts w:ascii="Book Antiqua" w:hAnsi="Book Antiqua"/>
          <w:b w:val="0"/>
          <w:bCs w:val="0"/>
          <w:i w:val="0"/>
          <w:iCs/>
          <w:sz w:val="26"/>
          <w:szCs w:val="26"/>
          <w:lang w:val="id-ID"/>
        </w:rPr>
      </w:pPr>
      <w:r w:rsidRPr="001631BC">
        <w:rPr>
          <w:rFonts w:ascii="Book Antiqua" w:hAnsi="Book Antiqua"/>
          <w:b w:val="0"/>
          <w:bCs w:val="0"/>
          <w:i w:val="0"/>
          <w:iCs/>
          <w:sz w:val="26"/>
          <w:szCs w:val="26"/>
          <w:lang w:val="id-ID"/>
        </w:rPr>
        <w:lastRenderedPageBreak/>
        <w:t xml:space="preserve">Kognitif adalah suatu perkembangan proses berfikir yaitu kemampuan yang dimiliki untuk menghubungkan </w:t>
      </w:r>
      <w:r w:rsidR="002931D1" w:rsidRPr="001631BC">
        <w:rPr>
          <w:rFonts w:ascii="Book Antiqua" w:hAnsi="Book Antiqua"/>
          <w:b w:val="0"/>
          <w:bCs w:val="0"/>
          <w:i w:val="0"/>
          <w:iCs/>
          <w:sz w:val="26"/>
          <w:szCs w:val="26"/>
          <w:lang w:val="id-ID"/>
        </w:rPr>
        <w:t>dan</w:t>
      </w:r>
      <w:r w:rsidRPr="001631BC">
        <w:rPr>
          <w:rFonts w:ascii="Book Antiqua" w:hAnsi="Book Antiqua"/>
          <w:b w:val="0"/>
          <w:bCs w:val="0"/>
          <w:i w:val="0"/>
          <w:iCs/>
          <w:sz w:val="26"/>
          <w:szCs w:val="26"/>
          <w:lang w:val="id-ID"/>
        </w:rPr>
        <w:t xml:space="preserve"> mempertimbangkan suatu kejadian atau peristiwa   </w:t>
      </w:r>
      <w:r w:rsidRPr="001631BC">
        <w:rPr>
          <w:rFonts w:ascii="Book Antiqua" w:hAnsi="Book Antiqua"/>
          <w:b w:val="0"/>
          <w:bCs w:val="0"/>
          <w:i w:val="0"/>
          <w:iCs/>
          <w:sz w:val="26"/>
          <w:szCs w:val="26"/>
          <w:lang w:val="id-ID"/>
        </w:rPr>
        <w:fldChar w:fldCharType="begin" w:fldLock="1"/>
      </w:r>
      <w:r w:rsidRPr="001631BC">
        <w:rPr>
          <w:rFonts w:ascii="Book Antiqua" w:hAnsi="Book Antiqua"/>
          <w:b w:val="0"/>
          <w:bCs w:val="0"/>
          <w:i w:val="0"/>
          <w:iCs/>
          <w:sz w:val="26"/>
          <w:szCs w:val="26"/>
          <w:lang w:val="id-ID"/>
        </w:rPr>
        <w:instrText>ADDIN CSL_CITATION {"citationItems":[{"id":"ITEM-1","itemData":{"DOI":"10.58176/eciejournal.v2i1.228","abstract":"  Tujuan peneliti adalah untuk meningkatkan kemampuan kognitif anak dengan menggunakan permainan rancang balok pada kelompok B Tk Kihajar Dewantoro XIII Kec. Dungingi Kota Gorontalo.Penelitian ini menggunakan penelitian tindakan kelas, subjek penelitian adalah kelompok B berusia 5-6 tahun berjumlah 23 peserta didik yang terdiri dari 11 anak perempuan dan 12 anak laki-laki. Prosedur penelitian yang di gunakan terdiri dari tahap perencanaan, tahap pelaksanaa, tahap pengamatan atau observasi dan tahap refleksi, teknik pengumpulan data dengan menggunakan lembar kerja siswa untuk melihat keaktifan peserta didik. Hasil penelitian tindakan kelas yang dilakukan peneliti yaitu pada saat Pra Tindakan kemampuan kognitif anak melalui permainan rancang balok hanya sekitar 21.73% atau 5 anak dengan kategori berkembang sesuai harapan (BSH). setelah dilaksanakan siklus I kemampuan dengan berkembang sangat baik terdapat 43.47% atau 10 anak. dan pada saat dilaksanakan siklus II terjadi peningkatan yaitu sekitar 91.30% atau 21 anak dengan kategori berkembang sangat baik (BSB). Rekomendasi hasil penelitian ini adalah pihak Taman Kanak-Kanak, hendaknya melengkapi perlengkapan bahan dan media dalam mengembangkan kemampuan kognitif anak, terutama dalam kegiatan permainan rancang balok. Diharapkan guru agar lebih kreatif mengembangkan baik bentuk maupun jenis gambar supaya media yang digunakan lebih menarik dan variatif","author":[{"dropping-particle":"","family":"Mauda","given":"Fatra","non-dropping-particle":"","parse-names":false,"suffix":""},{"dropping-particle":"","family":"Lukman Arsyad","given":"","non-dropping-particle":"","parse-names":false,"suffix":""}],"container-title":"Early Childhood Islamic Education Journal","id":"ITEM-1","issue":"1","issued":{"date-parts":[["2021"]]},"page":"101-113","title":"Meningkatkan Kemampuan Kognitif Anak Melalui Permainan Rancang Balok di Kelompok B TK Ki Hajar Dewantoro XIII Kecamatan Dungingi Kota Gorontalo","type":"article-journal","volume":"2"},"uris":["http://www.mendeley.com/documents/?uuid=affe130c-0790-47f8-8a9c-85ca007861e5"]}],"mendeley":{"formattedCitation":"(Mauda &amp; Lukman Arsyad, 2021)","plainTextFormattedCitation":"(Mauda &amp; Lukman Arsyad, 2021)","previouslyFormattedCitation":"(Mauda &amp; Lukman Arsyad, 2021)"},"properties":{"noteIndex":0},"schema":"https://github.com/citation-style-language/schema/raw/master/csl-citation.json"}</w:instrText>
      </w:r>
      <w:r w:rsidRPr="001631BC">
        <w:rPr>
          <w:rFonts w:ascii="Book Antiqua" w:hAnsi="Book Antiqua"/>
          <w:b w:val="0"/>
          <w:bCs w:val="0"/>
          <w:i w:val="0"/>
          <w:iCs/>
          <w:sz w:val="26"/>
          <w:szCs w:val="26"/>
          <w:lang w:val="id-ID"/>
        </w:rPr>
        <w:fldChar w:fldCharType="separate"/>
      </w:r>
      <w:r w:rsidRPr="001631BC">
        <w:rPr>
          <w:rFonts w:ascii="Book Antiqua" w:hAnsi="Book Antiqua"/>
          <w:b w:val="0"/>
          <w:bCs w:val="0"/>
          <w:i w:val="0"/>
          <w:iCs/>
          <w:sz w:val="26"/>
          <w:szCs w:val="26"/>
          <w:lang w:val="id-ID"/>
        </w:rPr>
        <w:t>(Mauda &amp; Lukman Arsyad, 2021)</w:t>
      </w:r>
      <w:r w:rsidRPr="001631BC">
        <w:rPr>
          <w:rFonts w:ascii="Book Antiqua" w:hAnsi="Book Antiqua"/>
          <w:b w:val="0"/>
          <w:bCs w:val="0"/>
          <w:i w:val="0"/>
          <w:iCs/>
          <w:sz w:val="26"/>
          <w:szCs w:val="26"/>
          <w:lang w:val="id-ID"/>
        </w:rPr>
        <w:fldChar w:fldCharType="end"/>
      </w:r>
      <w:r w:rsidRPr="001631BC">
        <w:rPr>
          <w:rFonts w:ascii="Book Antiqua" w:hAnsi="Book Antiqua"/>
          <w:b w:val="0"/>
          <w:bCs w:val="0"/>
          <w:i w:val="0"/>
          <w:iCs/>
          <w:sz w:val="26"/>
          <w:szCs w:val="26"/>
          <w:lang w:val="id-ID"/>
        </w:rPr>
        <w:t xml:space="preserve">. Proses kognitif berhubungan dengan proses kecerdasan atau intelegensi yang menandakan seseorang dengan berbagai minat ditujukan kepada ide dalam belajar </w:t>
      </w:r>
      <w:r w:rsidRPr="001631BC">
        <w:rPr>
          <w:rFonts w:ascii="Book Antiqua" w:hAnsi="Book Antiqua"/>
          <w:b w:val="0"/>
          <w:bCs w:val="0"/>
          <w:i w:val="0"/>
          <w:iCs/>
          <w:sz w:val="26"/>
          <w:szCs w:val="26"/>
          <w:lang w:val="id-ID"/>
        </w:rPr>
        <w:fldChar w:fldCharType="begin" w:fldLock="1"/>
      </w:r>
      <w:r w:rsidRPr="001631BC">
        <w:rPr>
          <w:rFonts w:ascii="Book Antiqua" w:hAnsi="Book Antiqua"/>
          <w:b w:val="0"/>
          <w:bCs w:val="0"/>
          <w:i w:val="0"/>
          <w:iCs/>
          <w:sz w:val="26"/>
          <w:szCs w:val="26"/>
          <w:lang w:val="id-ID"/>
        </w:rPr>
        <w:instrText>ADDIN CSL_CITATION {"citationItems":[{"id":"ITEM-1","itemData":{"abstract":"pemecahan masalah menggunakan media maze dapat meningkatkan kemampuan kognitif dengan aspek pemecahan masalah terdiri dari kemampuan menganalisis masalah, ketepatan waktu dalam memecahkan masalah serta kemampuan menghubungkan. Hal ini dibuktikan ketarampilan kognitif anak meningkat dengan ketuntasan belajar 75% dan rata-rata diperoleh hasil 3,89.","author":[{"dropping-particle":"","family":"Anggraini","given":"wika; Muhammad Nasirun; Yulidensi","non-dropping-particle":"","parse-names":false,"suffix":""}],"container-title":"Jurnal Ilmiah Potensia","id":"ITEM-1","issue":"1","issued":{"date-parts":[["2020"]]},"page":"31-39","title":"Penerapan Strategi Pemecahan Masalah Dalam Meningkatkan Kemampuan Kognitif Pada Anak Kelompok B","type":"article-journal","volume":"5"},"uris":["http://www.mendeley.com/documents/?uuid=d8c0fbf1-6cab-45d4-b7ba-806dcc996f6d"]}],"mendeley":{"formattedCitation":"(Anggraini, 2020)","plainTextFormattedCitation":"(Anggraini, 2020)","previouslyFormattedCitation":"(Anggraini, 2020)"},"properties":{"noteIndex":0},"schema":"https://github.com/citation-style-language/schema/raw/master/csl-citation.json"}</w:instrText>
      </w:r>
      <w:r w:rsidRPr="001631BC">
        <w:rPr>
          <w:rFonts w:ascii="Book Antiqua" w:hAnsi="Book Antiqua"/>
          <w:b w:val="0"/>
          <w:bCs w:val="0"/>
          <w:i w:val="0"/>
          <w:iCs/>
          <w:sz w:val="26"/>
          <w:szCs w:val="26"/>
          <w:lang w:val="id-ID"/>
        </w:rPr>
        <w:fldChar w:fldCharType="separate"/>
      </w:r>
      <w:r w:rsidRPr="001631BC">
        <w:rPr>
          <w:rFonts w:ascii="Book Antiqua" w:hAnsi="Book Antiqua"/>
          <w:b w:val="0"/>
          <w:bCs w:val="0"/>
          <w:i w:val="0"/>
          <w:iCs/>
          <w:sz w:val="26"/>
          <w:szCs w:val="26"/>
          <w:lang w:val="id-ID"/>
        </w:rPr>
        <w:t>(Anggraini, 2020)</w:t>
      </w:r>
      <w:r w:rsidRPr="001631BC">
        <w:rPr>
          <w:rFonts w:ascii="Book Antiqua" w:hAnsi="Book Antiqua"/>
          <w:b w:val="0"/>
          <w:bCs w:val="0"/>
          <w:i w:val="0"/>
          <w:iCs/>
          <w:sz w:val="26"/>
          <w:szCs w:val="26"/>
          <w:lang w:val="id-ID"/>
        </w:rPr>
        <w:fldChar w:fldCharType="end"/>
      </w:r>
      <w:r w:rsidRPr="001631BC">
        <w:rPr>
          <w:rFonts w:ascii="Book Antiqua" w:hAnsi="Book Antiqua"/>
          <w:b w:val="0"/>
          <w:bCs w:val="0"/>
          <w:i w:val="0"/>
          <w:iCs/>
          <w:sz w:val="26"/>
          <w:szCs w:val="26"/>
          <w:lang w:val="id-ID"/>
        </w:rPr>
        <w:t xml:space="preserve">. Pada dasarnya kemampuan kognitif bukan hanya terdiri dari aspek kecerdasan saja tetapi lebih dari itu ada beberapa cara beraktivitas yang mempergunakan kognitif itu sendiri. </w:t>
      </w:r>
    </w:p>
    <w:p w14:paraId="06EFF87B" w14:textId="74708ABE" w:rsidR="008B06CF" w:rsidRPr="001631BC" w:rsidRDefault="00000000">
      <w:pPr>
        <w:pStyle w:val="Alishlah22heading2"/>
        <w:ind w:firstLine="720"/>
        <w:jc w:val="both"/>
        <w:rPr>
          <w:rFonts w:ascii="Book Antiqua" w:hAnsi="Book Antiqua"/>
          <w:b w:val="0"/>
          <w:bCs w:val="0"/>
          <w:i w:val="0"/>
          <w:iCs/>
          <w:sz w:val="26"/>
          <w:szCs w:val="26"/>
          <w:lang w:val="id-ID"/>
        </w:rPr>
      </w:pPr>
      <w:r w:rsidRPr="001631BC">
        <w:rPr>
          <w:rFonts w:ascii="Book Antiqua" w:hAnsi="Book Antiqua"/>
          <w:b w:val="0"/>
          <w:bCs w:val="0"/>
          <w:i w:val="0"/>
          <w:iCs/>
          <w:sz w:val="26"/>
          <w:szCs w:val="26"/>
          <w:lang w:val="id-ID"/>
        </w:rPr>
        <w:t xml:space="preserve">Berbagai penelitian tentang kecerdasan anak bermunculan. Hingga akhirnya psikolog dan ahli biologi dari Swiss bernama Jean Piaget mengemukakan teori perkembangan kognitif pada </w:t>
      </w:r>
      <w:r w:rsidR="006A0B8F">
        <w:rPr>
          <w:rFonts w:ascii="Book Antiqua" w:hAnsi="Book Antiqua"/>
          <w:b w:val="0"/>
          <w:bCs w:val="0"/>
          <w:i w:val="0"/>
          <w:iCs/>
          <w:sz w:val="26"/>
          <w:szCs w:val="26"/>
          <w:lang w:val="id-ID"/>
        </w:rPr>
        <w:t xml:space="preserve">tahun </w:t>
      </w:r>
      <w:r w:rsidRPr="001631BC">
        <w:rPr>
          <w:rFonts w:ascii="Book Antiqua" w:hAnsi="Book Antiqua"/>
          <w:b w:val="0"/>
          <w:bCs w:val="0"/>
          <w:i w:val="0"/>
          <w:iCs/>
          <w:sz w:val="26"/>
          <w:szCs w:val="26"/>
          <w:lang w:val="id-ID"/>
        </w:rPr>
        <w:t xml:space="preserve">1952. Di dalam teori </w:t>
      </w:r>
      <w:r w:rsidR="002931D1" w:rsidRPr="001631BC">
        <w:rPr>
          <w:rFonts w:ascii="Book Antiqua" w:hAnsi="Book Antiqua"/>
          <w:b w:val="0"/>
          <w:bCs w:val="0"/>
          <w:i w:val="0"/>
          <w:iCs/>
          <w:sz w:val="26"/>
          <w:szCs w:val="26"/>
          <w:lang w:val="id-ID"/>
        </w:rPr>
        <w:t>P</w:t>
      </w:r>
      <w:r w:rsidRPr="001631BC">
        <w:rPr>
          <w:rFonts w:ascii="Book Antiqua" w:hAnsi="Book Antiqua"/>
          <w:b w:val="0"/>
          <w:bCs w:val="0"/>
          <w:i w:val="0"/>
          <w:iCs/>
          <w:sz w:val="26"/>
          <w:szCs w:val="26"/>
          <w:lang w:val="id-ID"/>
        </w:rPr>
        <w:t>iaget ada empat tahap berbeda dalam perkembangan kognitif anak, yakni sensorimotor, pra</w:t>
      </w:r>
      <w:r w:rsidR="005469C4">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operasional, konkr</w:t>
      </w:r>
      <w:r w:rsidR="005469C4">
        <w:rPr>
          <w:rFonts w:ascii="Book Antiqua" w:hAnsi="Book Antiqua"/>
          <w:b w:val="0"/>
          <w:bCs w:val="0"/>
          <w:i w:val="0"/>
          <w:iCs/>
          <w:sz w:val="26"/>
          <w:szCs w:val="26"/>
          <w:lang w:val="id-ID"/>
        </w:rPr>
        <w:t>i</w:t>
      </w:r>
      <w:r w:rsidRPr="001631BC">
        <w:rPr>
          <w:rFonts w:ascii="Book Antiqua" w:hAnsi="Book Antiqua"/>
          <w:b w:val="0"/>
          <w:bCs w:val="0"/>
          <w:i w:val="0"/>
          <w:iCs/>
          <w:sz w:val="26"/>
          <w:szCs w:val="26"/>
          <w:lang w:val="id-ID"/>
        </w:rPr>
        <w:t xml:space="preserve">t, dan formal. Empat tahap perkembangan kognitif yang diungkapkan Piaget merupakan bagian dari teori tentang fase perkembangan intelektual normal, dari bayi hingga dewasa </w:t>
      </w:r>
      <w:r w:rsidRPr="001631BC">
        <w:rPr>
          <w:rFonts w:ascii="Book Antiqua" w:hAnsi="Book Antiqua"/>
          <w:b w:val="0"/>
          <w:bCs w:val="0"/>
          <w:i w:val="0"/>
          <w:iCs/>
          <w:sz w:val="26"/>
          <w:szCs w:val="26"/>
          <w:lang w:val="id-ID"/>
        </w:rPr>
        <w:fldChar w:fldCharType="begin" w:fldLock="1"/>
      </w:r>
      <w:r w:rsidRPr="001631BC">
        <w:rPr>
          <w:rFonts w:ascii="Book Antiqua" w:hAnsi="Book Antiqua"/>
          <w:b w:val="0"/>
          <w:bCs w:val="0"/>
          <w:i w:val="0"/>
          <w:iCs/>
          <w:sz w:val="26"/>
          <w:szCs w:val="26"/>
          <w:lang w:val="id-ID"/>
        </w:rPr>
        <w:instrText>ADDIN CSL_CITATION {"citationItems":[{"id":"ITEM-1","itemData":{"author":[{"dropping-particle":"","family":"Mutiah","given":"Diana","non-dropping-particle":"","parse-names":false,"suffix":""}],"id":"ITEM-1","issued":{"date-parts":[["2015"]]},"number-of-pages":"1-189","publisher-place":"Jakarta: Prenada Media Group,","title":"Psikologi Bermain Anak Usia Dini","type":"book"},"uris":["http://www.mendeley.com/documents/?uuid=8c6c9a64-a4c0-4de9-848c-38342fd4f6d8"]}],"mendeley":{"formattedCitation":"(Mutiah, 2015)","plainTextFormattedCitation":"(Mutiah, 2015)","previouslyFormattedCitation":"(Mutiah, 2015)"},"properties":{"noteIndex":0},"schema":"https://github.com/citation-style-language/schema/raw/master/csl-citation.json"}</w:instrText>
      </w:r>
      <w:r w:rsidRPr="001631BC">
        <w:rPr>
          <w:rFonts w:ascii="Book Antiqua" w:hAnsi="Book Antiqua"/>
          <w:b w:val="0"/>
          <w:bCs w:val="0"/>
          <w:i w:val="0"/>
          <w:iCs/>
          <w:sz w:val="26"/>
          <w:szCs w:val="26"/>
          <w:lang w:val="id-ID"/>
        </w:rPr>
        <w:fldChar w:fldCharType="separate"/>
      </w:r>
      <w:r w:rsidRPr="001631BC">
        <w:rPr>
          <w:rFonts w:ascii="Book Antiqua" w:hAnsi="Book Antiqua"/>
          <w:b w:val="0"/>
          <w:bCs w:val="0"/>
          <w:i w:val="0"/>
          <w:iCs/>
          <w:sz w:val="26"/>
          <w:szCs w:val="26"/>
          <w:lang w:val="id-ID"/>
        </w:rPr>
        <w:t>(Mutiah, 2015)</w:t>
      </w:r>
      <w:r w:rsidRPr="001631BC">
        <w:rPr>
          <w:rFonts w:ascii="Book Antiqua" w:hAnsi="Book Antiqua"/>
          <w:b w:val="0"/>
          <w:bCs w:val="0"/>
          <w:i w:val="0"/>
          <w:iCs/>
          <w:sz w:val="26"/>
          <w:szCs w:val="26"/>
          <w:lang w:val="id-ID"/>
        </w:rPr>
        <w:fldChar w:fldCharType="end"/>
      </w:r>
      <w:r w:rsidRPr="001631BC">
        <w:rPr>
          <w:rFonts w:ascii="Book Antiqua" w:hAnsi="Book Antiqua"/>
          <w:b w:val="0"/>
          <w:bCs w:val="0"/>
          <w:i w:val="0"/>
          <w:iCs/>
          <w:sz w:val="26"/>
          <w:szCs w:val="26"/>
          <w:lang w:val="id-ID"/>
        </w:rPr>
        <w:t>. Berikut ini ciri-ciri perkembangan kognitif anak dan penjelasannya berdasarkan teori Piaget:</w:t>
      </w:r>
    </w:p>
    <w:p w14:paraId="3F1C409B" w14:textId="77777777" w:rsidR="008B06CF" w:rsidRPr="001631BC" w:rsidRDefault="00000000">
      <w:pPr>
        <w:pStyle w:val="Alishlah31text"/>
        <w:numPr>
          <w:ilvl w:val="0"/>
          <w:numId w:val="4"/>
        </w:numPr>
        <w:rPr>
          <w:rFonts w:ascii="Book Antiqua" w:hAnsi="Book Antiqua"/>
          <w:sz w:val="26"/>
          <w:szCs w:val="26"/>
          <w:lang w:val="id-ID"/>
        </w:rPr>
      </w:pPr>
      <w:r w:rsidRPr="001631BC">
        <w:rPr>
          <w:rFonts w:ascii="Book Antiqua" w:hAnsi="Book Antiqua"/>
          <w:sz w:val="26"/>
          <w:szCs w:val="26"/>
          <w:lang w:val="id-ID"/>
        </w:rPr>
        <w:t>Tahap Sensorimotor, Lahir Sampai Usia 18-24 Bulan</w:t>
      </w:r>
    </w:p>
    <w:p w14:paraId="39E73D72" w14:textId="0CD88784" w:rsidR="008B06CF" w:rsidRPr="001631BC" w:rsidRDefault="003E0895">
      <w:pPr>
        <w:pStyle w:val="Alishlah31text"/>
        <w:ind w:left="720" w:firstLine="720"/>
        <w:rPr>
          <w:rFonts w:ascii="Book Antiqua" w:hAnsi="Book Antiqua"/>
          <w:sz w:val="26"/>
          <w:szCs w:val="26"/>
          <w:lang w:val="id-ID"/>
        </w:rPr>
      </w:pPr>
      <w:r>
        <w:rPr>
          <w:rFonts w:ascii="Book Antiqua" w:hAnsi="Book Antiqua"/>
          <w:sz w:val="26"/>
          <w:szCs w:val="26"/>
          <w:lang w:val="id-ID"/>
        </w:rPr>
        <w:t>P</w:t>
      </w:r>
      <w:r w:rsidRPr="001631BC">
        <w:rPr>
          <w:rFonts w:ascii="Book Antiqua" w:hAnsi="Book Antiqua"/>
          <w:sz w:val="26"/>
          <w:szCs w:val="26"/>
          <w:lang w:val="id-ID"/>
        </w:rPr>
        <w:t>ada tahap ini mulanya pengalaman anak bersatu dengan dirinya, ini berarti bahwa p</w:t>
      </w:r>
      <w:r w:rsidR="002931D1" w:rsidRPr="001631BC">
        <w:rPr>
          <w:rFonts w:ascii="Book Antiqua" w:hAnsi="Book Antiqua"/>
          <w:sz w:val="26"/>
          <w:szCs w:val="26"/>
          <w:lang w:val="id-ID"/>
        </w:rPr>
        <w:t>e</w:t>
      </w:r>
      <w:r w:rsidRPr="001631BC">
        <w:rPr>
          <w:rFonts w:ascii="Book Antiqua" w:hAnsi="Book Antiqua"/>
          <w:sz w:val="26"/>
          <w:szCs w:val="26"/>
          <w:lang w:val="id-ID"/>
        </w:rPr>
        <w:t>ngalaman suatu ob</w:t>
      </w:r>
      <w:r w:rsidR="002931D1" w:rsidRPr="001631BC">
        <w:rPr>
          <w:rFonts w:ascii="Book Antiqua" w:hAnsi="Book Antiqua"/>
          <w:sz w:val="26"/>
          <w:szCs w:val="26"/>
          <w:lang w:val="id-ID"/>
        </w:rPr>
        <w:t>y</w:t>
      </w:r>
      <w:r w:rsidRPr="001631BC">
        <w:rPr>
          <w:rFonts w:ascii="Book Antiqua" w:hAnsi="Book Antiqua"/>
          <w:sz w:val="26"/>
          <w:szCs w:val="26"/>
          <w:lang w:val="id-ID"/>
        </w:rPr>
        <w:t>ek ada bila ada p</w:t>
      </w:r>
      <w:r w:rsidR="002931D1" w:rsidRPr="001631BC">
        <w:rPr>
          <w:rFonts w:ascii="Book Antiqua" w:hAnsi="Book Antiqua"/>
          <w:sz w:val="26"/>
          <w:szCs w:val="26"/>
          <w:lang w:val="id-ID"/>
        </w:rPr>
        <w:t>a</w:t>
      </w:r>
      <w:r w:rsidRPr="001631BC">
        <w:rPr>
          <w:rFonts w:ascii="Book Antiqua" w:hAnsi="Book Antiqua"/>
          <w:sz w:val="26"/>
          <w:szCs w:val="26"/>
          <w:lang w:val="id-ID"/>
        </w:rPr>
        <w:t>da penglihatannya. Perkembangan selanjutnya berusaha mencari ob</w:t>
      </w:r>
      <w:r w:rsidR="002931D1" w:rsidRPr="001631BC">
        <w:rPr>
          <w:rFonts w:ascii="Book Antiqua" w:hAnsi="Book Antiqua"/>
          <w:sz w:val="26"/>
          <w:szCs w:val="26"/>
          <w:lang w:val="id-ID"/>
        </w:rPr>
        <w:t>y</w:t>
      </w:r>
      <w:r w:rsidRPr="001631BC">
        <w:rPr>
          <w:rFonts w:ascii="Book Antiqua" w:hAnsi="Book Antiqua"/>
          <w:sz w:val="26"/>
          <w:szCs w:val="26"/>
          <w:lang w:val="id-ID"/>
        </w:rPr>
        <w:t xml:space="preserve">ek terlihat kemudian menghilang dari pandangannya. Akhir dari tahap ini adalah anak mulai mencari bila </w:t>
      </w:r>
      <w:r w:rsidR="002931D1" w:rsidRPr="001631BC">
        <w:rPr>
          <w:rFonts w:ascii="Book Antiqua" w:hAnsi="Book Antiqua"/>
          <w:sz w:val="26"/>
          <w:szCs w:val="26"/>
          <w:lang w:val="id-ID"/>
        </w:rPr>
        <w:t xml:space="preserve">obyek </w:t>
      </w:r>
      <w:r w:rsidRPr="001631BC">
        <w:rPr>
          <w:rFonts w:ascii="Book Antiqua" w:hAnsi="Book Antiqua"/>
          <w:sz w:val="26"/>
          <w:szCs w:val="26"/>
          <w:lang w:val="id-ID"/>
        </w:rPr>
        <w:t xml:space="preserve">tersebut tidak terlihat </w:t>
      </w:r>
      <w:r w:rsidR="002931D1" w:rsidRPr="001631BC">
        <w:rPr>
          <w:rFonts w:ascii="Book Antiqua" w:hAnsi="Book Antiqua"/>
          <w:sz w:val="26"/>
          <w:szCs w:val="26"/>
          <w:lang w:val="id-ID"/>
        </w:rPr>
        <w:t>dari pandangannya</w:t>
      </w:r>
      <w:r w:rsidRPr="001631BC">
        <w:rPr>
          <w:rFonts w:ascii="Book Antiqua" w:hAnsi="Book Antiqua"/>
          <w:sz w:val="26"/>
          <w:szCs w:val="26"/>
          <w:lang w:val="id-ID"/>
        </w:rPr>
        <w:t>. Ob</w:t>
      </w:r>
      <w:r w:rsidR="002931D1" w:rsidRPr="001631BC">
        <w:rPr>
          <w:rFonts w:ascii="Book Antiqua" w:hAnsi="Book Antiqua"/>
          <w:sz w:val="26"/>
          <w:szCs w:val="26"/>
          <w:lang w:val="id-ID"/>
        </w:rPr>
        <w:t>y</w:t>
      </w:r>
      <w:r w:rsidRPr="001631BC">
        <w:rPr>
          <w:rFonts w:ascii="Book Antiqua" w:hAnsi="Book Antiqua"/>
          <w:sz w:val="26"/>
          <w:szCs w:val="26"/>
          <w:lang w:val="id-ID"/>
        </w:rPr>
        <w:t>ek mulai terpisah dari pandangannya</w:t>
      </w:r>
      <w:r w:rsidR="002931D1" w:rsidRPr="001631BC">
        <w:rPr>
          <w:rFonts w:ascii="Book Antiqua" w:hAnsi="Book Antiqua"/>
          <w:sz w:val="26"/>
          <w:szCs w:val="26"/>
          <w:lang w:val="id-ID"/>
        </w:rPr>
        <w:t xml:space="preserve">. Pada tahap ini, </w:t>
      </w:r>
      <w:r w:rsidRPr="001631BC">
        <w:rPr>
          <w:rFonts w:ascii="Book Antiqua" w:hAnsi="Book Antiqua"/>
          <w:sz w:val="26"/>
          <w:szCs w:val="26"/>
          <w:lang w:val="id-ID"/>
        </w:rPr>
        <w:t xml:space="preserve"> konsep ob</w:t>
      </w:r>
      <w:r w:rsidR="002931D1" w:rsidRPr="001631BC">
        <w:rPr>
          <w:rFonts w:ascii="Book Antiqua" w:hAnsi="Book Antiqua"/>
          <w:sz w:val="26"/>
          <w:szCs w:val="26"/>
          <w:lang w:val="id-ID"/>
        </w:rPr>
        <w:t>y</w:t>
      </w:r>
      <w:r w:rsidRPr="001631BC">
        <w:rPr>
          <w:rFonts w:ascii="Book Antiqua" w:hAnsi="Book Antiqua"/>
          <w:sz w:val="26"/>
          <w:szCs w:val="26"/>
          <w:lang w:val="id-ID"/>
        </w:rPr>
        <w:t>ek dari kognitifnya mulai dikatakan matang. Dia mulai untuk melambungkan ob</w:t>
      </w:r>
      <w:r w:rsidR="002931D1" w:rsidRPr="001631BC">
        <w:rPr>
          <w:rFonts w:ascii="Book Antiqua" w:hAnsi="Book Antiqua"/>
          <w:sz w:val="26"/>
          <w:szCs w:val="26"/>
          <w:lang w:val="id-ID"/>
        </w:rPr>
        <w:t>y</w:t>
      </w:r>
      <w:r w:rsidRPr="001631BC">
        <w:rPr>
          <w:rFonts w:ascii="Book Antiqua" w:hAnsi="Book Antiqua"/>
          <w:sz w:val="26"/>
          <w:szCs w:val="26"/>
          <w:lang w:val="id-ID"/>
        </w:rPr>
        <w:t>ek fisik melalu</w:t>
      </w:r>
      <w:r w:rsidR="002931D1" w:rsidRPr="001631BC">
        <w:rPr>
          <w:rFonts w:ascii="Book Antiqua" w:hAnsi="Book Antiqua"/>
          <w:sz w:val="26"/>
          <w:szCs w:val="26"/>
          <w:lang w:val="id-ID"/>
        </w:rPr>
        <w:t>i</w:t>
      </w:r>
      <w:r w:rsidRPr="001631BC">
        <w:rPr>
          <w:rFonts w:ascii="Book Antiqua" w:hAnsi="Book Antiqua"/>
          <w:sz w:val="26"/>
          <w:szCs w:val="26"/>
          <w:lang w:val="id-ID"/>
        </w:rPr>
        <w:t xml:space="preserve"> ob</w:t>
      </w:r>
      <w:r w:rsidR="002931D1" w:rsidRPr="001631BC">
        <w:rPr>
          <w:rFonts w:ascii="Book Antiqua" w:hAnsi="Book Antiqua"/>
          <w:sz w:val="26"/>
          <w:szCs w:val="26"/>
          <w:lang w:val="id-ID"/>
        </w:rPr>
        <w:t>y</w:t>
      </w:r>
      <w:r w:rsidRPr="001631BC">
        <w:rPr>
          <w:rFonts w:ascii="Book Antiqua" w:hAnsi="Book Antiqua"/>
          <w:sz w:val="26"/>
          <w:szCs w:val="26"/>
          <w:lang w:val="id-ID"/>
        </w:rPr>
        <w:t>ek</w:t>
      </w:r>
      <w:r w:rsidR="002931D1" w:rsidRPr="001631BC">
        <w:rPr>
          <w:rFonts w:ascii="Book Antiqua" w:hAnsi="Book Antiqua"/>
          <w:sz w:val="26"/>
          <w:szCs w:val="26"/>
          <w:lang w:val="id-ID"/>
        </w:rPr>
        <w:t>-</w:t>
      </w:r>
      <w:r w:rsidRPr="001631BC">
        <w:rPr>
          <w:rFonts w:ascii="Book Antiqua" w:hAnsi="Book Antiqua"/>
          <w:sz w:val="26"/>
          <w:szCs w:val="26"/>
          <w:lang w:val="id-ID"/>
        </w:rPr>
        <w:t>ob</w:t>
      </w:r>
      <w:r w:rsidR="002931D1" w:rsidRPr="001631BC">
        <w:rPr>
          <w:rFonts w:ascii="Book Antiqua" w:hAnsi="Book Antiqua"/>
          <w:sz w:val="26"/>
          <w:szCs w:val="26"/>
          <w:lang w:val="id-ID"/>
        </w:rPr>
        <w:t>y</w:t>
      </w:r>
      <w:r w:rsidRPr="001631BC">
        <w:rPr>
          <w:rFonts w:ascii="Book Antiqua" w:hAnsi="Book Antiqua"/>
          <w:sz w:val="26"/>
          <w:szCs w:val="26"/>
          <w:lang w:val="id-ID"/>
        </w:rPr>
        <w:t>ek symbol berbicara serta mulai memiliki kemampuan bahasanya mulai berkembang seperti meniru suara yang ada di</w:t>
      </w:r>
      <w:r w:rsidR="002931D1" w:rsidRPr="001631BC">
        <w:rPr>
          <w:rFonts w:ascii="Book Antiqua" w:hAnsi="Book Antiqua"/>
          <w:sz w:val="26"/>
          <w:szCs w:val="26"/>
          <w:lang w:val="id-ID"/>
        </w:rPr>
        <w:t xml:space="preserve"> </w:t>
      </w:r>
      <w:r w:rsidRPr="001631BC">
        <w:rPr>
          <w:rFonts w:ascii="Book Antiqua" w:hAnsi="Book Antiqua"/>
          <w:sz w:val="26"/>
          <w:szCs w:val="26"/>
          <w:lang w:val="id-ID"/>
        </w:rPr>
        <w:t>sekitarnya. Pada tahap ini</w:t>
      </w:r>
      <w:r w:rsidR="002931D1" w:rsidRPr="001631BC">
        <w:rPr>
          <w:rFonts w:ascii="Book Antiqua" w:hAnsi="Book Antiqua"/>
          <w:sz w:val="26"/>
          <w:szCs w:val="26"/>
          <w:lang w:val="id-ID"/>
        </w:rPr>
        <w:t>,</w:t>
      </w:r>
      <w:r w:rsidRPr="001631BC">
        <w:rPr>
          <w:rFonts w:ascii="Book Antiqua" w:hAnsi="Book Antiqua"/>
          <w:sz w:val="26"/>
          <w:szCs w:val="26"/>
          <w:lang w:val="id-ID"/>
        </w:rPr>
        <w:t xml:space="preserve"> bayi lahir dengan reflek bawaan seperti skema yang dimodifikasi untuk membentuk tingkah laku yang lebih kompleks. Selama periode ini, bayi belajar tentang dunia melalui indera mereka. Bayi mulai mengenal ob</w:t>
      </w:r>
      <w:r w:rsidR="002931D1" w:rsidRPr="001631BC">
        <w:rPr>
          <w:rFonts w:ascii="Book Antiqua" w:hAnsi="Book Antiqua"/>
          <w:sz w:val="26"/>
          <w:szCs w:val="26"/>
          <w:lang w:val="id-ID"/>
        </w:rPr>
        <w:t>y</w:t>
      </w:r>
      <w:r w:rsidRPr="001631BC">
        <w:rPr>
          <w:rFonts w:ascii="Book Antiqua" w:hAnsi="Book Antiqua"/>
          <w:sz w:val="26"/>
          <w:szCs w:val="26"/>
          <w:lang w:val="id-ID"/>
        </w:rPr>
        <w:t xml:space="preserve">ek di usia tujuh bulan dan mulai belajar bergerak. Kemudian menjelang akhir periode, kemampuan bahasa bayi mulai berkembang  </w:t>
      </w:r>
      <w:r w:rsidRPr="001631BC">
        <w:rPr>
          <w:rFonts w:ascii="Book Antiqua" w:hAnsi="Book Antiqua"/>
          <w:sz w:val="26"/>
          <w:szCs w:val="26"/>
          <w:lang w:val="id-ID"/>
        </w:rPr>
        <w:fldChar w:fldCharType="begin" w:fldLock="1"/>
      </w:r>
      <w:r w:rsidRPr="001631BC">
        <w:rPr>
          <w:rFonts w:ascii="Book Antiqua" w:hAnsi="Book Antiqua"/>
          <w:sz w:val="26"/>
          <w:szCs w:val="26"/>
          <w:lang w:val="id-ID"/>
        </w:rPr>
        <w:instrText>ADDIN CSL_CITATION {"citationItems":[{"id":"ITEM-1","itemData":{"author":[{"dropping-particle":"","family":"Ayuningsih","given":"Diah","non-dropping-particle":"","parse-names":false,"suffix":""}],"id":"ITEM-1","issued":{"date-parts":[["0"]]},"publisher":"Pustaka Larasati","publisher-place":"Yogyakarta","title":"Psikologi Perkembangan Anak (Pola Pendidikan Sesuai Karakter&amp; Kepribadian Anak)","type":"book"},"uris":["http://www.mendeley.com/documents/?uuid=3fed660e-97c5-4bc8-a501-81b356acbabd"]}],"mendeley":{"formattedCitation":"(Ayuningsih, n.d.)","plainTextFormattedCitation":"(Ayuningsih, n.d.)","previouslyFormattedCitation":"(Ayuningsih, n.d.)"},"properties":{"noteIndex":0},"schema":"https://github.com/citation-style-language/schema/raw/master/csl-citation.json"}</w:instrText>
      </w:r>
      <w:r w:rsidRPr="001631BC">
        <w:rPr>
          <w:rFonts w:ascii="Book Antiqua" w:hAnsi="Book Antiqua"/>
          <w:sz w:val="26"/>
          <w:szCs w:val="26"/>
          <w:lang w:val="id-ID"/>
        </w:rPr>
        <w:fldChar w:fldCharType="separate"/>
      </w:r>
      <w:r w:rsidRPr="001631BC">
        <w:rPr>
          <w:rFonts w:ascii="Book Antiqua" w:hAnsi="Book Antiqua"/>
          <w:sz w:val="26"/>
          <w:szCs w:val="26"/>
          <w:lang w:val="id-ID"/>
        </w:rPr>
        <w:t>(Ayuningsih, n.d.)</w:t>
      </w:r>
      <w:r w:rsidRPr="001631BC">
        <w:rPr>
          <w:rFonts w:ascii="Book Antiqua" w:hAnsi="Book Antiqua"/>
          <w:sz w:val="26"/>
          <w:szCs w:val="26"/>
          <w:lang w:val="id-ID"/>
        </w:rPr>
        <w:fldChar w:fldCharType="end"/>
      </w:r>
      <w:r w:rsidRPr="001631BC">
        <w:rPr>
          <w:rFonts w:ascii="Book Antiqua" w:hAnsi="Book Antiqua"/>
          <w:sz w:val="26"/>
          <w:szCs w:val="26"/>
          <w:lang w:val="id-ID"/>
        </w:rPr>
        <w:t>.</w:t>
      </w:r>
    </w:p>
    <w:p w14:paraId="772D0EA9" w14:textId="77777777" w:rsidR="008B06CF" w:rsidRPr="001631BC" w:rsidRDefault="00000000">
      <w:pPr>
        <w:pStyle w:val="Alishlah31text"/>
        <w:numPr>
          <w:ilvl w:val="0"/>
          <w:numId w:val="5"/>
        </w:numPr>
        <w:rPr>
          <w:rFonts w:ascii="Book Antiqua" w:hAnsi="Book Antiqua"/>
          <w:sz w:val="26"/>
          <w:szCs w:val="26"/>
          <w:lang w:val="id-ID"/>
        </w:rPr>
      </w:pPr>
      <w:r w:rsidRPr="001631BC">
        <w:rPr>
          <w:rFonts w:ascii="Book Antiqua" w:hAnsi="Book Antiqua"/>
          <w:sz w:val="26"/>
          <w:szCs w:val="26"/>
          <w:lang w:val="id-ID"/>
        </w:rPr>
        <w:t xml:space="preserve"> Tahap Pra-Operasional, Balita Sampai 7 Tahun</w:t>
      </w:r>
    </w:p>
    <w:p w14:paraId="169857D7" w14:textId="54BDE29F" w:rsidR="008B06CF" w:rsidRPr="001631BC" w:rsidRDefault="003E0895">
      <w:pPr>
        <w:pStyle w:val="Alishlah31text"/>
        <w:ind w:left="720" w:firstLine="720"/>
        <w:rPr>
          <w:rFonts w:ascii="Book Antiqua" w:hAnsi="Book Antiqua"/>
          <w:sz w:val="26"/>
          <w:szCs w:val="26"/>
          <w:lang w:val="id-ID"/>
        </w:rPr>
      </w:pPr>
      <w:r>
        <w:rPr>
          <w:rFonts w:ascii="Book Antiqua" w:hAnsi="Book Antiqua"/>
          <w:sz w:val="26"/>
          <w:szCs w:val="26"/>
          <w:lang w:val="id-ID"/>
        </w:rPr>
        <w:t xml:space="preserve">Pada </w:t>
      </w:r>
      <w:r w:rsidRPr="001631BC">
        <w:rPr>
          <w:rFonts w:ascii="Book Antiqua" w:hAnsi="Book Antiqua"/>
          <w:sz w:val="26"/>
          <w:szCs w:val="26"/>
          <w:lang w:val="id-ID"/>
        </w:rPr>
        <w:t>tahap ini merupakan tahap persiapan untuk pengorganisasian konkrit</w:t>
      </w:r>
      <w:r w:rsidR="002931D1" w:rsidRPr="001631BC">
        <w:rPr>
          <w:rFonts w:ascii="Book Antiqua" w:hAnsi="Book Antiqua"/>
          <w:sz w:val="26"/>
          <w:szCs w:val="26"/>
          <w:lang w:val="id-ID"/>
        </w:rPr>
        <w:t>.</w:t>
      </w:r>
      <w:r w:rsidRPr="001631BC">
        <w:rPr>
          <w:rFonts w:ascii="Book Antiqua" w:hAnsi="Book Antiqua"/>
          <w:sz w:val="26"/>
          <w:szCs w:val="26"/>
          <w:lang w:val="id-ID"/>
        </w:rPr>
        <w:t xml:space="preserve"> </w:t>
      </w:r>
      <w:r w:rsidR="002931D1" w:rsidRPr="001631BC">
        <w:rPr>
          <w:rFonts w:ascii="Book Antiqua" w:hAnsi="Book Antiqua"/>
          <w:sz w:val="26"/>
          <w:szCs w:val="26"/>
          <w:lang w:val="id-ID"/>
        </w:rPr>
        <w:t>I</w:t>
      </w:r>
      <w:r w:rsidRPr="001631BC">
        <w:rPr>
          <w:rFonts w:ascii="Book Antiqua" w:hAnsi="Book Antiqua"/>
          <w:sz w:val="26"/>
          <w:szCs w:val="26"/>
          <w:lang w:val="id-ID"/>
        </w:rPr>
        <w:t>stilah pengop</w:t>
      </w:r>
      <w:r w:rsidR="002931D1" w:rsidRPr="001631BC">
        <w:rPr>
          <w:rFonts w:ascii="Book Antiqua" w:hAnsi="Book Antiqua"/>
          <w:sz w:val="26"/>
          <w:szCs w:val="26"/>
          <w:lang w:val="id-ID"/>
        </w:rPr>
        <w:t>e</w:t>
      </w:r>
      <w:r w:rsidRPr="001631BC">
        <w:rPr>
          <w:rFonts w:ascii="Book Antiqua" w:hAnsi="Book Antiqua"/>
          <w:sz w:val="26"/>
          <w:szCs w:val="26"/>
          <w:lang w:val="id-ID"/>
        </w:rPr>
        <w:t xml:space="preserve">rasian konkrit dipakai oleh </w:t>
      </w:r>
      <w:r w:rsidR="002931D1" w:rsidRPr="001631BC">
        <w:rPr>
          <w:rFonts w:ascii="Book Antiqua" w:hAnsi="Book Antiqua"/>
          <w:sz w:val="26"/>
          <w:szCs w:val="26"/>
          <w:lang w:val="id-ID"/>
        </w:rPr>
        <w:t>Pi</w:t>
      </w:r>
      <w:r w:rsidRPr="001631BC">
        <w:rPr>
          <w:rFonts w:ascii="Book Antiqua" w:hAnsi="Book Antiqua"/>
          <w:sz w:val="26"/>
          <w:szCs w:val="26"/>
          <w:lang w:val="id-ID"/>
        </w:rPr>
        <w:t>aget berupa tindakan</w:t>
      </w:r>
      <w:r w:rsidR="002931D1" w:rsidRPr="001631BC">
        <w:rPr>
          <w:rFonts w:ascii="Book Antiqua" w:hAnsi="Book Antiqua"/>
          <w:sz w:val="26"/>
          <w:szCs w:val="26"/>
          <w:lang w:val="id-ID"/>
        </w:rPr>
        <w:t>-</w:t>
      </w:r>
      <w:r w:rsidRPr="001631BC">
        <w:rPr>
          <w:rFonts w:ascii="Book Antiqua" w:hAnsi="Book Antiqua"/>
          <w:sz w:val="26"/>
          <w:szCs w:val="26"/>
          <w:lang w:val="id-ID"/>
        </w:rPr>
        <w:t>tindakan sekelompok ob</w:t>
      </w:r>
      <w:r w:rsidR="002931D1" w:rsidRPr="001631BC">
        <w:rPr>
          <w:rFonts w:ascii="Book Antiqua" w:hAnsi="Book Antiqua"/>
          <w:sz w:val="26"/>
          <w:szCs w:val="26"/>
          <w:lang w:val="id-ID"/>
        </w:rPr>
        <w:t>y</w:t>
      </w:r>
      <w:r w:rsidRPr="001631BC">
        <w:rPr>
          <w:rFonts w:ascii="Book Antiqua" w:hAnsi="Book Antiqua"/>
          <w:sz w:val="26"/>
          <w:szCs w:val="26"/>
          <w:lang w:val="id-ID"/>
        </w:rPr>
        <w:t>ek menata letak</w:t>
      </w:r>
      <w:r w:rsidR="002931D1" w:rsidRPr="001631BC">
        <w:rPr>
          <w:rFonts w:ascii="Book Antiqua" w:hAnsi="Book Antiqua"/>
          <w:sz w:val="26"/>
          <w:szCs w:val="26"/>
          <w:lang w:val="id-ID"/>
        </w:rPr>
        <w:t>-</w:t>
      </w:r>
      <w:r w:rsidRPr="001631BC">
        <w:rPr>
          <w:rFonts w:ascii="Book Antiqua" w:hAnsi="Book Antiqua"/>
          <w:sz w:val="26"/>
          <w:szCs w:val="26"/>
          <w:lang w:val="id-ID"/>
        </w:rPr>
        <w:t xml:space="preserve">letak benda sesuai dengan urutannya dan menghilang. Pada tahap </w:t>
      </w:r>
      <w:r w:rsidR="002931D1" w:rsidRPr="001631BC">
        <w:rPr>
          <w:rFonts w:ascii="Book Antiqua" w:hAnsi="Book Antiqua"/>
          <w:sz w:val="26"/>
          <w:szCs w:val="26"/>
          <w:lang w:val="id-ID"/>
        </w:rPr>
        <w:t xml:space="preserve">ini, </w:t>
      </w:r>
      <w:r w:rsidRPr="001631BC">
        <w:rPr>
          <w:rFonts w:ascii="Book Antiqua" w:hAnsi="Book Antiqua"/>
          <w:sz w:val="26"/>
          <w:szCs w:val="26"/>
          <w:lang w:val="id-ID"/>
        </w:rPr>
        <w:t>pemikiran anak banyak berdasarkan pada pengalaman konkrit dari pada pemikiran logis sehingga apabila anak melihat ob</w:t>
      </w:r>
      <w:r w:rsidR="002931D1" w:rsidRPr="001631BC">
        <w:rPr>
          <w:rFonts w:ascii="Book Antiqua" w:hAnsi="Book Antiqua"/>
          <w:sz w:val="26"/>
          <w:szCs w:val="26"/>
          <w:lang w:val="id-ID"/>
        </w:rPr>
        <w:t>y</w:t>
      </w:r>
      <w:r w:rsidRPr="001631BC">
        <w:rPr>
          <w:rFonts w:ascii="Book Antiqua" w:hAnsi="Book Antiqua"/>
          <w:sz w:val="26"/>
          <w:szCs w:val="26"/>
          <w:lang w:val="id-ID"/>
        </w:rPr>
        <w:t xml:space="preserve">ek berbeda anak akan mengatakan berbeda. </w:t>
      </w:r>
      <w:r w:rsidR="00875DF0" w:rsidRPr="001631BC">
        <w:rPr>
          <w:rFonts w:ascii="Book Antiqua" w:hAnsi="Book Antiqua"/>
          <w:sz w:val="26"/>
          <w:szCs w:val="26"/>
          <w:lang w:val="id-ID"/>
        </w:rPr>
        <w:t>Bisa</w:t>
      </w:r>
      <w:r w:rsidRPr="001631BC">
        <w:rPr>
          <w:rFonts w:ascii="Book Antiqua" w:hAnsi="Book Antiqua"/>
          <w:sz w:val="26"/>
          <w:szCs w:val="26"/>
          <w:lang w:val="id-ID"/>
        </w:rPr>
        <w:t xml:space="preserve"> dikatakan pada tahap pra</w:t>
      </w:r>
      <w:r w:rsidR="00875DF0" w:rsidRPr="001631BC">
        <w:rPr>
          <w:rFonts w:ascii="Book Antiqua" w:hAnsi="Book Antiqua"/>
          <w:sz w:val="26"/>
          <w:szCs w:val="26"/>
          <w:lang w:val="id-ID"/>
        </w:rPr>
        <w:t>-</w:t>
      </w:r>
      <w:r w:rsidRPr="001631BC">
        <w:rPr>
          <w:rFonts w:ascii="Book Antiqua" w:hAnsi="Book Antiqua"/>
          <w:sz w:val="26"/>
          <w:szCs w:val="26"/>
          <w:lang w:val="id-ID"/>
        </w:rPr>
        <w:t>op</w:t>
      </w:r>
      <w:r w:rsidR="00875DF0" w:rsidRPr="001631BC">
        <w:rPr>
          <w:rFonts w:ascii="Book Antiqua" w:hAnsi="Book Antiqua"/>
          <w:sz w:val="26"/>
          <w:szCs w:val="26"/>
          <w:lang w:val="id-ID"/>
        </w:rPr>
        <w:t>e</w:t>
      </w:r>
      <w:r w:rsidRPr="001631BC">
        <w:rPr>
          <w:rFonts w:ascii="Book Antiqua" w:hAnsi="Book Antiqua"/>
          <w:sz w:val="26"/>
          <w:szCs w:val="26"/>
          <w:lang w:val="id-ID"/>
        </w:rPr>
        <w:t>rasional ini kognitif anak mulai timbul tetapi masih terbatas pada hal</w:t>
      </w:r>
      <w:r w:rsidR="00875DF0" w:rsidRPr="001631BC">
        <w:rPr>
          <w:rFonts w:ascii="Book Antiqua" w:hAnsi="Book Antiqua"/>
          <w:sz w:val="26"/>
          <w:szCs w:val="26"/>
          <w:lang w:val="id-ID"/>
        </w:rPr>
        <w:t>-</w:t>
      </w:r>
      <w:r w:rsidRPr="001631BC">
        <w:rPr>
          <w:rFonts w:ascii="Book Antiqua" w:hAnsi="Book Antiqua"/>
          <w:sz w:val="26"/>
          <w:szCs w:val="26"/>
          <w:lang w:val="id-ID"/>
        </w:rPr>
        <w:t>hal yang mereka lihat dalam lingku</w:t>
      </w:r>
      <w:r w:rsidR="00875DF0" w:rsidRPr="001631BC">
        <w:rPr>
          <w:rFonts w:ascii="Book Antiqua" w:hAnsi="Book Antiqua"/>
          <w:sz w:val="26"/>
          <w:szCs w:val="26"/>
          <w:lang w:val="id-ID"/>
        </w:rPr>
        <w:t>n</w:t>
      </w:r>
      <w:r w:rsidRPr="001631BC">
        <w:rPr>
          <w:rFonts w:ascii="Book Antiqua" w:hAnsi="Book Antiqua"/>
          <w:sz w:val="26"/>
          <w:szCs w:val="26"/>
          <w:lang w:val="id-ID"/>
        </w:rPr>
        <w:t xml:space="preserve">gannya. Pada </w:t>
      </w:r>
      <w:r w:rsidR="00875DF0" w:rsidRPr="001631BC">
        <w:rPr>
          <w:rFonts w:ascii="Book Antiqua" w:hAnsi="Book Antiqua"/>
          <w:sz w:val="26"/>
          <w:szCs w:val="26"/>
          <w:lang w:val="id-ID"/>
        </w:rPr>
        <w:t>tahap</w:t>
      </w:r>
      <w:r w:rsidRPr="001631BC">
        <w:rPr>
          <w:rFonts w:ascii="Book Antiqua" w:hAnsi="Book Antiqua"/>
          <w:sz w:val="26"/>
          <w:szCs w:val="26"/>
          <w:lang w:val="id-ID"/>
        </w:rPr>
        <w:t xml:space="preserve"> ini, anak-anak mengembangkan memori dan imajinasi. Pada tahap </w:t>
      </w:r>
      <w:r w:rsidR="00875DF0" w:rsidRPr="001631BC">
        <w:rPr>
          <w:rFonts w:ascii="Book Antiqua" w:hAnsi="Book Antiqua"/>
          <w:sz w:val="26"/>
          <w:szCs w:val="26"/>
          <w:lang w:val="id-ID"/>
        </w:rPr>
        <w:t xml:space="preserve">ini </w:t>
      </w:r>
      <w:r w:rsidR="00875DF0" w:rsidRPr="001631BC">
        <w:rPr>
          <w:rFonts w:ascii="Book Antiqua" w:hAnsi="Book Antiqua"/>
          <w:sz w:val="26"/>
          <w:szCs w:val="26"/>
          <w:lang w:val="id-ID"/>
        </w:rPr>
        <w:lastRenderedPageBreak/>
        <w:t xml:space="preserve">juga, </w:t>
      </w:r>
      <w:r w:rsidRPr="001631BC">
        <w:rPr>
          <w:rFonts w:ascii="Book Antiqua" w:hAnsi="Book Antiqua"/>
          <w:sz w:val="26"/>
          <w:szCs w:val="26"/>
          <w:lang w:val="id-ID"/>
        </w:rPr>
        <w:t xml:space="preserve">perkembangan penggunaan bahasa anak mulai matang. Namun, perilaku egosentris anak masih sangat terlihat </w:t>
      </w:r>
      <w:r w:rsidRPr="001631BC">
        <w:rPr>
          <w:rFonts w:ascii="Book Antiqua" w:hAnsi="Book Antiqua"/>
          <w:sz w:val="26"/>
          <w:szCs w:val="26"/>
          <w:lang w:val="id-ID"/>
        </w:rPr>
        <w:fldChar w:fldCharType="begin" w:fldLock="1"/>
      </w:r>
      <w:r w:rsidRPr="001631BC">
        <w:rPr>
          <w:rFonts w:ascii="Book Antiqua" w:hAnsi="Book Antiqua"/>
          <w:sz w:val="26"/>
          <w:szCs w:val="26"/>
          <w:lang w:val="id-ID"/>
        </w:rPr>
        <w:instrText>ADDIN CSL_CITATION {"citationItems":[{"id":"ITEM-1","itemData":{"author":[{"dropping-particle":"","family":"Ayuningsih","given":"Diah","non-dropping-particle":"","parse-names":false,"suffix":""}],"id":"ITEM-1","issued":{"date-parts":[["0"]]},"publisher":"Pustaka Larasati","publisher-place":"Yogyakarta","title":"Psikologi Perkembangan Anak (Pola Pendidikan Sesuai Karakter&amp; Kepribadian Anak)","type":"book"},"uris":["http://www.mendeley.com/documents/?uuid=3fed660e-97c5-4bc8-a501-81b356acbabd"]}],"mendeley":{"formattedCitation":"(Ayuningsih, n.d.)","plainTextFormattedCitation":"(Ayuningsih, n.d.)","previouslyFormattedCitation":"(Ayuningsih, n.d.)"},"properties":{"noteIndex":0},"schema":"https://github.com/citation-style-language/schema/raw/master/csl-citation.json"}</w:instrText>
      </w:r>
      <w:r w:rsidRPr="001631BC">
        <w:rPr>
          <w:rFonts w:ascii="Book Antiqua" w:hAnsi="Book Antiqua"/>
          <w:sz w:val="26"/>
          <w:szCs w:val="26"/>
          <w:lang w:val="id-ID"/>
        </w:rPr>
        <w:fldChar w:fldCharType="separate"/>
      </w:r>
      <w:r w:rsidRPr="001631BC">
        <w:rPr>
          <w:rFonts w:ascii="Book Antiqua" w:hAnsi="Book Antiqua"/>
          <w:sz w:val="26"/>
          <w:szCs w:val="26"/>
          <w:lang w:val="id-ID"/>
        </w:rPr>
        <w:t>(Ayuningsih, n.d.)</w:t>
      </w:r>
      <w:r w:rsidRPr="001631BC">
        <w:rPr>
          <w:rFonts w:ascii="Book Antiqua" w:hAnsi="Book Antiqua"/>
          <w:sz w:val="26"/>
          <w:szCs w:val="26"/>
          <w:lang w:val="id-ID"/>
        </w:rPr>
        <w:fldChar w:fldCharType="end"/>
      </w:r>
      <w:r w:rsidRPr="001631BC">
        <w:rPr>
          <w:rFonts w:ascii="Book Antiqua" w:hAnsi="Book Antiqua"/>
          <w:sz w:val="26"/>
          <w:szCs w:val="26"/>
          <w:lang w:val="id-ID"/>
        </w:rPr>
        <w:t>.</w:t>
      </w:r>
    </w:p>
    <w:p w14:paraId="6D6EA30D" w14:textId="481279B7" w:rsidR="008B06CF" w:rsidRPr="001631BC" w:rsidRDefault="00000000">
      <w:pPr>
        <w:pStyle w:val="Alishlah31text"/>
        <w:numPr>
          <w:ilvl w:val="0"/>
          <w:numId w:val="5"/>
        </w:numPr>
        <w:rPr>
          <w:rFonts w:ascii="Book Antiqua" w:hAnsi="Book Antiqua"/>
          <w:sz w:val="26"/>
          <w:szCs w:val="26"/>
          <w:lang w:val="id-ID"/>
        </w:rPr>
      </w:pPr>
      <w:r w:rsidRPr="001631BC">
        <w:rPr>
          <w:rFonts w:ascii="Book Antiqua" w:hAnsi="Book Antiqua"/>
          <w:sz w:val="26"/>
          <w:szCs w:val="26"/>
          <w:lang w:val="id-ID"/>
        </w:rPr>
        <w:t>Tahap Operasional Konkr</w:t>
      </w:r>
      <w:r w:rsidR="00875DF0" w:rsidRPr="001631BC">
        <w:rPr>
          <w:rFonts w:ascii="Book Antiqua" w:hAnsi="Book Antiqua"/>
          <w:sz w:val="26"/>
          <w:szCs w:val="26"/>
          <w:lang w:val="id-ID"/>
        </w:rPr>
        <w:t>i</w:t>
      </w:r>
      <w:r w:rsidRPr="001631BC">
        <w:rPr>
          <w:rFonts w:ascii="Book Antiqua" w:hAnsi="Book Antiqua"/>
          <w:sz w:val="26"/>
          <w:szCs w:val="26"/>
          <w:lang w:val="id-ID"/>
        </w:rPr>
        <w:t>t, 7-11 Tahun atau Remaja Awal</w:t>
      </w:r>
    </w:p>
    <w:p w14:paraId="487222A8" w14:textId="1A98F7DC" w:rsidR="008B06CF" w:rsidRPr="001631BC" w:rsidRDefault="003E0895">
      <w:pPr>
        <w:pStyle w:val="Alishlah31text"/>
        <w:ind w:left="720" w:firstLine="720"/>
        <w:rPr>
          <w:rFonts w:ascii="Book Antiqua" w:hAnsi="Book Antiqua"/>
          <w:sz w:val="26"/>
          <w:szCs w:val="26"/>
          <w:lang w:val="id-ID"/>
        </w:rPr>
      </w:pPr>
      <w:r>
        <w:rPr>
          <w:rFonts w:ascii="Book Antiqua" w:hAnsi="Book Antiqua"/>
          <w:iCs/>
          <w:sz w:val="26"/>
          <w:szCs w:val="26"/>
          <w:lang w:val="id-ID"/>
        </w:rPr>
        <w:t>A</w:t>
      </w:r>
      <w:r w:rsidRPr="001631BC">
        <w:rPr>
          <w:rFonts w:ascii="Book Antiqua" w:hAnsi="Book Antiqua"/>
          <w:iCs/>
          <w:sz w:val="26"/>
          <w:szCs w:val="26"/>
          <w:lang w:val="id-ID"/>
        </w:rPr>
        <w:t xml:space="preserve">nak pada tahap ini pantang untuk menggunakan pemikiran logika, </w:t>
      </w:r>
      <w:r w:rsidR="00875DF0" w:rsidRPr="001631BC">
        <w:rPr>
          <w:rFonts w:ascii="Book Antiqua" w:hAnsi="Book Antiqua"/>
          <w:iCs/>
          <w:sz w:val="26"/>
          <w:szCs w:val="26"/>
          <w:lang w:val="id-ID"/>
        </w:rPr>
        <w:t>te</w:t>
      </w:r>
      <w:r w:rsidRPr="001631BC">
        <w:rPr>
          <w:rFonts w:ascii="Book Antiqua" w:hAnsi="Book Antiqua"/>
          <w:iCs/>
          <w:sz w:val="26"/>
          <w:szCs w:val="26"/>
          <w:lang w:val="id-ID"/>
        </w:rPr>
        <w:t>tapi hanya ob</w:t>
      </w:r>
      <w:r w:rsidR="00875DF0" w:rsidRPr="001631BC">
        <w:rPr>
          <w:rFonts w:ascii="Book Antiqua" w:hAnsi="Book Antiqua"/>
          <w:iCs/>
          <w:sz w:val="26"/>
          <w:szCs w:val="26"/>
          <w:lang w:val="id-ID"/>
        </w:rPr>
        <w:t>y</w:t>
      </w:r>
      <w:r w:rsidRPr="001631BC">
        <w:rPr>
          <w:rFonts w:ascii="Book Antiqua" w:hAnsi="Book Antiqua"/>
          <w:iCs/>
          <w:sz w:val="26"/>
          <w:szCs w:val="26"/>
          <w:lang w:val="id-ID"/>
        </w:rPr>
        <w:t>ek fisik yang ada saat ini</w:t>
      </w:r>
      <w:r w:rsidR="00875DF0" w:rsidRPr="001631BC">
        <w:rPr>
          <w:rFonts w:ascii="Book Antiqua" w:hAnsi="Book Antiqua"/>
          <w:iCs/>
          <w:sz w:val="26"/>
          <w:szCs w:val="26"/>
          <w:lang w:val="id-ID"/>
        </w:rPr>
        <w:t>.</w:t>
      </w:r>
      <w:r w:rsidRPr="001631BC">
        <w:rPr>
          <w:rFonts w:ascii="Book Antiqua" w:hAnsi="Book Antiqua"/>
          <w:iCs/>
          <w:sz w:val="26"/>
          <w:szCs w:val="26"/>
          <w:lang w:val="id-ID"/>
        </w:rPr>
        <w:t xml:space="preserve"> </w:t>
      </w:r>
      <w:r w:rsidR="00875DF0" w:rsidRPr="001631BC">
        <w:rPr>
          <w:rFonts w:ascii="Book Antiqua" w:hAnsi="Book Antiqua"/>
          <w:iCs/>
          <w:sz w:val="26"/>
          <w:szCs w:val="26"/>
          <w:lang w:val="id-ID"/>
        </w:rPr>
        <w:t>T</w:t>
      </w:r>
      <w:r w:rsidRPr="001631BC">
        <w:rPr>
          <w:rFonts w:ascii="Book Antiqua" w:hAnsi="Book Antiqua"/>
          <w:iCs/>
          <w:sz w:val="26"/>
          <w:szCs w:val="26"/>
          <w:lang w:val="id-ID"/>
        </w:rPr>
        <w:t>anpa ob</w:t>
      </w:r>
      <w:r w:rsidR="00875DF0" w:rsidRPr="001631BC">
        <w:rPr>
          <w:rFonts w:ascii="Book Antiqua" w:hAnsi="Book Antiqua"/>
          <w:iCs/>
          <w:sz w:val="26"/>
          <w:szCs w:val="26"/>
          <w:lang w:val="id-ID"/>
        </w:rPr>
        <w:t>y</w:t>
      </w:r>
      <w:r w:rsidRPr="001631BC">
        <w:rPr>
          <w:rFonts w:ascii="Book Antiqua" w:hAnsi="Book Antiqua"/>
          <w:iCs/>
          <w:sz w:val="26"/>
          <w:szCs w:val="26"/>
          <w:lang w:val="id-ID"/>
        </w:rPr>
        <w:t>ek fisik di hadapan mereka</w:t>
      </w:r>
      <w:r w:rsidR="00875DF0" w:rsidRPr="001631BC">
        <w:rPr>
          <w:rFonts w:ascii="Book Antiqua" w:hAnsi="Book Antiqua"/>
          <w:iCs/>
          <w:sz w:val="26"/>
          <w:szCs w:val="26"/>
          <w:lang w:val="id-ID"/>
        </w:rPr>
        <w:t>,</w:t>
      </w:r>
      <w:r w:rsidRPr="001631BC">
        <w:rPr>
          <w:rFonts w:ascii="Book Antiqua" w:hAnsi="Book Antiqua"/>
          <w:iCs/>
          <w:sz w:val="26"/>
          <w:szCs w:val="26"/>
          <w:lang w:val="id-ID"/>
        </w:rPr>
        <w:t xml:space="preserve"> </w:t>
      </w:r>
      <w:r w:rsidR="00875DF0" w:rsidRPr="001631BC">
        <w:rPr>
          <w:rFonts w:ascii="Book Antiqua" w:hAnsi="Book Antiqua"/>
          <w:iCs/>
          <w:sz w:val="26"/>
          <w:szCs w:val="26"/>
          <w:lang w:val="id-ID"/>
        </w:rPr>
        <w:t xml:space="preserve">anak akan </w:t>
      </w:r>
      <w:r w:rsidRPr="001631BC">
        <w:rPr>
          <w:rFonts w:ascii="Book Antiqua" w:hAnsi="Book Antiqua"/>
          <w:iCs/>
          <w:sz w:val="26"/>
          <w:szCs w:val="26"/>
          <w:lang w:val="id-ID"/>
        </w:rPr>
        <w:t>menjumpai kesulitan besar dalam tugas</w:t>
      </w:r>
      <w:r w:rsidR="00875DF0" w:rsidRPr="001631BC">
        <w:rPr>
          <w:rFonts w:ascii="Book Antiqua" w:hAnsi="Book Antiqua"/>
          <w:iCs/>
          <w:sz w:val="26"/>
          <w:szCs w:val="26"/>
          <w:lang w:val="id-ID"/>
        </w:rPr>
        <w:t>-</w:t>
      </w:r>
      <w:r w:rsidRPr="001631BC">
        <w:rPr>
          <w:rFonts w:ascii="Book Antiqua" w:hAnsi="Book Antiqua"/>
          <w:iCs/>
          <w:sz w:val="26"/>
          <w:szCs w:val="26"/>
          <w:lang w:val="id-ID"/>
        </w:rPr>
        <w:t>tugas untuk berfikir secara logi</w:t>
      </w:r>
      <w:r w:rsidR="00C600EF" w:rsidRPr="001631BC">
        <w:rPr>
          <w:rFonts w:ascii="Book Antiqua" w:hAnsi="Book Antiqua"/>
          <w:iCs/>
          <w:sz w:val="26"/>
          <w:szCs w:val="26"/>
          <w:lang w:val="id-ID"/>
        </w:rPr>
        <w:t>s</w:t>
      </w:r>
      <w:r w:rsidRPr="001631BC">
        <w:rPr>
          <w:rFonts w:ascii="Book Antiqua" w:hAnsi="Book Antiqua"/>
          <w:iCs/>
          <w:sz w:val="26"/>
          <w:szCs w:val="26"/>
          <w:lang w:val="id-ID"/>
        </w:rPr>
        <w:t xml:space="preserve"> </w:t>
      </w:r>
      <w:r w:rsidRPr="001631BC">
        <w:rPr>
          <w:rFonts w:ascii="Book Antiqua" w:hAnsi="Book Antiqua"/>
          <w:iCs/>
          <w:sz w:val="26"/>
          <w:szCs w:val="26"/>
          <w:lang w:val="id-ID"/>
        </w:rPr>
        <w:fldChar w:fldCharType="begin" w:fldLock="1"/>
      </w:r>
      <w:r w:rsidRPr="001631BC">
        <w:rPr>
          <w:rFonts w:ascii="Book Antiqua" w:hAnsi="Book Antiqua"/>
          <w:iCs/>
          <w:sz w:val="26"/>
          <w:szCs w:val="26"/>
          <w:lang w:val="id-ID"/>
        </w:rPr>
        <w:instrText>ADDIN CSL_CITATION {"citationItems":[{"id":"ITEM-1","itemData":{"author":[{"dropping-particle":"","family":"Ayuningsih","given":"Diah","non-dropping-particle":"","parse-names":false,"suffix":""}],"id":"ITEM-1","issued":{"date-parts":[["0"]]},"publisher":"Pustaka Larasati","publisher-place":"Yogyakarta","title":"Psikologi Perkembangan Anak (Pola Pendidikan Sesuai Karakter&amp; Kepribadian Anak)","type":"book"},"uris":["http://www.mendeley.com/documents/?uuid=3fed660e-97c5-4bc8-a501-81b356acbabd"]}],"mendeley":{"formattedCitation":"(Ayuningsih, n.d.)","plainTextFormattedCitation":"(Ayuningsih, n.d.)","previouslyFormattedCitation":"(Ayuningsih, n.d.)"},"properties":{"noteIndex":0},"schema":"https://github.com/citation-style-language/schema/raw/master/csl-citation.json"}</w:instrText>
      </w:r>
      <w:r w:rsidRPr="001631BC">
        <w:rPr>
          <w:rFonts w:ascii="Book Antiqua" w:hAnsi="Book Antiqua"/>
          <w:iCs/>
          <w:sz w:val="26"/>
          <w:szCs w:val="26"/>
          <w:lang w:val="id-ID"/>
        </w:rPr>
        <w:fldChar w:fldCharType="separate"/>
      </w:r>
      <w:r w:rsidRPr="001631BC">
        <w:rPr>
          <w:rFonts w:ascii="Book Antiqua" w:hAnsi="Book Antiqua"/>
          <w:iCs/>
          <w:sz w:val="26"/>
          <w:szCs w:val="26"/>
          <w:lang w:val="id-ID"/>
        </w:rPr>
        <w:t>(Ayuningsih, n.d.)</w:t>
      </w:r>
      <w:r w:rsidRPr="001631BC">
        <w:rPr>
          <w:rFonts w:ascii="Book Antiqua" w:hAnsi="Book Antiqua"/>
          <w:iCs/>
          <w:sz w:val="26"/>
          <w:szCs w:val="26"/>
          <w:lang w:val="id-ID"/>
        </w:rPr>
        <w:fldChar w:fldCharType="end"/>
      </w:r>
      <w:r w:rsidRPr="001631BC">
        <w:rPr>
          <w:rFonts w:ascii="Book Antiqua" w:hAnsi="Book Antiqua"/>
          <w:iCs/>
          <w:sz w:val="26"/>
          <w:szCs w:val="26"/>
          <w:lang w:val="id-ID"/>
        </w:rPr>
        <w:t>. Secara garis besar</w:t>
      </w:r>
      <w:r w:rsidR="006A0B8F">
        <w:rPr>
          <w:rFonts w:ascii="Book Antiqua" w:hAnsi="Book Antiqua"/>
          <w:iCs/>
          <w:sz w:val="26"/>
          <w:szCs w:val="26"/>
          <w:lang w:val="id-ID"/>
        </w:rPr>
        <w:t xml:space="preserve">, </w:t>
      </w:r>
      <w:r w:rsidRPr="001631BC">
        <w:rPr>
          <w:rFonts w:ascii="Book Antiqua" w:hAnsi="Book Antiqua"/>
          <w:iCs/>
          <w:sz w:val="26"/>
          <w:szCs w:val="26"/>
          <w:lang w:val="id-ID"/>
        </w:rPr>
        <w:t xml:space="preserve">anak telah mengetahui simbol-simbol matematis, </w:t>
      </w:r>
      <w:r w:rsidR="00875DF0" w:rsidRPr="001631BC">
        <w:rPr>
          <w:rFonts w:ascii="Book Antiqua" w:hAnsi="Book Antiqua"/>
          <w:iCs/>
          <w:sz w:val="26"/>
          <w:szCs w:val="26"/>
          <w:lang w:val="id-ID"/>
        </w:rPr>
        <w:t>te</w:t>
      </w:r>
      <w:r w:rsidRPr="001631BC">
        <w:rPr>
          <w:rFonts w:ascii="Book Antiqua" w:hAnsi="Book Antiqua"/>
          <w:iCs/>
          <w:sz w:val="26"/>
          <w:szCs w:val="26"/>
          <w:lang w:val="id-ID"/>
        </w:rPr>
        <w:t>tapi belum dapat menghadapi hal</w:t>
      </w:r>
      <w:r w:rsidR="00875DF0" w:rsidRPr="001631BC">
        <w:rPr>
          <w:rFonts w:ascii="Book Antiqua" w:hAnsi="Book Antiqua"/>
          <w:iCs/>
          <w:sz w:val="26"/>
          <w:szCs w:val="26"/>
          <w:lang w:val="id-ID"/>
        </w:rPr>
        <w:t>-</w:t>
      </w:r>
      <w:r w:rsidRPr="001631BC">
        <w:rPr>
          <w:rFonts w:ascii="Book Antiqua" w:hAnsi="Book Antiqua"/>
          <w:iCs/>
          <w:sz w:val="26"/>
          <w:szCs w:val="26"/>
          <w:lang w:val="id-ID"/>
        </w:rPr>
        <w:t xml:space="preserve">hal yang tak berwujud. </w:t>
      </w:r>
      <w:r w:rsidRPr="001631BC">
        <w:rPr>
          <w:rFonts w:ascii="Book Antiqua" w:hAnsi="Book Antiqua"/>
          <w:sz w:val="26"/>
          <w:szCs w:val="26"/>
          <w:lang w:val="id-ID"/>
        </w:rPr>
        <w:t>Pada tahap ini, perkembangan kognitif anak ditunjukkan melalui pemikiran yang lebih logis dan sistematis mengenai peristiwa yang konkr</w:t>
      </w:r>
      <w:r w:rsidR="00875DF0" w:rsidRPr="001631BC">
        <w:rPr>
          <w:rFonts w:ascii="Book Antiqua" w:hAnsi="Book Antiqua"/>
          <w:sz w:val="26"/>
          <w:szCs w:val="26"/>
          <w:lang w:val="id-ID"/>
        </w:rPr>
        <w:t>i</w:t>
      </w:r>
      <w:r w:rsidRPr="001631BC">
        <w:rPr>
          <w:rFonts w:ascii="Book Antiqua" w:hAnsi="Book Antiqua"/>
          <w:sz w:val="26"/>
          <w:szCs w:val="26"/>
          <w:lang w:val="id-ID"/>
        </w:rPr>
        <w:t xml:space="preserve">t </w:t>
      </w:r>
      <w:r w:rsidRPr="001631BC">
        <w:rPr>
          <w:rFonts w:ascii="Book Antiqua" w:hAnsi="Book Antiqua"/>
          <w:sz w:val="26"/>
          <w:szCs w:val="26"/>
          <w:lang w:val="id-ID"/>
        </w:rPr>
        <w:fldChar w:fldCharType="begin" w:fldLock="1"/>
      </w:r>
      <w:r w:rsidRPr="001631BC">
        <w:rPr>
          <w:rFonts w:ascii="Book Antiqua" w:hAnsi="Book Antiqua"/>
          <w:sz w:val="26"/>
          <w:szCs w:val="26"/>
          <w:lang w:val="id-ID"/>
        </w:rPr>
        <w:instrText>ADDIN CSL_CITATION {"citationItems":[{"id":"ITEM-1","itemData":{"author":[{"dropping-particle":"","family":"Desmita","given":"","non-dropping-particle":"","parse-names":false,"suffix":""}],"id":"ITEM-1","issued":{"date-parts":[["2009"]]},"number-of-pages":"1-314","publisher":"PT Remaja Rosda Karya","publisher-place":"Bandung","title":"Psikologi Perkembangan Peserta Didik","type":"book"},"uris":["http://www.mendeley.com/documents/?uuid=a3673e67-b413-4a7b-a242-e95790f08757"]}],"mendeley":{"formattedCitation":"(Desmita, 2009)","plainTextFormattedCitation":"(Desmita, 2009)","previouslyFormattedCitation":"(Desmita, 2009)"},"properties":{"noteIndex":0},"schema":"https://github.com/citation-style-language/schema/raw/master/csl-citation.json"}</w:instrText>
      </w:r>
      <w:r w:rsidRPr="001631BC">
        <w:rPr>
          <w:rFonts w:ascii="Book Antiqua" w:hAnsi="Book Antiqua"/>
          <w:sz w:val="26"/>
          <w:szCs w:val="26"/>
          <w:lang w:val="id-ID"/>
        </w:rPr>
        <w:fldChar w:fldCharType="separate"/>
      </w:r>
      <w:r w:rsidRPr="001631BC">
        <w:rPr>
          <w:rFonts w:ascii="Book Antiqua" w:hAnsi="Book Antiqua"/>
          <w:sz w:val="26"/>
          <w:szCs w:val="26"/>
          <w:lang w:val="id-ID"/>
        </w:rPr>
        <w:t>(Desmita, 2009)</w:t>
      </w:r>
      <w:r w:rsidRPr="001631BC">
        <w:rPr>
          <w:rFonts w:ascii="Book Antiqua" w:hAnsi="Book Antiqua"/>
          <w:sz w:val="26"/>
          <w:szCs w:val="26"/>
          <w:lang w:val="id-ID"/>
        </w:rPr>
        <w:fldChar w:fldCharType="end"/>
      </w:r>
      <w:r w:rsidRPr="001631BC">
        <w:rPr>
          <w:rFonts w:ascii="Book Antiqua" w:hAnsi="Book Antiqua"/>
          <w:sz w:val="26"/>
          <w:szCs w:val="26"/>
          <w:lang w:val="id-ID"/>
        </w:rPr>
        <w:t>. Perlahan perilaku egosentris mulai berkurang. Anak sudah mulai memahami bahwa tidak semua orang memiliki pikiran, keyakinan, dan perasaan yang sama seperti mereka.</w:t>
      </w:r>
    </w:p>
    <w:p w14:paraId="5DA86776" w14:textId="77777777" w:rsidR="008B06CF" w:rsidRPr="001631BC" w:rsidRDefault="00000000">
      <w:pPr>
        <w:pStyle w:val="Alishlah31text"/>
        <w:numPr>
          <w:ilvl w:val="0"/>
          <w:numId w:val="5"/>
        </w:numPr>
        <w:rPr>
          <w:rFonts w:ascii="Book Antiqua" w:hAnsi="Book Antiqua"/>
          <w:iCs/>
          <w:sz w:val="26"/>
          <w:szCs w:val="26"/>
          <w:lang w:val="id-ID"/>
        </w:rPr>
      </w:pPr>
      <w:r w:rsidRPr="001631BC">
        <w:rPr>
          <w:rFonts w:ascii="Book Antiqua" w:hAnsi="Book Antiqua"/>
          <w:sz w:val="26"/>
          <w:szCs w:val="26"/>
          <w:lang w:val="id-ID"/>
        </w:rPr>
        <w:t>Tahap Operasional Formal, Usia Remaja Hingga Dewasa</w:t>
      </w:r>
    </w:p>
    <w:p w14:paraId="2096114E" w14:textId="4DF4D2CE" w:rsidR="008B06CF" w:rsidRPr="001631BC" w:rsidRDefault="00000000">
      <w:pPr>
        <w:pStyle w:val="Alishlah31text"/>
        <w:ind w:left="720" w:firstLine="720"/>
        <w:rPr>
          <w:rFonts w:ascii="Book Antiqua" w:hAnsi="Book Antiqua"/>
          <w:sz w:val="26"/>
          <w:szCs w:val="26"/>
          <w:lang w:val="id-ID"/>
        </w:rPr>
      </w:pPr>
      <w:r w:rsidRPr="001631BC">
        <w:rPr>
          <w:rFonts w:ascii="Book Antiqua" w:hAnsi="Book Antiqua"/>
          <w:iCs/>
          <w:sz w:val="26"/>
          <w:szCs w:val="26"/>
          <w:lang w:val="id-ID"/>
        </w:rPr>
        <w:t xml:space="preserve">Tahap operasional formal </w:t>
      </w:r>
      <w:r w:rsidR="00875DF0" w:rsidRPr="001631BC">
        <w:rPr>
          <w:rFonts w:ascii="Book Antiqua" w:hAnsi="Book Antiqua"/>
          <w:iCs/>
          <w:sz w:val="26"/>
          <w:szCs w:val="26"/>
          <w:lang w:val="id-ID"/>
        </w:rPr>
        <w:t>merupakan</w:t>
      </w:r>
      <w:r w:rsidRPr="001631BC">
        <w:rPr>
          <w:rFonts w:ascii="Book Antiqua" w:hAnsi="Book Antiqua"/>
          <w:iCs/>
          <w:sz w:val="26"/>
          <w:szCs w:val="26"/>
          <w:lang w:val="id-ID"/>
        </w:rPr>
        <w:t xml:space="preserve"> tahap akhir perkembangan kognitif secara kualitatif. Pada tahap ini anak sudah bi</w:t>
      </w:r>
      <w:r w:rsidR="00875DF0" w:rsidRPr="001631BC">
        <w:rPr>
          <w:rFonts w:ascii="Book Antiqua" w:hAnsi="Book Antiqua"/>
          <w:iCs/>
          <w:sz w:val="26"/>
          <w:szCs w:val="26"/>
          <w:lang w:val="id-ID"/>
        </w:rPr>
        <w:t>sa</w:t>
      </w:r>
      <w:r w:rsidRPr="001631BC">
        <w:rPr>
          <w:rFonts w:ascii="Book Antiqua" w:hAnsi="Book Antiqua"/>
          <w:iCs/>
          <w:sz w:val="26"/>
          <w:szCs w:val="26"/>
          <w:lang w:val="id-ID"/>
        </w:rPr>
        <w:t xml:space="preserve"> melakukan pemikiran logis atau penalaran dengan menggunakan hal</w:t>
      </w:r>
      <w:r w:rsidR="00875DF0" w:rsidRPr="001631BC">
        <w:rPr>
          <w:rFonts w:ascii="Book Antiqua" w:hAnsi="Book Antiqua"/>
          <w:iCs/>
          <w:sz w:val="26"/>
          <w:szCs w:val="26"/>
          <w:lang w:val="id-ID"/>
        </w:rPr>
        <w:t>-</w:t>
      </w:r>
      <w:r w:rsidRPr="001631BC">
        <w:rPr>
          <w:rFonts w:ascii="Book Antiqua" w:hAnsi="Book Antiqua"/>
          <w:iCs/>
          <w:sz w:val="26"/>
          <w:szCs w:val="26"/>
          <w:lang w:val="id-ID"/>
        </w:rPr>
        <w:t xml:space="preserve">hal yang lebih abstrak dan sudah mampu masuk menggunakan logika berfikirnya </w:t>
      </w:r>
      <w:r w:rsidRPr="001631BC">
        <w:rPr>
          <w:rFonts w:ascii="Book Antiqua" w:hAnsi="Book Antiqua"/>
          <w:iCs/>
          <w:sz w:val="26"/>
          <w:szCs w:val="26"/>
          <w:lang w:val="id-ID"/>
        </w:rPr>
        <w:fldChar w:fldCharType="begin" w:fldLock="1"/>
      </w:r>
      <w:r w:rsidRPr="001631BC">
        <w:rPr>
          <w:rFonts w:ascii="Book Antiqua" w:hAnsi="Book Antiqua"/>
          <w:iCs/>
          <w:sz w:val="26"/>
          <w:szCs w:val="26"/>
          <w:lang w:val="id-ID"/>
        </w:rPr>
        <w:instrText>ADDIN CSL_CITATION {"citationItems":[{"id":"ITEM-1","itemData":{"author":[{"dropping-particle":"","family":"Desmita","given":"","non-dropping-particle":"","parse-names":false,"suffix":""}],"id":"ITEM-1","issued":{"date-parts":[["2009"]]},"number-of-pages":"1-314","publisher":"PT Remaja Rosda Karya","publisher-place":"Bandung","title":"Psikologi Perkembangan Peserta Didik","type":"book"},"uris":["http://www.mendeley.com/documents/?uuid=a3673e67-b413-4a7b-a242-e95790f08757"]}],"mendeley":{"formattedCitation":"(Desmita, 2009)","plainTextFormattedCitation":"(Desmita, 2009)","previouslyFormattedCitation":"(Desmita, 2009)"},"properties":{"noteIndex":0},"schema":"https://github.com/citation-style-language/schema/raw/master/csl-citation.json"}</w:instrText>
      </w:r>
      <w:r w:rsidRPr="001631BC">
        <w:rPr>
          <w:rFonts w:ascii="Book Antiqua" w:hAnsi="Book Antiqua"/>
          <w:iCs/>
          <w:sz w:val="26"/>
          <w:szCs w:val="26"/>
          <w:lang w:val="id-ID"/>
        </w:rPr>
        <w:fldChar w:fldCharType="separate"/>
      </w:r>
      <w:r w:rsidRPr="001631BC">
        <w:rPr>
          <w:rFonts w:ascii="Book Antiqua" w:hAnsi="Book Antiqua"/>
          <w:iCs/>
          <w:sz w:val="26"/>
          <w:szCs w:val="26"/>
          <w:lang w:val="id-ID"/>
        </w:rPr>
        <w:t>(Desmita, 2009)</w:t>
      </w:r>
      <w:r w:rsidRPr="001631BC">
        <w:rPr>
          <w:rFonts w:ascii="Book Antiqua" w:hAnsi="Book Antiqua"/>
          <w:iCs/>
          <w:sz w:val="26"/>
          <w:szCs w:val="26"/>
          <w:lang w:val="id-ID"/>
        </w:rPr>
        <w:fldChar w:fldCharType="end"/>
      </w:r>
      <w:r w:rsidRPr="001631BC">
        <w:rPr>
          <w:rFonts w:ascii="Book Antiqua" w:hAnsi="Book Antiqua"/>
          <w:iCs/>
          <w:sz w:val="26"/>
          <w:szCs w:val="26"/>
          <w:lang w:val="id-ID"/>
        </w:rPr>
        <w:t>. Peng</w:t>
      </w:r>
      <w:r w:rsidR="00875DF0" w:rsidRPr="001631BC">
        <w:rPr>
          <w:rFonts w:ascii="Book Antiqua" w:hAnsi="Book Antiqua"/>
          <w:iCs/>
          <w:sz w:val="26"/>
          <w:szCs w:val="26"/>
          <w:lang w:val="id-ID"/>
        </w:rPr>
        <w:t>g</w:t>
      </w:r>
      <w:r w:rsidRPr="001631BC">
        <w:rPr>
          <w:rFonts w:ascii="Book Antiqua" w:hAnsi="Book Antiqua"/>
          <w:iCs/>
          <w:sz w:val="26"/>
          <w:szCs w:val="26"/>
          <w:lang w:val="id-ID"/>
        </w:rPr>
        <w:t>unaan dengan benda</w:t>
      </w:r>
      <w:r w:rsidR="00875DF0" w:rsidRPr="001631BC">
        <w:rPr>
          <w:rFonts w:ascii="Book Antiqua" w:hAnsi="Book Antiqua"/>
          <w:iCs/>
          <w:sz w:val="26"/>
          <w:szCs w:val="26"/>
          <w:lang w:val="id-ID"/>
        </w:rPr>
        <w:t>-</w:t>
      </w:r>
      <w:r w:rsidRPr="001631BC">
        <w:rPr>
          <w:rFonts w:ascii="Book Antiqua" w:hAnsi="Book Antiqua"/>
          <w:iCs/>
          <w:sz w:val="26"/>
          <w:szCs w:val="26"/>
          <w:lang w:val="id-ID"/>
        </w:rPr>
        <w:t>benda yang konkrit  tidak diperlukan lagi</w:t>
      </w:r>
      <w:r w:rsidR="00875DF0" w:rsidRPr="001631BC">
        <w:rPr>
          <w:rFonts w:ascii="Book Antiqua" w:hAnsi="Book Antiqua"/>
          <w:iCs/>
          <w:sz w:val="26"/>
          <w:szCs w:val="26"/>
          <w:lang w:val="id-ID"/>
        </w:rPr>
        <w:t>,</w:t>
      </w:r>
      <w:r w:rsidRPr="001631BC">
        <w:rPr>
          <w:rFonts w:ascii="Book Antiqua" w:hAnsi="Book Antiqua"/>
          <w:iCs/>
          <w:sz w:val="26"/>
          <w:szCs w:val="26"/>
          <w:lang w:val="id-ID"/>
        </w:rPr>
        <w:t xml:space="preserve"> anak sudah mampu menggunakan penalaran tanpa menggunakan suatu ob</w:t>
      </w:r>
      <w:r w:rsidR="00875DF0" w:rsidRPr="001631BC">
        <w:rPr>
          <w:rFonts w:ascii="Book Antiqua" w:hAnsi="Book Antiqua"/>
          <w:iCs/>
          <w:sz w:val="26"/>
          <w:szCs w:val="26"/>
          <w:lang w:val="id-ID"/>
        </w:rPr>
        <w:t>y</w:t>
      </w:r>
      <w:r w:rsidRPr="001631BC">
        <w:rPr>
          <w:rFonts w:ascii="Book Antiqua" w:hAnsi="Book Antiqua"/>
          <w:iCs/>
          <w:sz w:val="26"/>
          <w:szCs w:val="26"/>
          <w:lang w:val="id-ID"/>
        </w:rPr>
        <w:t>ek fisik secara langsung. Pada tahap ini penalaran terjadi dan struktur kognitifnya mampu</w:t>
      </w:r>
      <w:r w:rsidR="00C600EF" w:rsidRPr="001631BC">
        <w:rPr>
          <w:rFonts w:ascii="Book Antiqua" w:hAnsi="Book Antiqua"/>
          <w:iCs/>
          <w:sz w:val="26"/>
          <w:szCs w:val="26"/>
          <w:lang w:val="id-ID"/>
        </w:rPr>
        <w:t xml:space="preserve"> </w:t>
      </w:r>
      <w:r w:rsidRPr="001631BC">
        <w:rPr>
          <w:rFonts w:ascii="Book Antiqua" w:hAnsi="Book Antiqua"/>
          <w:iCs/>
          <w:sz w:val="26"/>
          <w:szCs w:val="26"/>
          <w:lang w:val="id-ID"/>
        </w:rPr>
        <w:t>menggunakan simbol-simbol ide dan kemampuan</w:t>
      </w:r>
      <w:r w:rsidR="00C600EF" w:rsidRPr="001631BC">
        <w:rPr>
          <w:rFonts w:ascii="Book Antiqua" w:hAnsi="Book Antiqua"/>
          <w:iCs/>
          <w:sz w:val="26"/>
          <w:szCs w:val="26"/>
          <w:lang w:val="id-ID"/>
        </w:rPr>
        <w:t>-</w:t>
      </w:r>
      <w:r w:rsidRPr="001631BC">
        <w:rPr>
          <w:rFonts w:ascii="Book Antiqua" w:hAnsi="Book Antiqua"/>
          <w:iCs/>
          <w:sz w:val="26"/>
          <w:szCs w:val="26"/>
          <w:lang w:val="id-ID"/>
        </w:rPr>
        <w:t xml:space="preserve">kemampuannya untuk melakukan operasi diantara konsep. </w:t>
      </w:r>
      <w:r w:rsidRPr="001631BC">
        <w:rPr>
          <w:rFonts w:ascii="Book Antiqua" w:hAnsi="Book Antiqua"/>
          <w:sz w:val="26"/>
          <w:szCs w:val="26"/>
          <w:lang w:val="id-ID"/>
        </w:rPr>
        <w:t xml:space="preserve">Selama tahap ini, anak dapat menggunakan logika untuk memecahkan masalah, melihat dunia sekitar, dan merencanakan masa depan </w:t>
      </w:r>
      <w:r w:rsidRPr="001631BC">
        <w:rPr>
          <w:rFonts w:ascii="Book Antiqua" w:hAnsi="Book Antiqua"/>
          <w:sz w:val="26"/>
          <w:szCs w:val="26"/>
          <w:lang w:val="id-ID"/>
        </w:rPr>
        <w:fldChar w:fldCharType="begin" w:fldLock="1"/>
      </w:r>
      <w:r w:rsidRPr="001631BC">
        <w:rPr>
          <w:rFonts w:ascii="Book Antiqua" w:hAnsi="Book Antiqua"/>
          <w:sz w:val="26"/>
          <w:szCs w:val="26"/>
          <w:lang w:val="id-ID"/>
        </w:rPr>
        <w:instrText>ADDIN CSL_CITATION {"citationItems":[{"id":"ITEM-1","itemData":{"author":[{"dropping-particle":"","family":"Ayuningsih","given":"Diah","non-dropping-particle":"","parse-names":false,"suffix":""}],"id":"ITEM-1","issued":{"date-parts":[["0"]]},"publisher":"Pustaka Larasati","publisher-place":"Yogyakarta","title":"Psikologi Perkembangan Anak (Pola Pendidikan Sesuai Karakter&amp; Kepribadian Anak)","type":"book"},"uris":["http://www.mendeley.com/documents/?uuid=3fed660e-97c5-4bc8-a501-81b356acbabd"]}],"mendeley":{"formattedCitation":"(Ayuningsih, n.d.)","plainTextFormattedCitation":"(Ayuningsih, n.d.)","previouslyFormattedCitation":"(Ayuningsih, n.d.)"},"properties":{"noteIndex":0},"schema":"https://github.com/citation-style-language/schema/raw/master/csl-citation.json"}</w:instrText>
      </w:r>
      <w:r w:rsidRPr="001631BC">
        <w:rPr>
          <w:rFonts w:ascii="Book Antiqua" w:hAnsi="Book Antiqua"/>
          <w:sz w:val="26"/>
          <w:szCs w:val="26"/>
          <w:lang w:val="id-ID"/>
        </w:rPr>
        <w:fldChar w:fldCharType="separate"/>
      </w:r>
      <w:r w:rsidRPr="001631BC">
        <w:rPr>
          <w:rFonts w:ascii="Book Antiqua" w:hAnsi="Book Antiqua"/>
          <w:sz w:val="26"/>
          <w:szCs w:val="26"/>
          <w:lang w:val="id-ID"/>
        </w:rPr>
        <w:t>(Ayuningsih, n.d.)</w:t>
      </w:r>
      <w:r w:rsidRPr="001631BC">
        <w:rPr>
          <w:rFonts w:ascii="Book Antiqua" w:hAnsi="Book Antiqua"/>
          <w:sz w:val="26"/>
          <w:szCs w:val="26"/>
          <w:lang w:val="id-ID"/>
        </w:rPr>
        <w:fldChar w:fldCharType="end"/>
      </w:r>
      <w:r w:rsidRPr="001631BC">
        <w:rPr>
          <w:rFonts w:ascii="Book Antiqua" w:hAnsi="Book Antiqua"/>
          <w:sz w:val="26"/>
          <w:szCs w:val="26"/>
          <w:lang w:val="id-ID"/>
        </w:rPr>
        <w:t xml:space="preserve">. </w:t>
      </w:r>
    </w:p>
    <w:p w14:paraId="3822A558" w14:textId="052DCE2D" w:rsidR="008B06CF" w:rsidRPr="001631BC" w:rsidRDefault="00000000">
      <w:pPr>
        <w:pStyle w:val="Alishlah22heading2"/>
        <w:ind w:firstLine="720"/>
        <w:jc w:val="both"/>
        <w:rPr>
          <w:rFonts w:ascii="Book Antiqua" w:hAnsi="Book Antiqua"/>
          <w:color w:val="auto"/>
          <w:sz w:val="26"/>
          <w:szCs w:val="26"/>
          <w:lang w:val="id-ID"/>
        </w:rPr>
      </w:pPr>
      <w:r w:rsidRPr="001631BC">
        <w:rPr>
          <w:rFonts w:ascii="Book Antiqua" w:hAnsi="Book Antiqua"/>
          <w:b w:val="0"/>
          <w:bCs w:val="0"/>
          <w:i w:val="0"/>
          <w:iCs/>
          <w:color w:val="auto"/>
          <w:sz w:val="26"/>
          <w:szCs w:val="26"/>
          <w:lang w:val="id-ID"/>
        </w:rPr>
        <w:t xml:space="preserve">Sebaran umur pada setiap umur tersebut adalah rata-rata atau diantara dan mungkin juga terdapat perbedaan antara individu satu dengan individu yang lain. Selain dari teori perkembangan kognitif menurut </w:t>
      </w:r>
      <w:r w:rsidR="00C600EF" w:rsidRPr="001631BC">
        <w:rPr>
          <w:rFonts w:ascii="Book Antiqua" w:hAnsi="Book Antiqua"/>
          <w:b w:val="0"/>
          <w:bCs w:val="0"/>
          <w:i w:val="0"/>
          <w:iCs/>
          <w:color w:val="auto"/>
          <w:sz w:val="26"/>
          <w:szCs w:val="26"/>
          <w:lang w:val="id-ID"/>
        </w:rPr>
        <w:t>P</w:t>
      </w:r>
      <w:r w:rsidRPr="001631BC">
        <w:rPr>
          <w:rFonts w:ascii="Book Antiqua" w:hAnsi="Book Antiqua"/>
          <w:b w:val="0"/>
          <w:bCs w:val="0"/>
          <w:i w:val="0"/>
          <w:iCs/>
          <w:color w:val="auto"/>
          <w:sz w:val="26"/>
          <w:szCs w:val="26"/>
          <w:lang w:val="id-ID"/>
        </w:rPr>
        <w:t>iaget ada juga perkembangan kognitif anak</w:t>
      </w:r>
      <w:r w:rsidR="003E0895">
        <w:rPr>
          <w:rFonts w:ascii="Book Antiqua" w:hAnsi="Book Antiqua"/>
          <w:b w:val="0"/>
          <w:bCs w:val="0"/>
          <w:i w:val="0"/>
          <w:iCs/>
          <w:color w:val="auto"/>
          <w:sz w:val="26"/>
          <w:szCs w:val="26"/>
          <w:lang w:val="id-ID"/>
        </w:rPr>
        <w:t>-</w:t>
      </w:r>
      <w:r w:rsidRPr="001631BC">
        <w:rPr>
          <w:rFonts w:ascii="Book Antiqua" w:hAnsi="Book Antiqua"/>
          <w:b w:val="0"/>
          <w:bCs w:val="0"/>
          <w:i w:val="0"/>
          <w:iCs/>
          <w:color w:val="auto"/>
          <w:sz w:val="26"/>
          <w:szCs w:val="26"/>
          <w:lang w:val="id-ID"/>
        </w:rPr>
        <w:t xml:space="preserve">anak tidak berkembang dalam situasi sosial yang hampa. Sehingga ada dorongan internal dari anak untuk berhubungan langsung terhadap dunia sekitar hidupnya </w:t>
      </w:r>
      <w:r w:rsidRPr="001631BC">
        <w:rPr>
          <w:rFonts w:ascii="Book Antiqua" w:hAnsi="Book Antiqua"/>
          <w:b w:val="0"/>
          <w:bCs w:val="0"/>
          <w:i w:val="0"/>
          <w:iCs/>
          <w:color w:val="auto"/>
          <w:sz w:val="26"/>
          <w:szCs w:val="26"/>
          <w:lang w:val="id-ID"/>
        </w:rPr>
        <w:fldChar w:fldCharType="begin" w:fldLock="1"/>
      </w:r>
      <w:r w:rsidRPr="001631BC">
        <w:rPr>
          <w:rFonts w:ascii="Book Antiqua" w:hAnsi="Book Antiqua"/>
          <w:b w:val="0"/>
          <w:bCs w:val="0"/>
          <w:i w:val="0"/>
          <w:iCs/>
          <w:color w:val="auto"/>
          <w:sz w:val="26"/>
          <w:szCs w:val="26"/>
          <w:lang w:val="id-ID"/>
        </w:rPr>
        <w:instrText>ADDIN CSL_CITATION {"citationItems":[{"id":"ITEM-1","itemData":{"author":[{"dropping-particle":"","family":"Dariyo","given":"Agoes","non-dropping-particle":"","parse-names":false,"suffix":""}],"id":"ITEM-1","issued":{"date-parts":[["2007"]]},"number-of-pages":"1-237","publisher":"Refika Aditama","publisher-place":"Bandung","title":"Psikologi Perkembangan (Anak 3 Tahun Pertama)","type":"book"},"uris":["http://www.mendeley.com/documents/?uuid=4fea1bcb-f5a8-4161-92d1-9f25326680ba"]}],"mendeley":{"formattedCitation":"(Dariyo, 2007)","plainTextFormattedCitation":"(Dariyo, 2007)","previouslyFormattedCitation":"(Dariyo, 2007)"},"properties":{"noteIndex":0},"schema":"https://github.com/citation-style-language/schema/raw/master/csl-citation.json"}</w:instrText>
      </w:r>
      <w:r w:rsidRPr="001631BC">
        <w:rPr>
          <w:rFonts w:ascii="Book Antiqua" w:hAnsi="Book Antiqua"/>
          <w:b w:val="0"/>
          <w:bCs w:val="0"/>
          <w:i w:val="0"/>
          <w:iCs/>
          <w:color w:val="auto"/>
          <w:sz w:val="26"/>
          <w:szCs w:val="26"/>
          <w:lang w:val="id-ID"/>
        </w:rPr>
        <w:fldChar w:fldCharType="separate"/>
      </w:r>
      <w:r w:rsidRPr="001631BC">
        <w:rPr>
          <w:rFonts w:ascii="Book Antiqua" w:hAnsi="Book Antiqua"/>
          <w:b w:val="0"/>
          <w:bCs w:val="0"/>
          <w:i w:val="0"/>
          <w:iCs/>
          <w:color w:val="auto"/>
          <w:sz w:val="26"/>
          <w:szCs w:val="26"/>
          <w:lang w:val="id-ID"/>
        </w:rPr>
        <w:t>(Dariyo, 2007)</w:t>
      </w:r>
      <w:r w:rsidRPr="001631BC">
        <w:rPr>
          <w:rFonts w:ascii="Book Antiqua" w:hAnsi="Book Antiqua"/>
          <w:b w:val="0"/>
          <w:bCs w:val="0"/>
          <w:i w:val="0"/>
          <w:iCs/>
          <w:color w:val="auto"/>
          <w:sz w:val="26"/>
          <w:szCs w:val="26"/>
          <w:lang w:val="id-ID"/>
        </w:rPr>
        <w:fldChar w:fldCharType="end"/>
      </w:r>
      <w:r w:rsidRPr="001631BC">
        <w:rPr>
          <w:rFonts w:ascii="Book Antiqua" w:hAnsi="Book Antiqua"/>
          <w:b w:val="0"/>
          <w:bCs w:val="0"/>
          <w:i w:val="0"/>
          <w:iCs/>
          <w:color w:val="auto"/>
          <w:sz w:val="26"/>
          <w:szCs w:val="26"/>
          <w:lang w:val="id-ID"/>
        </w:rPr>
        <w:t xml:space="preserve">. Vygotsky yang seorang psikolog pria yang berkebangsaan Rusia ini mengenal point penting tentang pikiran anak atau kognitif anak lebih dari setengah abad yang lalu. Vygotsky seorang pengagum teori </w:t>
      </w:r>
      <w:r w:rsidR="00C600EF" w:rsidRPr="001631BC">
        <w:rPr>
          <w:rFonts w:ascii="Book Antiqua" w:hAnsi="Book Antiqua"/>
          <w:b w:val="0"/>
          <w:bCs w:val="0"/>
          <w:i w:val="0"/>
          <w:iCs/>
          <w:color w:val="auto"/>
          <w:sz w:val="26"/>
          <w:szCs w:val="26"/>
          <w:lang w:val="id-ID"/>
        </w:rPr>
        <w:t>P</w:t>
      </w:r>
      <w:r w:rsidRPr="001631BC">
        <w:rPr>
          <w:rFonts w:ascii="Book Antiqua" w:hAnsi="Book Antiqua"/>
          <w:b w:val="0"/>
          <w:bCs w:val="0"/>
          <w:i w:val="0"/>
          <w:iCs/>
          <w:color w:val="auto"/>
          <w:sz w:val="26"/>
          <w:szCs w:val="26"/>
          <w:lang w:val="id-ID"/>
        </w:rPr>
        <w:t>iaget</w:t>
      </w:r>
      <w:r w:rsidR="00C600EF" w:rsidRPr="001631BC">
        <w:rPr>
          <w:rFonts w:ascii="Book Antiqua" w:hAnsi="Book Antiqua"/>
          <w:b w:val="0"/>
          <w:bCs w:val="0"/>
          <w:i w:val="0"/>
          <w:iCs/>
          <w:color w:val="auto"/>
          <w:sz w:val="26"/>
          <w:szCs w:val="26"/>
          <w:lang w:val="id-ID"/>
        </w:rPr>
        <w:t>.</w:t>
      </w:r>
      <w:r w:rsidRPr="001631BC">
        <w:rPr>
          <w:rFonts w:ascii="Book Antiqua" w:hAnsi="Book Antiqua"/>
          <w:b w:val="0"/>
          <w:bCs w:val="0"/>
          <w:i w:val="0"/>
          <w:iCs/>
          <w:color w:val="auto"/>
          <w:sz w:val="26"/>
          <w:szCs w:val="26"/>
          <w:lang w:val="id-ID"/>
        </w:rPr>
        <w:t xml:space="preserve"> </w:t>
      </w:r>
      <w:r w:rsidR="00C600EF" w:rsidRPr="001631BC">
        <w:rPr>
          <w:rFonts w:ascii="Book Antiqua" w:hAnsi="Book Antiqua"/>
          <w:b w:val="0"/>
          <w:bCs w:val="0"/>
          <w:i w:val="0"/>
          <w:iCs/>
          <w:color w:val="auto"/>
          <w:sz w:val="26"/>
          <w:szCs w:val="26"/>
          <w:lang w:val="id-ID"/>
        </w:rPr>
        <w:t>W</w:t>
      </w:r>
      <w:r w:rsidRPr="001631BC">
        <w:rPr>
          <w:rFonts w:ascii="Book Antiqua" w:hAnsi="Book Antiqua"/>
          <w:b w:val="0"/>
          <w:bCs w:val="0"/>
          <w:i w:val="0"/>
          <w:iCs/>
          <w:color w:val="auto"/>
          <w:sz w:val="26"/>
          <w:szCs w:val="26"/>
          <w:lang w:val="id-ID"/>
        </w:rPr>
        <w:t>alaupun begitu</w:t>
      </w:r>
      <w:r w:rsidR="00C600EF" w:rsidRPr="001631BC">
        <w:rPr>
          <w:rFonts w:ascii="Book Antiqua" w:hAnsi="Book Antiqua"/>
          <w:b w:val="0"/>
          <w:bCs w:val="0"/>
          <w:i w:val="0"/>
          <w:iCs/>
          <w:color w:val="auto"/>
          <w:sz w:val="26"/>
          <w:szCs w:val="26"/>
          <w:lang w:val="id-ID"/>
        </w:rPr>
        <w:t>,</w:t>
      </w:r>
      <w:r w:rsidRPr="001631BC">
        <w:rPr>
          <w:rFonts w:ascii="Book Antiqua" w:hAnsi="Book Antiqua"/>
          <w:b w:val="0"/>
          <w:bCs w:val="0"/>
          <w:i w:val="0"/>
          <w:iCs/>
          <w:color w:val="auto"/>
          <w:sz w:val="26"/>
          <w:szCs w:val="26"/>
          <w:lang w:val="id-ID"/>
        </w:rPr>
        <w:t xml:space="preserve"> Vygotsky tidak setuju dengan </w:t>
      </w:r>
      <w:r w:rsidR="00C600EF" w:rsidRPr="001631BC">
        <w:rPr>
          <w:rFonts w:ascii="Book Antiqua" w:hAnsi="Book Antiqua"/>
          <w:b w:val="0"/>
          <w:bCs w:val="0"/>
          <w:i w:val="0"/>
          <w:iCs/>
          <w:color w:val="auto"/>
          <w:sz w:val="26"/>
          <w:szCs w:val="26"/>
          <w:lang w:val="id-ID"/>
        </w:rPr>
        <w:t>P</w:t>
      </w:r>
      <w:r w:rsidRPr="001631BC">
        <w:rPr>
          <w:rFonts w:ascii="Book Antiqua" w:hAnsi="Book Antiqua"/>
          <w:b w:val="0"/>
          <w:bCs w:val="0"/>
          <w:i w:val="0"/>
          <w:iCs/>
          <w:color w:val="auto"/>
          <w:sz w:val="26"/>
          <w:szCs w:val="26"/>
          <w:lang w:val="id-ID"/>
        </w:rPr>
        <w:t xml:space="preserve">iaget bahwasanya anak menjelajahi dunianya sendiri dengan membentuk realitas batinnya sendiri. Vygotsky lebih menekankan perkembangan manusia sebagai suatu kegiatan yang tidak terpisah dari </w:t>
      </w:r>
      <w:r w:rsidR="003C020D">
        <w:rPr>
          <w:rFonts w:ascii="Book Antiqua" w:hAnsi="Book Antiqua"/>
          <w:b w:val="0"/>
          <w:bCs w:val="0"/>
          <w:i w:val="0"/>
          <w:iCs/>
          <w:color w:val="auto"/>
          <w:sz w:val="26"/>
          <w:szCs w:val="26"/>
          <w:lang w:val="id-ID"/>
        </w:rPr>
        <w:t>perilaku</w:t>
      </w:r>
      <w:r w:rsidRPr="001631BC">
        <w:rPr>
          <w:rFonts w:ascii="Book Antiqua" w:hAnsi="Book Antiqua"/>
          <w:b w:val="0"/>
          <w:bCs w:val="0"/>
          <w:i w:val="0"/>
          <w:iCs/>
          <w:color w:val="auto"/>
          <w:sz w:val="26"/>
          <w:szCs w:val="26"/>
          <w:lang w:val="id-ID"/>
        </w:rPr>
        <w:t xml:space="preserve"> sosial dan budaya. Vygotsky menekankan bagaimana proses-proses perkembangan mental seperti ingatan kejadian dan penalaran melibatkan pembelajaran menggunakan penemuan-penemuan pada masyarakat seperti bahasa, matematika ataupun ingatan. Ia menekankan bimbingan orang</w:t>
      </w:r>
      <w:r w:rsidR="00C600EF" w:rsidRPr="001631BC">
        <w:rPr>
          <w:rFonts w:ascii="Book Antiqua" w:hAnsi="Book Antiqua"/>
          <w:b w:val="0"/>
          <w:bCs w:val="0"/>
          <w:i w:val="0"/>
          <w:iCs/>
          <w:color w:val="auto"/>
          <w:sz w:val="26"/>
          <w:szCs w:val="26"/>
          <w:lang w:val="id-ID"/>
        </w:rPr>
        <w:t>-</w:t>
      </w:r>
      <w:r w:rsidRPr="001631BC">
        <w:rPr>
          <w:rFonts w:ascii="Book Antiqua" w:hAnsi="Book Antiqua"/>
          <w:b w:val="0"/>
          <w:bCs w:val="0"/>
          <w:i w:val="0"/>
          <w:iCs/>
          <w:color w:val="auto"/>
          <w:sz w:val="26"/>
          <w:szCs w:val="26"/>
          <w:lang w:val="id-ID"/>
        </w:rPr>
        <w:t xml:space="preserve">orang lain yang sudah terampil seperti orang tua atau orang di sekelilingnya </w:t>
      </w:r>
      <w:r w:rsidRPr="001631BC">
        <w:rPr>
          <w:rFonts w:ascii="Book Antiqua" w:hAnsi="Book Antiqua"/>
          <w:b w:val="0"/>
          <w:bCs w:val="0"/>
          <w:i w:val="0"/>
          <w:iCs/>
          <w:color w:val="auto"/>
          <w:sz w:val="26"/>
          <w:szCs w:val="26"/>
          <w:lang w:val="id-ID"/>
        </w:rPr>
        <w:fldChar w:fldCharType="begin" w:fldLock="1"/>
      </w:r>
      <w:r w:rsidRPr="001631BC">
        <w:rPr>
          <w:rFonts w:ascii="Book Antiqua" w:hAnsi="Book Antiqua"/>
          <w:b w:val="0"/>
          <w:bCs w:val="0"/>
          <w:i w:val="0"/>
          <w:iCs/>
          <w:color w:val="auto"/>
          <w:sz w:val="26"/>
          <w:szCs w:val="26"/>
          <w:lang w:val="id-ID"/>
        </w:rPr>
        <w:instrText>ADDIN CSL_CITATION {"citationItems":[{"id":"ITEM-1","itemData":{"author":[{"dropping-particle":"","family":"Fiah","given":"Rifda","non-dropping-particle":"El","parse-names":false,"suffix":""}],"id":"ITEM-1","issued":{"date-parts":[["2017"]]},"publisher":"Raja Grafindo Persada","publisher-place":"Jakarta","title":"Bimbingan dan Konseling Anak Usia Dini","type":"book"},"uris":["http://www.mendeley.com/documents/?uuid=4b15bb2d-2e6b-4f39-87e0-195f479e65ba"]}],"mendeley":{"formattedCitation":"(El Fiah, 2017)","plainTextFormattedCitation":"(El Fiah, 2017)","previouslyFormattedCitation":"(El Fiah, 2017)"},"properties":{"noteIndex":0},"schema":"https://github.com/citation-style-language/schema/raw/master/csl-citation.json"}</w:instrText>
      </w:r>
      <w:r w:rsidRPr="001631BC">
        <w:rPr>
          <w:rFonts w:ascii="Book Antiqua" w:hAnsi="Book Antiqua"/>
          <w:b w:val="0"/>
          <w:bCs w:val="0"/>
          <w:i w:val="0"/>
          <w:iCs/>
          <w:color w:val="auto"/>
          <w:sz w:val="26"/>
          <w:szCs w:val="26"/>
          <w:lang w:val="id-ID"/>
        </w:rPr>
        <w:fldChar w:fldCharType="separate"/>
      </w:r>
      <w:r w:rsidRPr="001631BC">
        <w:rPr>
          <w:rFonts w:ascii="Book Antiqua" w:hAnsi="Book Antiqua"/>
          <w:b w:val="0"/>
          <w:bCs w:val="0"/>
          <w:i w:val="0"/>
          <w:iCs/>
          <w:color w:val="auto"/>
          <w:sz w:val="26"/>
          <w:szCs w:val="26"/>
          <w:lang w:val="id-ID"/>
        </w:rPr>
        <w:t xml:space="preserve">(El </w:t>
      </w:r>
      <w:r w:rsidRPr="001631BC">
        <w:rPr>
          <w:rFonts w:ascii="Book Antiqua" w:hAnsi="Book Antiqua"/>
          <w:b w:val="0"/>
          <w:bCs w:val="0"/>
          <w:i w:val="0"/>
          <w:iCs/>
          <w:color w:val="auto"/>
          <w:sz w:val="26"/>
          <w:szCs w:val="26"/>
          <w:lang w:val="id-ID"/>
        </w:rPr>
        <w:lastRenderedPageBreak/>
        <w:t>Fiah, 2017)</w:t>
      </w:r>
      <w:r w:rsidRPr="001631BC">
        <w:rPr>
          <w:rFonts w:ascii="Book Antiqua" w:hAnsi="Book Antiqua"/>
          <w:b w:val="0"/>
          <w:bCs w:val="0"/>
          <w:i w:val="0"/>
          <w:iCs/>
          <w:color w:val="auto"/>
          <w:sz w:val="26"/>
          <w:szCs w:val="26"/>
          <w:lang w:val="id-ID"/>
        </w:rPr>
        <w:fldChar w:fldCharType="end"/>
      </w:r>
      <w:r w:rsidRPr="001631BC">
        <w:rPr>
          <w:rFonts w:ascii="Book Antiqua" w:hAnsi="Book Antiqua"/>
          <w:b w:val="0"/>
          <w:bCs w:val="0"/>
          <w:i w:val="0"/>
          <w:iCs/>
          <w:color w:val="auto"/>
          <w:sz w:val="26"/>
          <w:szCs w:val="26"/>
          <w:lang w:val="id-ID"/>
        </w:rPr>
        <w:t>. Menurut Vygotsky</w:t>
      </w:r>
      <w:r w:rsidR="00C600EF" w:rsidRPr="001631BC">
        <w:rPr>
          <w:rFonts w:ascii="Book Antiqua" w:hAnsi="Book Antiqua"/>
          <w:b w:val="0"/>
          <w:bCs w:val="0"/>
          <w:i w:val="0"/>
          <w:iCs/>
          <w:color w:val="auto"/>
          <w:sz w:val="26"/>
          <w:szCs w:val="26"/>
          <w:lang w:val="id-ID"/>
        </w:rPr>
        <w:t>,</w:t>
      </w:r>
      <w:r w:rsidRPr="001631BC">
        <w:rPr>
          <w:rFonts w:ascii="Book Antiqua" w:hAnsi="Book Antiqua"/>
          <w:b w:val="0"/>
          <w:bCs w:val="0"/>
          <w:i w:val="0"/>
          <w:iCs/>
          <w:color w:val="auto"/>
          <w:sz w:val="26"/>
          <w:szCs w:val="26"/>
          <w:lang w:val="id-ID"/>
        </w:rPr>
        <w:t xml:space="preserve"> anak</w:t>
      </w:r>
      <w:r w:rsidR="00C600EF" w:rsidRPr="001631BC">
        <w:rPr>
          <w:rFonts w:ascii="Book Antiqua" w:hAnsi="Book Antiqua"/>
          <w:b w:val="0"/>
          <w:bCs w:val="0"/>
          <w:i w:val="0"/>
          <w:iCs/>
          <w:color w:val="auto"/>
          <w:sz w:val="26"/>
          <w:szCs w:val="26"/>
          <w:lang w:val="id-ID"/>
        </w:rPr>
        <w:t>-</w:t>
      </w:r>
      <w:r w:rsidRPr="001631BC">
        <w:rPr>
          <w:rFonts w:ascii="Book Antiqua" w:hAnsi="Book Antiqua"/>
          <w:b w:val="0"/>
          <w:bCs w:val="0"/>
          <w:i w:val="0"/>
          <w:iCs/>
          <w:color w:val="auto"/>
          <w:sz w:val="26"/>
          <w:szCs w:val="26"/>
          <w:lang w:val="id-ID"/>
        </w:rPr>
        <w:t>anak lahir dengan fungsi mental yang relatif dasar seperti kemampuan untuk memahami dunia luar dan memusatkan perhatian. Namun ana</w:t>
      </w:r>
      <w:r w:rsidR="00C600EF" w:rsidRPr="001631BC">
        <w:rPr>
          <w:rFonts w:ascii="Book Antiqua" w:hAnsi="Book Antiqua"/>
          <w:b w:val="0"/>
          <w:bCs w:val="0"/>
          <w:i w:val="0"/>
          <w:iCs/>
          <w:color w:val="auto"/>
          <w:sz w:val="26"/>
          <w:szCs w:val="26"/>
          <w:lang w:val="id-ID"/>
        </w:rPr>
        <w:t>k</w:t>
      </w:r>
      <w:r w:rsidRPr="001631BC">
        <w:rPr>
          <w:rFonts w:ascii="Book Antiqua" w:hAnsi="Book Antiqua"/>
          <w:b w:val="0"/>
          <w:bCs w:val="0"/>
          <w:i w:val="0"/>
          <w:iCs/>
          <w:color w:val="auto"/>
          <w:sz w:val="26"/>
          <w:szCs w:val="26"/>
          <w:lang w:val="id-ID"/>
        </w:rPr>
        <w:t xml:space="preserve">-anak tidak banyak memiliki fungsi mental yang lebih tinggi seperti ingatan berfikir dan penyelesaian masalah. Fungsi fundamental yang lebih tinggi ini sebagai alat kebudayaan hidup dan alat itu sebagai budayanya. Perkembangan kognitif menurut Vygotsky ini menekankan bahwa bagaimana perkembangan kognitif ini pada konteks-konteks yang bersifat interpersonal </w:t>
      </w:r>
      <w:r w:rsidRPr="001631BC">
        <w:rPr>
          <w:rFonts w:ascii="Book Antiqua" w:hAnsi="Book Antiqua"/>
          <w:b w:val="0"/>
          <w:bCs w:val="0"/>
          <w:i w:val="0"/>
          <w:iCs/>
          <w:color w:val="auto"/>
          <w:sz w:val="26"/>
          <w:szCs w:val="26"/>
          <w:lang w:val="id-ID"/>
        </w:rPr>
        <w:fldChar w:fldCharType="begin" w:fldLock="1"/>
      </w:r>
      <w:r w:rsidRPr="001631BC">
        <w:rPr>
          <w:rFonts w:ascii="Book Antiqua" w:hAnsi="Book Antiqua"/>
          <w:b w:val="0"/>
          <w:bCs w:val="0"/>
          <w:i w:val="0"/>
          <w:iCs/>
          <w:color w:val="auto"/>
          <w:sz w:val="26"/>
          <w:szCs w:val="26"/>
          <w:lang w:val="id-ID"/>
        </w:rPr>
        <w:instrText>ADDIN CSL_CITATION {"citationItems":[{"id":"ITEM-1","itemData":{"author":[{"dropping-particle":"","family":"Dariyo","given":"Agoes","non-dropping-particle":"","parse-names":false,"suffix":""}],"id":"ITEM-1","issued":{"date-parts":[["2007"]]},"number-of-pages":"1-237","publisher":"Refika Aditama","publisher-place":"Bandung","title":"Psikologi Perkembangan (Anak 3 Tahun Pertama)","type":"book"},"uris":["http://www.mendeley.com/documents/?uuid=4fea1bcb-f5a8-4161-92d1-9f25326680ba"]}],"mendeley":{"formattedCitation":"(Dariyo, 2007)","plainTextFormattedCitation":"(Dariyo, 2007)","previouslyFormattedCitation":"(Dariyo, 2007)"},"properties":{"noteIndex":0},"schema":"https://github.com/citation-style-language/schema/raw/master/csl-citation.json"}</w:instrText>
      </w:r>
      <w:r w:rsidRPr="001631BC">
        <w:rPr>
          <w:rFonts w:ascii="Book Antiqua" w:hAnsi="Book Antiqua"/>
          <w:b w:val="0"/>
          <w:bCs w:val="0"/>
          <w:i w:val="0"/>
          <w:iCs/>
          <w:color w:val="auto"/>
          <w:sz w:val="26"/>
          <w:szCs w:val="26"/>
          <w:lang w:val="id-ID"/>
        </w:rPr>
        <w:fldChar w:fldCharType="separate"/>
      </w:r>
      <w:r w:rsidRPr="001631BC">
        <w:rPr>
          <w:rFonts w:ascii="Book Antiqua" w:hAnsi="Book Antiqua"/>
          <w:b w:val="0"/>
          <w:bCs w:val="0"/>
          <w:i w:val="0"/>
          <w:iCs/>
          <w:color w:val="auto"/>
          <w:sz w:val="26"/>
          <w:szCs w:val="26"/>
          <w:lang w:val="id-ID"/>
        </w:rPr>
        <w:t>(Dariyo, 2007)</w:t>
      </w:r>
      <w:r w:rsidRPr="001631BC">
        <w:rPr>
          <w:rFonts w:ascii="Book Antiqua" w:hAnsi="Book Antiqua"/>
          <w:b w:val="0"/>
          <w:bCs w:val="0"/>
          <w:i w:val="0"/>
          <w:iCs/>
          <w:color w:val="auto"/>
          <w:sz w:val="26"/>
          <w:szCs w:val="26"/>
          <w:lang w:val="id-ID"/>
        </w:rPr>
        <w:fldChar w:fldCharType="end"/>
      </w:r>
      <w:r w:rsidRPr="001631BC">
        <w:rPr>
          <w:rFonts w:ascii="Book Antiqua" w:hAnsi="Book Antiqua"/>
          <w:b w:val="0"/>
          <w:bCs w:val="0"/>
          <w:i w:val="0"/>
          <w:iCs/>
          <w:color w:val="auto"/>
          <w:sz w:val="26"/>
          <w:szCs w:val="26"/>
          <w:lang w:val="id-ID"/>
        </w:rPr>
        <w:t>.</w:t>
      </w:r>
    </w:p>
    <w:p w14:paraId="242DE9CD" w14:textId="5EA7C5E1" w:rsidR="008B06CF" w:rsidRPr="001631BC" w:rsidRDefault="00000000">
      <w:pPr>
        <w:pStyle w:val="Alishlah22heading2"/>
        <w:rPr>
          <w:rFonts w:ascii="Book Antiqua" w:hAnsi="Book Antiqua"/>
          <w:i w:val="0"/>
          <w:iCs/>
          <w:sz w:val="26"/>
          <w:szCs w:val="26"/>
          <w:lang w:val="id-ID"/>
        </w:rPr>
      </w:pPr>
      <w:r w:rsidRPr="001631BC">
        <w:rPr>
          <w:rFonts w:ascii="Book Antiqua" w:hAnsi="Book Antiqua"/>
          <w:i w:val="0"/>
          <w:iCs/>
          <w:sz w:val="26"/>
          <w:szCs w:val="26"/>
          <w:lang w:val="id-ID"/>
        </w:rPr>
        <w:t>Faktor yang Memengaruhi Perkembangan Kognitif Anak</w:t>
      </w:r>
    </w:p>
    <w:p w14:paraId="106F263B" w14:textId="66285445" w:rsidR="008B06CF" w:rsidRPr="001631BC" w:rsidRDefault="00000000">
      <w:pPr>
        <w:pStyle w:val="Alishlah31text"/>
        <w:ind w:firstLine="720"/>
        <w:rPr>
          <w:rFonts w:ascii="Book Antiqua" w:hAnsi="Book Antiqua"/>
          <w:sz w:val="26"/>
          <w:szCs w:val="26"/>
          <w:lang w:val="id-ID"/>
        </w:rPr>
      </w:pPr>
      <w:r w:rsidRPr="001631BC">
        <w:rPr>
          <w:rFonts w:ascii="Book Antiqua" w:hAnsi="Book Antiqua"/>
          <w:sz w:val="26"/>
          <w:szCs w:val="26"/>
          <w:lang w:val="id-ID"/>
        </w:rPr>
        <w:t xml:space="preserve">Faktor yang memengaruhi perkembangan kognitif anak </w:t>
      </w:r>
      <w:r w:rsidR="008023FB">
        <w:rPr>
          <w:rFonts w:ascii="Book Antiqua" w:hAnsi="Book Antiqua"/>
          <w:sz w:val="26"/>
          <w:szCs w:val="26"/>
          <w:lang w:val="id-ID"/>
        </w:rPr>
        <w:t xml:space="preserve">yang pertama adalah </w:t>
      </w:r>
      <w:r w:rsidR="00C600EF" w:rsidRPr="001631BC">
        <w:rPr>
          <w:rFonts w:ascii="Book Antiqua" w:hAnsi="Book Antiqua"/>
          <w:sz w:val="26"/>
          <w:szCs w:val="26"/>
          <w:lang w:val="id-ID"/>
        </w:rPr>
        <w:t>l</w:t>
      </w:r>
      <w:r w:rsidRPr="001631BC">
        <w:rPr>
          <w:rFonts w:ascii="Book Antiqua" w:hAnsi="Book Antiqua"/>
          <w:sz w:val="26"/>
          <w:szCs w:val="26"/>
          <w:lang w:val="id-ID"/>
        </w:rPr>
        <w:t>ingkungan</w:t>
      </w:r>
      <w:r w:rsidR="00562E38">
        <w:rPr>
          <w:rFonts w:ascii="Book Antiqua" w:hAnsi="Book Antiqua"/>
          <w:sz w:val="26"/>
          <w:szCs w:val="26"/>
          <w:lang w:val="id-ID"/>
        </w:rPr>
        <w:t>.</w:t>
      </w:r>
      <w:r w:rsidRPr="001631BC">
        <w:rPr>
          <w:rFonts w:ascii="Book Antiqua" w:hAnsi="Book Antiqua"/>
          <w:sz w:val="26"/>
          <w:szCs w:val="26"/>
          <w:lang w:val="id-ID"/>
        </w:rPr>
        <w:t xml:space="preserve"> </w:t>
      </w:r>
      <w:r w:rsidR="00562E38">
        <w:rPr>
          <w:rFonts w:ascii="Book Antiqua" w:hAnsi="Book Antiqua"/>
          <w:sz w:val="26"/>
          <w:szCs w:val="26"/>
          <w:lang w:val="id-ID"/>
        </w:rPr>
        <w:t>L</w:t>
      </w:r>
      <w:r w:rsidRPr="001631BC">
        <w:rPr>
          <w:rFonts w:ascii="Book Antiqua" w:hAnsi="Book Antiqua"/>
          <w:sz w:val="26"/>
          <w:szCs w:val="26"/>
          <w:lang w:val="id-ID"/>
        </w:rPr>
        <w:t>ingkungan memainkan peran kunci dalam memengaruhi perkembangan kognitif anak usia dini, terutama lingkungan yang memotivasi, mendorong, dan positif. Faktor lingkungan perkembangan kognitif sangat ditentukan dengan keadaan lingkungannya</w:t>
      </w:r>
      <w:r w:rsidR="00C600EF" w:rsidRPr="001631BC">
        <w:rPr>
          <w:rFonts w:ascii="Book Antiqua" w:hAnsi="Book Antiqua"/>
          <w:sz w:val="26"/>
          <w:szCs w:val="26"/>
          <w:lang w:val="id-ID"/>
        </w:rPr>
        <w:t>.</w:t>
      </w:r>
      <w:r w:rsidRPr="001631BC">
        <w:rPr>
          <w:rFonts w:ascii="Book Antiqua" w:hAnsi="Book Antiqua"/>
          <w:sz w:val="26"/>
          <w:szCs w:val="26"/>
          <w:lang w:val="id-ID"/>
        </w:rPr>
        <w:t xml:space="preserve"> </w:t>
      </w:r>
      <w:r w:rsidR="00C600EF" w:rsidRPr="001631BC">
        <w:rPr>
          <w:rFonts w:ascii="Book Antiqua" w:hAnsi="Book Antiqua"/>
          <w:sz w:val="26"/>
          <w:szCs w:val="26"/>
          <w:lang w:val="id-ID"/>
        </w:rPr>
        <w:t>T</w:t>
      </w:r>
      <w:r w:rsidRPr="001631BC">
        <w:rPr>
          <w:rFonts w:ascii="Book Antiqua" w:hAnsi="Book Antiqua"/>
          <w:sz w:val="26"/>
          <w:szCs w:val="26"/>
          <w:lang w:val="id-ID"/>
        </w:rPr>
        <w:t xml:space="preserve">ahap intelejensi sangat ditentukan oleh pengalaman dan pengetahuan boleh dari lingkungan sekitarnya selama hidupnya </w:t>
      </w:r>
      <w:r w:rsidRPr="001631BC">
        <w:rPr>
          <w:rFonts w:ascii="Book Antiqua" w:hAnsi="Book Antiqua"/>
          <w:sz w:val="26"/>
          <w:szCs w:val="26"/>
          <w:lang w:val="id-ID"/>
        </w:rPr>
        <w:fldChar w:fldCharType="begin" w:fldLock="1"/>
      </w:r>
      <w:r w:rsidRPr="001631BC">
        <w:rPr>
          <w:rFonts w:ascii="Book Antiqua" w:hAnsi="Book Antiqua"/>
          <w:sz w:val="26"/>
          <w:szCs w:val="26"/>
          <w:lang w:val="id-ID"/>
        </w:rPr>
        <w:instrText>ADDIN CSL_CITATION {"citationItems":[{"id":"ITEM-1","itemData":{"author":[{"dropping-particle":"","family":"Susanto","given":"Ahmad.","non-dropping-particle":"","parse-names":false,"suffix":""}],"id":"ITEM-1","issued":{"date-parts":[["2014"]]},"number-of-pages":"1-207","publisher-place":"Jakarta: Prenada Media Group, 2016), 9","title":"Perkembangan Anak Usia Dini","type":"book"},"uris":["http://www.mendeley.com/documents/?uuid=410aa16f-2324-4b94-a4bc-5b410f2f1b3c"]}],"mendeley":{"formattedCitation":"(Susanto, 2014)","plainTextFormattedCitation":"(Susanto, 2014)","previouslyFormattedCitation":"(Susanto, 2014)"},"properties":{"noteIndex":0},"schema":"https://github.com/citation-style-language/schema/raw/master/csl-citation.json"}</w:instrText>
      </w:r>
      <w:r w:rsidRPr="001631BC">
        <w:rPr>
          <w:rFonts w:ascii="Book Antiqua" w:hAnsi="Book Antiqua"/>
          <w:sz w:val="26"/>
          <w:szCs w:val="26"/>
          <w:lang w:val="id-ID"/>
        </w:rPr>
        <w:fldChar w:fldCharType="separate"/>
      </w:r>
      <w:r w:rsidRPr="001631BC">
        <w:rPr>
          <w:rFonts w:ascii="Book Antiqua" w:hAnsi="Book Antiqua"/>
          <w:sz w:val="26"/>
          <w:szCs w:val="26"/>
          <w:lang w:val="id-ID"/>
        </w:rPr>
        <w:t>(Susanto, 2014)</w:t>
      </w:r>
      <w:r w:rsidRPr="001631BC">
        <w:rPr>
          <w:rFonts w:ascii="Book Antiqua" w:hAnsi="Book Antiqua"/>
          <w:sz w:val="26"/>
          <w:szCs w:val="26"/>
          <w:lang w:val="id-ID"/>
        </w:rPr>
        <w:fldChar w:fldCharType="end"/>
      </w:r>
      <w:r w:rsidR="00562E38">
        <w:rPr>
          <w:rFonts w:ascii="Book Antiqua" w:hAnsi="Book Antiqua"/>
          <w:sz w:val="26"/>
          <w:szCs w:val="26"/>
          <w:lang w:val="id-ID"/>
        </w:rPr>
        <w:t>.</w:t>
      </w:r>
      <w:r w:rsidRPr="001631BC">
        <w:rPr>
          <w:rFonts w:ascii="Book Antiqua" w:hAnsi="Book Antiqua"/>
          <w:sz w:val="26"/>
          <w:szCs w:val="26"/>
          <w:lang w:val="id-ID"/>
        </w:rPr>
        <w:t xml:space="preserve"> </w:t>
      </w:r>
      <w:r w:rsidR="00562E38">
        <w:rPr>
          <w:rFonts w:ascii="Book Antiqua" w:hAnsi="Book Antiqua"/>
          <w:sz w:val="26"/>
          <w:szCs w:val="26"/>
          <w:lang w:val="id-ID"/>
        </w:rPr>
        <w:t xml:space="preserve">Faktor </w:t>
      </w:r>
      <w:r w:rsidR="008023FB">
        <w:rPr>
          <w:rFonts w:ascii="Book Antiqua" w:hAnsi="Book Antiqua"/>
          <w:sz w:val="26"/>
          <w:szCs w:val="26"/>
          <w:lang w:val="id-ID"/>
        </w:rPr>
        <w:t>kedua</w:t>
      </w:r>
      <w:r w:rsidR="00562E38">
        <w:rPr>
          <w:rFonts w:ascii="Book Antiqua" w:hAnsi="Book Antiqua"/>
          <w:sz w:val="26"/>
          <w:szCs w:val="26"/>
          <w:lang w:val="id-ID"/>
        </w:rPr>
        <w:t xml:space="preserve"> yang juga turut memengaruhi perkembangan kognitif anak adalah</w:t>
      </w:r>
      <w:r w:rsidRPr="001631BC">
        <w:rPr>
          <w:rFonts w:ascii="Book Antiqua" w:hAnsi="Book Antiqua"/>
          <w:sz w:val="26"/>
          <w:szCs w:val="26"/>
          <w:lang w:val="id-ID"/>
        </w:rPr>
        <w:t xml:space="preserve"> </w:t>
      </w:r>
      <w:r w:rsidR="00C600EF" w:rsidRPr="001631BC">
        <w:rPr>
          <w:rFonts w:ascii="Book Antiqua" w:hAnsi="Book Antiqua"/>
          <w:sz w:val="26"/>
          <w:szCs w:val="26"/>
          <w:lang w:val="id-ID"/>
        </w:rPr>
        <w:t>m</w:t>
      </w:r>
      <w:r w:rsidRPr="001631BC">
        <w:rPr>
          <w:rFonts w:ascii="Book Antiqua" w:hAnsi="Book Antiqua"/>
          <w:sz w:val="26"/>
          <w:szCs w:val="26"/>
          <w:lang w:val="id-ID"/>
        </w:rPr>
        <w:t xml:space="preserve">inat dan </w:t>
      </w:r>
      <w:r w:rsidR="00C600EF" w:rsidRPr="001631BC">
        <w:rPr>
          <w:rFonts w:ascii="Book Antiqua" w:hAnsi="Book Antiqua"/>
          <w:sz w:val="26"/>
          <w:szCs w:val="26"/>
          <w:lang w:val="id-ID"/>
        </w:rPr>
        <w:t>b</w:t>
      </w:r>
      <w:r w:rsidRPr="001631BC">
        <w:rPr>
          <w:rFonts w:ascii="Book Antiqua" w:hAnsi="Book Antiqua"/>
          <w:sz w:val="26"/>
          <w:szCs w:val="26"/>
          <w:lang w:val="id-ID"/>
        </w:rPr>
        <w:t>akat</w:t>
      </w:r>
      <w:r w:rsidR="00562E38">
        <w:rPr>
          <w:rFonts w:ascii="Book Antiqua" w:hAnsi="Book Antiqua"/>
          <w:sz w:val="26"/>
          <w:szCs w:val="26"/>
          <w:lang w:val="id-ID"/>
        </w:rPr>
        <w:t>. A</w:t>
      </w:r>
      <w:r w:rsidRPr="001631BC">
        <w:rPr>
          <w:rFonts w:ascii="Book Antiqua" w:hAnsi="Book Antiqua"/>
          <w:sz w:val="26"/>
          <w:szCs w:val="26"/>
          <w:lang w:val="id-ID"/>
        </w:rPr>
        <w:t>nak yang memiliki minat dalam</w:t>
      </w:r>
      <w:r w:rsidR="00C600EF" w:rsidRPr="001631BC">
        <w:rPr>
          <w:rFonts w:ascii="Book Antiqua" w:hAnsi="Book Antiqua"/>
          <w:sz w:val="26"/>
          <w:szCs w:val="26"/>
          <w:lang w:val="id-ID"/>
        </w:rPr>
        <w:t xml:space="preserve"> </w:t>
      </w:r>
      <w:r w:rsidRPr="001631BC">
        <w:rPr>
          <w:rFonts w:ascii="Book Antiqua" w:hAnsi="Book Antiqua"/>
          <w:sz w:val="26"/>
          <w:szCs w:val="26"/>
          <w:lang w:val="id-ID"/>
        </w:rPr>
        <w:t>bidang tertentu akan lebih cepat dalam berfikir dan lebih giat</w:t>
      </w:r>
      <w:r w:rsidR="00CA1502" w:rsidRPr="001631BC">
        <w:rPr>
          <w:rFonts w:ascii="Book Antiqua" w:hAnsi="Book Antiqua"/>
          <w:sz w:val="26"/>
          <w:szCs w:val="26"/>
          <w:lang w:val="id-ID"/>
        </w:rPr>
        <w:t>.</w:t>
      </w:r>
      <w:r w:rsidRPr="001631BC">
        <w:rPr>
          <w:rFonts w:ascii="Book Antiqua" w:hAnsi="Book Antiqua"/>
          <w:sz w:val="26"/>
          <w:szCs w:val="26"/>
          <w:lang w:val="id-ID"/>
        </w:rPr>
        <w:t xml:space="preserve"> </w:t>
      </w:r>
      <w:r w:rsidR="00CA1502" w:rsidRPr="001631BC">
        <w:rPr>
          <w:rFonts w:ascii="Book Antiqua" w:hAnsi="Book Antiqua"/>
          <w:sz w:val="26"/>
          <w:szCs w:val="26"/>
          <w:lang w:val="id-ID"/>
        </w:rPr>
        <w:t>B</w:t>
      </w:r>
      <w:r w:rsidRPr="001631BC">
        <w:rPr>
          <w:rFonts w:ascii="Book Antiqua" w:hAnsi="Book Antiqua"/>
          <w:sz w:val="26"/>
          <w:szCs w:val="26"/>
          <w:lang w:val="id-ID"/>
        </w:rPr>
        <w:t>akat adalah bawaan lahir yang akan memengaruhi tingkat kecerdasannya</w:t>
      </w:r>
      <w:r w:rsidR="00562E38">
        <w:rPr>
          <w:rFonts w:ascii="Book Antiqua" w:hAnsi="Book Antiqua"/>
          <w:sz w:val="26"/>
          <w:szCs w:val="26"/>
          <w:lang w:val="id-ID"/>
        </w:rPr>
        <w:t xml:space="preserve">. </w:t>
      </w:r>
      <w:r w:rsidRPr="001631BC">
        <w:rPr>
          <w:rFonts w:ascii="Book Antiqua" w:hAnsi="Book Antiqua"/>
          <w:sz w:val="26"/>
          <w:szCs w:val="26"/>
          <w:lang w:val="id-ID"/>
        </w:rPr>
        <w:t xml:space="preserve"> </w:t>
      </w:r>
      <w:r w:rsidR="008023FB">
        <w:rPr>
          <w:rFonts w:ascii="Book Antiqua" w:hAnsi="Book Antiqua"/>
          <w:sz w:val="26"/>
          <w:szCs w:val="26"/>
          <w:lang w:val="id-ID"/>
        </w:rPr>
        <w:t>Faktor berikutnya yang juga turut memengaruhi perkembangan kognitif adalah</w:t>
      </w:r>
      <w:r w:rsidRPr="001631BC">
        <w:rPr>
          <w:rFonts w:ascii="Book Antiqua" w:hAnsi="Book Antiqua"/>
          <w:sz w:val="26"/>
          <w:szCs w:val="26"/>
          <w:lang w:val="id-ID"/>
        </w:rPr>
        <w:t xml:space="preserve"> </w:t>
      </w:r>
      <w:r w:rsidR="00562E38">
        <w:rPr>
          <w:rFonts w:ascii="Book Antiqua" w:hAnsi="Book Antiqua"/>
          <w:sz w:val="26"/>
          <w:szCs w:val="26"/>
          <w:lang w:val="id-ID"/>
        </w:rPr>
        <w:t>K</w:t>
      </w:r>
      <w:r w:rsidRPr="001631BC">
        <w:rPr>
          <w:rFonts w:ascii="Book Antiqua" w:hAnsi="Book Antiqua"/>
          <w:sz w:val="26"/>
          <w:szCs w:val="26"/>
          <w:lang w:val="id-ID"/>
        </w:rPr>
        <w:t>eturunan</w:t>
      </w:r>
      <w:r w:rsidR="008023FB">
        <w:rPr>
          <w:rFonts w:ascii="Book Antiqua" w:hAnsi="Book Antiqua"/>
          <w:sz w:val="26"/>
          <w:szCs w:val="26"/>
          <w:lang w:val="id-ID"/>
        </w:rPr>
        <w:t xml:space="preserve">. Faktor ini </w:t>
      </w:r>
      <w:r w:rsidRPr="001631BC">
        <w:rPr>
          <w:rFonts w:ascii="Book Antiqua" w:hAnsi="Book Antiqua"/>
          <w:sz w:val="26"/>
          <w:szCs w:val="26"/>
          <w:lang w:val="id-ID"/>
        </w:rPr>
        <w:t xml:space="preserve"> mengacu pada transmisi fisik, emosional, kognitif, dan karakteristik lain dari orang</w:t>
      </w:r>
      <w:r w:rsidR="00CA1502" w:rsidRPr="001631BC">
        <w:rPr>
          <w:rFonts w:ascii="Book Antiqua" w:hAnsi="Book Antiqua"/>
          <w:sz w:val="26"/>
          <w:szCs w:val="26"/>
          <w:lang w:val="id-ID"/>
        </w:rPr>
        <w:t xml:space="preserve"> </w:t>
      </w:r>
      <w:r w:rsidRPr="001631BC">
        <w:rPr>
          <w:rFonts w:ascii="Book Antiqua" w:hAnsi="Book Antiqua"/>
          <w:sz w:val="26"/>
          <w:szCs w:val="26"/>
          <w:lang w:val="id-ID"/>
        </w:rPr>
        <w:t>tua kepada anak-anak. Keturunan bertanggung jawab untuk menentukan kapan indra kognitif anak siap dan matang untuk mengembangkan keterampilan kognitif</w:t>
      </w:r>
      <w:r w:rsidR="002A71BC">
        <w:rPr>
          <w:rFonts w:ascii="Book Antiqua" w:hAnsi="Book Antiqua"/>
          <w:sz w:val="26"/>
          <w:szCs w:val="26"/>
          <w:lang w:val="id-ID"/>
        </w:rPr>
        <w:t xml:space="preserve"> </w:t>
      </w:r>
      <w:r w:rsidR="00FB1FC2">
        <w:rPr>
          <w:rFonts w:ascii="Book Antiqua" w:hAnsi="Book Antiqua"/>
          <w:sz w:val="26"/>
          <w:szCs w:val="26"/>
          <w:lang w:val="id-ID"/>
        </w:rPr>
        <w:t xml:space="preserve"> </w:t>
      </w:r>
      <w:r w:rsidRPr="001631BC">
        <w:rPr>
          <w:rFonts w:ascii="Book Antiqua" w:hAnsi="Book Antiqua"/>
          <w:sz w:val="26"/>
          <w:szCs w:val="26"/>
          <w:lang w:val="id-ID"/>
        </w:rPr>
        <w:t xml:space="preserve"> </w:t>
      </w:r>
      <w:r w:rsidRPr="001631BC">
        <w:rPr>
          <w:rFonts w:ascii="Book Antiqua" w:hAnsi="Book Antiqua"/>
          <w:sz w:val="26"/>
          <w:szCs w:val="26"/>
          <w:lang w:val="id-ID"/>
        </w:rPr>
        <w:fldChar w:fldCharType="begin" w:fldLock="1"/>
      </w:r>
      <w:r w:rsidRPr="001631BC">
        <w:rPr>
          <w:rFonts w:ascii="Book Antiqua" w:hAnsi="Book Antiqua"/>
          <w:sz w:val="26"/>
          <w:szCs w:val="26"/>
          <w:lang w:val="id-ID"/>
        </w:rPr>
        <w:instrText>ADDIN CSL_CITATION {"citationItems":[{"id":"ITEM-1","itemData":{"author":[{"dropping-particle":"","family":"Susanto","given":"Ahmad.","non-dropping-particle":"","parse-names":false,"suffix":""}],"id":"ITEM-1","issued":{"date-parts":[["2014"]]},"number-of-pages":"1-207","publisher-place":"Jakarta: Prenada Media Group, 2016), 9","title":"Perkembangan Anak Usia Dini","type":"book"},"uris":["http://www.mendeley.com/documents/?uuid=410aa16f-2324-4b94-a4bc-5b410f2f1b3c"]}],"mendeley":{"formattedCitation":"(Susanto, 2014)","plainTextFormattedCitation":"(Susanto, 2014)","previouslyFormattedCitation":"(Susanto, 2014)"},"properties":{"noteIndex":0},"schema":"https://github.com/citation-style-language/schema/raw/master/csl-citation.json"}</w:instrText>
      </w:r>
      <w:r w:rsidRPr="001631BC">
        <w:rPr>
          <w:rFonts w:ascii="Book Antiqua" w:hAnsi="Book Antiqua"/>
          <w:sz w:val="26"/>
          <w:szCs w:val="26"/>
          <w:lang w:val="id-ID"/>
        </w:rPr>
        <w:fldChar w:fldCharType="separate"/>
      </w:r>
      <w:r w:rsidRPr="001631BC">
        <w:rPr>
          <w:rFonts w:ascii="Book Antiqua" w:hAnsi="Book Antiqua"/>
          <w:sz w:val="26"/>
          <w:szCs w:val="26"/>
          <w:lang w:val="id-ID"/>
        </w:rPr>
        <w:t>(Susanto, 2014)</w:t>
      </w:r>
      <w:r w:rsidRPr="001631BC">
        <w:rPr>
          <w:rFonts w:ascii="Book Antiqua" w:hAnsi="Book Antiqua"/>
          <w:sz w:val="26"/>
          <w:szCs w:val="26"/>
          <w:lang w:val="id-ID"/>
        </w:rPr>
        <w:fldChar w:fldCharType="end"/>
      </w:r>
      <w:r w:rsidRPr="001631BC">
        <w:rPr>
          <w:rFonts w:ascii="Book Antiqua" w:hAnsi="Book Antiqua"/>
          <w:sz w:val="26"/>
          <w:szCs w:val="26"/>
          <w:lang w:val="id-ID"/>
        </w:rPr>
        <w:t xml:space="preserve">. </w:t>
      </w:r>
    </w:p>
    <w:p w14:paraId="131A6739" w14:textId="480F6262" w:rsidR="008B06CF" w:rsidRPr="003E0895" w:rsidRDefault="003E0895">
      <w:pPr>
        <w:pStyle w:val="Alishlah22heading2"/>
        <w:rPr>
          <w:rFonts w:ascii="Book Antiqua" w:hAnsi="Book Antiqua"/>
          <w:i w:val="0"/>
          <w:iCs/>
          <w:sz w:val="26"/>
          <w:szCs w:val="26"/>
          <w:lang w:val="id-ID"/>
        </w:rPr>
      </w:pPr>
      <w:r w:rsidRPr="003E0895">
        <w:rPr>
          <w:rFonts w:ascii="Book Antiqua" w:hAnsi="Book Antiqua"/>
          <w:i w:val="0"/>
          <w:iCs/>
          <w:sz w:val="26"/>
          <w:szCs w:val="26"/>
          <w:lang w:val="id-ID"/>
        </w:rPr>
        <w:t xml:space="preserve">Mengasah </w:t>
      </w:r>
      <w:r>
        <w:rPr>
          <w:rFonts w:ascii="Book Antiqua" w:hAnsi="Book Antiqua"/>
          <w:i w:val="0"/>
          <w:iCs/>
          <w:sz w:val="26"/>
          <w:szCs w:val="26"/>
          <w:lang w:val="id-ID"/>
        </w:rPr>
        <w:t>K</w:t>
      </w:r>
      <w:r w:rsidRPr="003E0895">
        <w:rPr>
          <w:rFonts w:ascii="Book Antiqua" w:hAnsi="Book Antiqua"/>
          <w:i w:val="0"/>
          <w:iCs/>
          <w:sz w:val="26"/>
          <w:szCs w:val="26"/>
          <w:lang w:val="id-ID"/>
        </w:rPr>
        <w:t xml:space="preserve">emampuan </w:t>
      </w:r>
      <w:r>
        <w:rPr>
          <w:rFonts w:ascii="Book Antiqua" w:hAnsi="Book Antiqua"/>
          <w:i w:val="0"/>
          <w:iCs/>
          <w:sz w:val="26"/>
          <w:szCs w:val="26"/>
          <w:lang w:val="id-ID"/>
        </w:rPr>
        <w:t>K</w:t>
      </w:r>
      <w:r w:rsidRPr="003E0895">
        <w:rPr>
          <w:rFonts w:ascii="Book Antiqua" w:hAnsi="Book Antiqua"/>
          <w:i w:val="0"/>
          <w:iCs/>
          <w:sz w:val="26"/>
          <w:szCs w:val="26"/>
          <w:lang w:val="id-ID"/>
        </w:rPr>
        <w:t xml:space="preserve">ognitif </w:t>
      </w:r>
      <w:r>
        <w:rPr>
          <w:rFonts w:ascii="Book Antiqua" w:hAnsi="Book Antiqua"/>
          <w:i w:val="0"/>
          <w:iCs/>
          <w:sz w:val="26"/>
          <w:szCs w:val="26"/>
          <w:lang w:val="id-ID"/>
        </w:rPr>
        <w:t>Anak</w:t>
      </w:r>
      <w:r w:rsidRPr="003E0895">
        <w:rPr>
          <w:rFonts w:ascii="Book Antiqua" w:hAnsi="Book Antiqua"/>
          <w:i w:val="0"/>
          <w:iCs/>
          <w:sz w:val="26"/>
          <w:szCs w:val="26"/>
          <w:lang w:val="id-ID"/>
        </w:rPr>
        <w:t xml:space="preserve"> </w:t>
      </w:r>
      <w:r w:rsidR="008023FB">
        <w:rPr>
          <w:rFonts w:ascii="Book Antiqua" w:hAnsi="Book Antiqua"/>
          <w:i w:val="0"/>
          <w:iCs/>
          <w:sz w:val="26"/>
          <w:szCs w:val="26"/>
          <w:lang w:val="id-ID"/>
        </w:rPr>
        <w:t>Melalui Permainan</w:t>
      </w:r>
    </w:p>
    <w:p w14:paraId="5E298C3E" w14:textId="5063314D" w:rsidR="00CA6F78" w:rsidRDefault="00000000">
      <w:pPr>
        <w:pStyle w:val="Alishlah22heading2"/>
        <w:ind w:firstLine="720"/>
        <w:jc w:val="both"/>
        <w:rPr>
          <w:rFonts w:ascii="Book Antiqua" w:hAnsi="Book Antiqua"/>
          <w:b w:val="0"/>
          <w:bCs w:val="0"/>
          <w:i w:val="0"/>
          <w:iCs/>
          <w:sz w:val="26"/>
          <w:szCs w:val="26"/>
          <w:lang w:val="id-ID"/>
        </w:rPr>
      </w:pPr>
      <w:r w:rsidRPr="001631BC">
        <w:rPr>
          <w:rFonts w:ascii="Book Antiqua" w:hAnsi="Book Antiqua"/>
          <w:b w:val="0"/>
          <w:bCs w:val="0"/>
          <w:i w:val="0"/>
          <w:iCs/>
          <w:sz w:val="26"/>
          <w:szCs w:val="26"/>
          <w:lang w:val="id-ID"/>
        </w:rPr>
        <w:t>Dalam mengembangkan kemampuan kognitif</w:t>
      </w:r>
      <w:r w:rsidR="003E0895">
        <w:rPr>
          <w:rFonts w:ascii="Book Antiqua" w:hAnsi="Book Antiqua"/>
          <w:b w:val="0"/>
          <w:bCs w:val="0"/>
          <w:i w:val="0"/>
          <w:iCs/>
          <w:sz w:val="26"/>
          <w:szCs w:val="26"/>
          <w:lang w:val="id-ID"/>
        </w:rPr>
        <w:t xml:space="preserve"> </w:t>
      </w:r>
      <w:r w:rsidRPr="001631BC">
        <w:rPr>
          <w:rFonts w:ascii="Book Antiqua" w:hAnsi="Book Antiqua"/>
          <w:b w:val="0"/>
          <w:bCs w:val="0"/>
          <w:i w:val="0"/>
          <w:iCs/>
          <w:sz w:val="26"/>
          <w:szCs w:val="26"/>
          <w:lang w:val="id-ID"/>
        </w:rPr>
        <w:t xml:space="preserve">anak, diperlukan cara dan stimulasi yang tepat dan menyenangkan salah satunya adalah melalui kegiatan bermain </w:t>
      </w:r>
      <w:r w:rsidRPr="001631BC">
        <w:rPr>
          <w:rFonts w:ascii="Book Antiqua" w:hAnsi="Book Antiqua"/>
          <w:b w:val="0"/>
          <w:bCs w:val="0"/>
          <w:i w:val="0"/>
          <w:iCs/>
          <w:sz w:val="26"/>
          <w:szCs w:val="26"/>
          <w:lang w:val="id-ID"/>
        </w:rPr>
        <w:fldChar w:fldCharType="begin" w:fldLock="1"/>
      </w:r>
      <w:r w:rsidRPr="001631BC">
        <w:rPr>
          <w:rFonts w:ascii="Book Antiqua" w:hAnsi="Book Antiqua"/>
          <w:b w:val="0"/>
          <w:bCs w:val="0"/>
          <w:i w:val="0"/>
          <w:iCs/>
          <w:sz w:val="26"/>
          <w:szCs w:val="26"/>
          <w:lang w:val="id-ID"/>
        </w:rPr>
        <w:instrText>ADDIN CSL_CITATION {"citationItems":[{"id":"ITEM-1","itemData":{"ISSN":"2620-5270","abstract":"Penelitian ini bertujuan untuk mengetahui bahwa bermain dan permainan memiliki manfaat yang sangat penting bagi tumbuh kembang pada anak usia dini. Tulisan ini menggunakan metode studi pustaka yang dilakukan dengan menelaah dan/atau mengeksplorasi beberapa buku, jurnal, serta catatan-catatan dan informasi atau data- data lain yang dinilai sesuai dengan kajian atau penelitian. Pada penelitian ini dinyatakan bahwa dengan bermain dan permainan dapat memberi sumbangan positif terhadap perkembangan anak usia dini yaitu dapat mengembangkan seluruh aspek perkembangan yang meliputi aspek moral agama, sosial emosional, bahasa, kognitif, fisik motorik dan juga seni. Selain itu terdapat terdapat juga tujuan, karakteristik, fungsi, manfaat serta tahapan perkembangan bermain anak usia dini dan dilengkapi juga dengan syarat bermain dan permainan serta contoh permainan yang dapat menstimulasi aspek-aspek perkembangan pada anak. Dengan bermain dan permainan dapat membantu anak meningkatkan aspek yang dimiliki secara terpadu dan menyeluruh. Lingkungan bermain yang aman dan nyaman diperlukan anak untuk penjelajahan serta mendapat stimulasi untuk tumbuh kembang.","author":[{"dropping-particle":"","family":"Nurhayati","given":"Siti","non-dropping-particle":"","parse-names":false,"suffix":""},{"dropping-particle":"","family":"Zarkasih Putro","given":"Khamim","non-dropping-particle":"","parse-names":false,"suffix":""}],"container-title":"Jurnal Pendidikan Islam Anak Usia Dini","id":"ITEM-1","issue":"1","issued":{"date-parts":[["2021"]]},"page":"52-64","title":"Bermain Dan Permainan Anak Usia Dini","type":"article-journal","volume":"4"},"uris":["http://www.mendeley.com/documents/?uuid=3349465f-2119-468a-a527-f3dda7d74258"]}],"mendeley":{"formattedCitation":"(Nurhayati &amp; Zarkasih Putro, 2021)","plainTextFormattedCitation":"(Nurhayati &amp; Zarkasih Putro, 2021)","previouslyFormattedCitation":"(Nurhayati &amp; Zarkasih Putro, 2021)"},"properties":{"noteIndex":0},"schema":"https://github.com/citation-style-language/schema/raw/master/csl-citation.json"}</w:instrText>
      </w:r>
      <w:r w:rsidRPr="001631BC">
        <w:rPr>
          <w:rFonts w:ascii="Book Antiqua" w:hAnsi="Book Antiqua"/>
          <w:b w:val="0"/>
          <w:bCs w:val="0"/>
          <w:i w:val="0"/>
          <w:iCs/>
          <w:sz w:val="26"/>
          <w:szCs w:val="26"/>
          <w:lang w:val="id-ID"/>
        </w:rPr>
        <w:fldChar w:fldCharType="separate"/>
      </w:r>
      <w:r w:rsidRPr="001631BC">
        <w:rPr>
          <w:rFonts w:ascii="Book Antiqua" w:hAnsi="Book Antiqua"/>
          <w:b w:val="0"/>
          <w:bCs w:val="0"/>
          <w:i w:val="0"/>
          <w:iCs/>
          <w:sz w:val="26"/>
          <w:szCs w:val="26"/>
          <w:lang w:val="id-ID"/>
        </w:rPr>
        <w:t>(Nurhayati &amp; Zarkasih Putro, 2021)</w:t>
      </w:r>
      <w:r w:rsidRPr="001631BC">
        <w:rPr>
          <w:rFonts w:ascii="Book Antiqua" w:hAnsi="Book Antiqua"/>
          <w:b w:val="0"/>
          <w:bCs w:val="0"/>
          <w:i w:val="0"/>
          <w:iCs/>
          <w:sz w:val="26"/>
          <w:szCs w:val="26"/>
          <w:lang w:val="id-ID"/>
        </w:rPr>
        <w:fldChar w:fldCharType="end"/>
      </w:r>
      <w:r w:rsidRPr="001631BC">
        <w:rPr>
          <w:rFonts w:ascii="Book Antiqua" w:hAnsi="Book Antiqua"/>
          <w:b w:val="0"/>
          <w:bCs w:val="0"/>
          <w:i w:val="0"/>
          <w:iCs/>
          <w:sz w:val="26"/>
          <w:szCs w:val="26"/>
          <w:lang w:val="id-ID"/>
        </w:rPr>
        <w:t>. Sebab pada prinsipnya pembelajaran untuk anak usia dini tidak terlepas dari kegiatan bermain yang me</w:t>
      </w:r>
      <w:r w:rsidR="008023FB">
        <w:rPr>
          <w:rFonts w:ascii="Book Antiqua" w:hAnsi="Book Antiqua"/>
          <w:b w:val="0"/>
          <w:bCs w:val="0"/>
          <w:i w:val="0"/>
          <w:iCs/>
          <w:sz w:val="26"/>
          <w:szCs w:val="26"/>
          <w:lang w:val="id-ID"/>
        </w:rPr>
        <w:t>n</w:t>
      </w:r>
      <w:r w:rsidRPr="001631BC">
        <w:rPr>
          <w:rFonts w:ascii="Book Antiqua" w:hAnsi="Book Antiqua"/>
          <w:b w:val="0"/>
          <w:bCs w:val="0"/>
          <w:i w:val="0"/>
          <w:iCs/>
          <w:sz w:val="26"/>
          <w:szCs w:val="26"/>
          <w:lang w:val="id-ID"/>
        </w:rPr>
        <w:t>yenangkan.</w:t>
      </w:r>
      <w:r w:rsidR="00CA6F78">
        <w:rPr>
          <w:rFonts w:ascii="Book Antiqua" w:hAnsi="Book Antiqua"/>
          <w:b w:val="0"/>
          <w:bCs w:val="0"/>
          <w:i w:val="0"/>
          <w:iCs/>
          <w:sz w:val="26"/>
          <w:szCs w:val="26"/>
          <w:lang w:val="id-ID"/>
        </w:rPr>
        <w:t xml:space="preserve"> </w:t>
      </w:r>
      <w:r w:rsidR="00086DD9">
        <w:rPr>
          <w:rFonts w:ascii="Book Antiqua" w:hAnsi="Book Antiqua"/>
          <w:b w:val="0"/>
          <w:bCs w:val="0"/>
          <w:i w:val="0"/>
          <w:iCs/>
          <w:sz w:val="26"/>
          <w:szCs w:val="26"/>
          <w:lang w:val="id-ID"/>
        </w:rPr>
        <w:t>Melalui kegiatan bermain yang positif, anak bisa menggunakan otot tubuhnya, menstimulasi pengindraannya, menjelajahi dunia sekitarnya, dan mengenali lingkungan tempat ia tinggal termasuk mengenali dirinya sendiri. Dalam bahasa sederhana, bermain akan mengasah kecerdasannya. Permainan dapat membuka kesempatan bagi anak untuk mempelajari banyak hal di sela-sela permainan yang beragam seperti mengenal berbagai bentuk, warna dan ukuran. Di sela-sela bermain, anak dapat memperoleh pengetahuan dan keahlian yang tidak bisa didapatkan dari sarana lain. Ia mulai mampu menunaikan</w:t>
      </w:r>
      <w:r w:rsidR="00CD2371">
        <w:rPr>
          <w:rFonts w:ascii="Book Antiqua" w:hAnsi="Book Antiqua"/>
          <w:b w:val="0"/>
          <w:bCs w:val="0"/>
          <w:i w:val="0"/>
          <w:iCs/>
          <w:sz w:val="26"/>
          <w:szCs w:val="26"/>
          <w:lang w:val="id-ID"/>
        </w:rPr>
        <w:t xml:space="preserve"> berbagai tugas sosial, emosional, dan rasionalnya secara sempurna, yang mencakup pemikiran akal, menyelesaikan permasalahan, dan merancang program. Bermain merupakan salah satu cara yang paling efektif untuk mengembangkan potensi anak, karena melalui </w:t>
      </w:r>
      <w:r w:rsidR="00CD2371">
        <w:rPr>
          <w:rFonts w:ascii="Book Antiqua" w:hAnsi="Book Antiqua"/>
          <w:b w:val="0"/>
          <w:bCs w:val="0"/>
          <w:i w:val="0"/>
          <w:iCs/>
          <w:sz w:val="26"/>
          <w:szCs w:val="26"/>
          <w:lang w:val="id-ID"/>
        </w:rPr>
        <w:lastRenderedPageBreak/>
        <w:t xml:space="preserve">kegiatan bermain ia akan lebih mudah menyerap informasi dan pengalaman </w:t>
      </w:r>
      <w:sdt>
        <w:sdtPr>
          <w:rPr>
            <w:rFonts w:ascii="Book Antiqua" w:hAnsi="Book Antiqua"/>
            <w:b w:val="0"/>
            <w:bCs w:val="0"/>
            <w:i w:val="0"/>
            <w:iCs/>
            <w:sz w:val="26"/>
            <w:szCs w:val="26"/>
            <w:lang w:val="id-ID"/>
          </w:rPr>
          <w:id w:val="-1272306182"/>
          <w:citation/>
        </w:sdtPr>
        <w:sdtContent>
          <w:r w:rsidR="00CD2371">
            <w:rPr>
              <w:rFonts w:ascii="Book Antiqua" w:hAnsi="Book Antiqua"/>
              <w:b w:val="0"/>
              <w:bCs w:val="0"/>
              <w:i w:val="0"/>
              <w:iCs/>
              <w:sz w:val="26"/>
              <w:szCs w:val="26"/>
              <w:lang w:val="id-ID"/>
            </w:rPr>
            <w:fldChar w:fldCharType="begin"/>
          </w:r>
          <w:r w:rsidR="00CD2371">
            <w:rPr>
              <w:rFonts w:ascii="Book Antiqua" w:hAnsi="Book Antiqua"/>
              <w:b w:val="0"/>
              <w:bCs w:val="0"/>
              <w:i w:val="0"/>
              <w:iCs/>
              <w:sz w:val="26"/>
              <w:szCs w:val="26"/>
            </w:rPr>
            <w:instrText xml:space="preserve"> CITATION Ind17 \l 1033 </w:instrText>
          </w:r>
          <w:r w:rsidR="00CD2371">
            <w:rPr>
              <w:rFonts w:ascii="Book Antiqua" w:hAnsi="Book Antiqua"/>
              <w:b w:val="0"/>
              <w:bCs w:val="0"/>
              <w:i w:val="0"/>
              <w:iCs/>
              <w:sz w:val="26"/>
              <w:szCs w:val="26"/>
              <w:lang w:val="id-ID"/>
            </w:rPr>
            <w:fldChar w:fldCharType="separate"/>
          </w:r>
          <w:r w:rsidR="00CD2371" w:rsidRPr="00CD2371">
            <w:rPr>
              <w:rFonts w:ascii="Book Antiqua" w:hAnsi="Book Antiqua"/>
              <w:noProof/>
              <w:sz w:val="26"/>
              <w:szCs w:val="26"/>
            </w:rPr>
            <w:t>(</w:t>
          </w:r>
          <w:r w:rsidR="00CD2371" w:rsidRPr="00CD2371">
            <w:rPr>
              <w:rFonts w:ascii="Book Antiqua" w:hAnsi="Book Antiqua"/>
              <w:b w:val="0"/>
              <w:bCs w:val="0"/>
              <w:i w:val="0"/>
              <w:iCs/>
              <w:noProof/>
              <w:sz w:val="26"/>
              <w:szCs w:val="26"/>
            </w:rPr>
            <w:t>Indrijati, 2017</w:t>
          </w:r>
          <w:r w:rsidR="00CD2371" w:rsidRPr="00CD2371">
            <w:rPr>
              <w:rFonts w:ascii="Book Antiqua" w:hAnsi="Book Antiqua"/>
              <w:noProof/>
              <w:sz w:val="26"/>
              <w:szCs w:val="26"/>
            </w:rPr>
            <w:t>)</w:t>
          </w:r>
          <w:r w:rsidR="00CD2371">
            <w:rPr>
              <w:rFonts w:ascii="Book Antiqua" w:hAnsi="Book Antiqua"/>
              <w:b w:val="0"/>
              <w:bCs w:val="0"/>
              <w:i w:val="0"/>
              <w:iCs/>
              <w:sz w:val="26"/>
              <w:szCs w:val="26"/>
              <w:lang w:val="id-ID"/>
            </w:rPr>
            <w:fldChar w:fldCharType="end"/>
          </w:r>
        </w:sdtContent>
      </w:sdt>
    </w:p>
    <w:p w14:paraId="5147297D" w14:textId="7AF61796" w:rsidR="00EC60F4" w:rsidRDefault="00000000">
      <w:pPr>
        <w:pStyle w:val="Alishlah22heading2"/>
        <w:ind w:firstLine="720"/>
        <w:jc w:val="both"/>
        <w:rPr>
          <w:rFonts w:ascii="Book Antiqua" w:hAnsi="Book Antiqua"/>
          <w:b w:val="0"/>
          <w:bCs w:val="0"/>
          <w:i w:val="0"/>
          <w:iCs/>
          <w:sz w:val="26"/>
          <w:szCs w:val="26"/>
          <w:lang w:val="id-ID"/>
        </w:rPr>
      </w:pPr>
      <w:r w:rsidRPr="001631BC">
        <w:rPr>
          <w:rFonts w:ascii="Book Antiqua" w:hAnsi="Book Antiqua"/>
          <w:b w:val="0"/>
          <w:bCs w:val="0"/>
          <w:i w:val="0"/>
          <w:iCs/>
          <w:sz w:val="26"/>
          <w:szCs w:val="26"/>
          <w:lang w:val="id-ID"/>
        </w:rPr>
        <w:t>Pembelajaran untuk anak usia dini harus menerapkan esensi bermain. Esensi bermain meliputi perasaan menyenangkan, merdeka, bebas, memilih, dan merangsang anak terlibat aktif. Hal ini juga berkaitan dengan tahapan usia anak dalam berfikir atau tahapan perkembangan kognitifnya. Masing</w:t>
      </w:r>
      <w:r w:rsidR="00AE2272">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masing tahapan saling terikat dan berkelanjutan</w:t>
      </w:r>
      <w:r w:rsidR="00EC60F4">
        <w:rPr>
          <w:rFonts w:ascii="Book Antiqua" w:hAnsi="Book Antiqua"/>
          <w:b w:val="0"/>
          <w:bCs w:val="0"/>
          <w:i w:val="0"/>
          <w:iCs/>
          <w:sz w:val="26"/>
          <w:szCs w:val="26"/>
          <w:lang w:val="id-ID"/>
        </w:rPr>
        <w:t>, s</w:t>
      </w:r>
      <w:r w:rsidRPr="001631BC">
        <w:rPr>
          <w:rFonts w:ascii="Book Antiqua" w:hAnsi="Book Antiqua"/>
          <w:b w:val="0"/>
          <w:bCs w:val="0"/>
          <w:i w:val="0"/>
          <w:iCs/>
          <w:sz w:val="26"/>
          <w:szCs w:val="26"/>
          <w:lang w:val="id-ID"/>
        </w:rPr>
        <w:t>emakin lama semakin berkembang</w:t>
      </w:r>
      <w:r w:rsidR="00AE2272">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w:t>
      </w:r>
    </w:p>
    <w:p w14:paraId="76F6BB9D" w14:textId="25E15A05" w:rsidR="008B06CF" w:rsidRPr="001631BC" w:rsidRDefault="00AE2272">
      <w:pPr>
        <w:pStyle w:val="Alishlah22heading2"/>
        <w:ind w:firstLine="720"/>
        <w:jc w:val="both"/>
        <w:rPr>
          <w:rFonts w:ascii="Book Antiqua" w:hAnsi="Book Antiqua"/>
          <w:b w:val="0"/>
          <w:bCs w:val="0"/>
          <w:i w:val="0"/>
          <w:iCs/>
          <w:sz w:val="26"/>
          <w:szCs w:val="26"/>
          <w:lang w:val="id-ID"/>
        </w:rPr>
      </w:pPr>
      <w:r>
        <w:rPr>
          <w:rFonts w:ascii="Book Antiqua" w:hAnsi="Book Antiqua"/>
          <w:b w:val="0"/>
          <w:bCs w:val="0"/>
          <w:i w:val="0"/>
          <w:iCs/>
          <w:sz w:val="26"/>
          <w:szCs w:val="26"/>
          <w:lang w:val="id-ID"/>
        </w:rPr>
        <w:t>Y</w:t>
      </w:r>
      <w:r w:rsidRPr="001631BC">
        <w:rPr>
          <w:rFonts w:ascii="Book Antiqua" w:hAnsi="Book Antiqua"/>
          <w:b w:val="0"/>
          <w:bCs w:val="0"/>
          <w:i w:val="0"/>
          <w:iCs/>
          <w:sz w:val="26"/>
          <w:szCs w:val="26"/>
          <w:lang w:val="id-ID"/>
        </w:rPr>
        <w:t>ang pertama adalah pada usia satu tahun</w:t>
      </w:r>
      <w:r>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w:t>
      </w:r>
      <w:r>
        <w:rPr>
          <w:rFonts w:ascii="Book Antiqua" w:hAnsi="Book Antiqua"/>
          <w:b w:val="0"/>
          <w:bCs w:val="0"/>
          <w:i w:val="0"/>
          <w:iCs/>
          <w:sz w:val="26"/>
          <w:szCs w:val="26"/>
          <w:lang w:val="id-ID"/>
        </w:rPr>
        <w:t>P</w:t>
      </w:r>
      <w:r w:rsidRPr="001631BC">
        <w:rPr>
          <w:rFonts w:ascii="Book Antiqua" w:hAnsi="Book Antiqua"/>
          <w:b w:val="0"/>
          <w:bCs w:val="0"/>
          <w:i w:val="0"/>
          <w:iCs/>
          <w:sz w:val="26"/>
          <w:szCs w:val="26"/>
          <w:lang w:val="id-ID"/>
        </w:rPr>
        <w:t xml:space="preserve">ada usia </w:t>
      </w:r>
      <w:r>
        <w:rPr>
          <w:rFonts w:ascii="Book Antiqua" w:hAnsi="Book Antiqua"/>
          <w:b w:val="0"/>
          <w:bCs w:val="0"/>
          <w:i w:val="0"/>
          <w:iCs/>
          <w:sz w:val="26"/>
          <w:szCs w:val="26"/>
          <w:lang w:val="id-ID"/>
        </w:rPr>
        <w:t>satu</w:t>
      </w:r>
      <w:r w:rsidRPr="001631BC">
        <w:rPr>
          <w:rFonts w:ascii="Book Antiqua" w:hAnsi="Book Antiqua"/>
          <w:b w:val="0"/>
          <w:bCs w:val="0"/>
          <w:i w:val="0"/>
          <w:iCs/>
          <w:sz w:val="26"/>
          <w:szCs w:val="26"/>
          <w:lang w:val="id-ID"/>
        </w:rPr>
        <w:t xml:space="preserve"> tahun kita akan melihat konsentrasi anak</w:t>
      </w:r>
      <w:r>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suatu hal yang mereka lakukan. Karakteristik perkembang</w:t>
      </w:r>
      <w:r>
        <w:rPr>
          <w:rFonts w:ascii="Book Antiqua" w:hAnsi="Book Antiqua"/>
          <w:b w:val="0"/>
          <w:bCs w:val="0"/>
          <w:i w:val="0"/>
          <w:iCs/>
          <w:sz w:val="26"/>
          <w:szCs w:val="26"/>
          <w:lang w:val="id-ID"/>
        </w:rPr>
        <w:t>an</w:t>
      </w:r>
      <w:r w:rsidRPr="001631BC">
        <w:rPr>
          <w:rFonts w:ascii="Book Antiqua" w:hAnsi="Book Antiqua"/>
          <w:b w:val="0"/>
          <w:bCs w:val="0"/>
          <w:i w:val="0"/>
          <w:iCs/>
          <w:sz w:val="26"/>
          <w:szCs w:val="26"/>
          <w:lang w:val="id-ID"/>
        </w:rPr>
        <w:t xml:space="preserve"> kognitif anak usia dini ialah hal yang bisa dilatih oleh siapa saja. Setiap mainan maupun permainan merupakan pengalaman baginya, pada anak usia dini mulai menarik kesimpulan dan asosiasi untuk menentukan atas berbagai permasalahan yang dihadapinya. Perilaku meniru biasanya pada proses belajar anak usia dini. Berikut beberapa kegiatan yang dapat membantu perkembangan kognitif anak pada usia </w:t>
      </w:r>
      <w:r>
        <w:rPr>
          <w:rFonts w:ascii="Book Antiqua" w:hAnsi="Book Antiqua"/>
          <w:b w:val="0"/>
          <w:bCs w:val="0"/>
          <w:i w:val="0"/>
          <w:iCs/>
          <w:sz w:val="26"/>
          <w:szCs w:val="26"/>
          <w:lang w:val="id-ID"/>
        </w:rPr>
        <w:t>satu</w:t>
      </w:r>
      <w:r w:rsidRPr="001631BC">
        <w:rPr>
          <w:rFonts w:ascii="Book Antiqua" w:hAnsi="Book Antiqua"/>
          <w:b w:val="0"/>
          <w:bCs w:val="0"/>
          <w:i w:val="0"/>
          <w:iCs/>
          <w:sz w:val="26"/>
          <w:szCs w:val="26"/>
          <w:lang w:val="id-ID"/>
        </w:rPr>
        <w:t xml:space="preserve"> tahun.</w:t>
      </w:r>
    </w:p>
    <w:p w14:paraId="728861EE" w14:textId="3F481405" w:rsidR="008B06CF" w:rsidRPr="001631BC" w:rsidRDefault="00000000">
      <w:pPr>
        <w:pStyle w:val="Alishlah22heading2"/>
        <w:ind w:firstLine="720"/>
        <w:jc w:val="both"/>
        <w:rPr>
          <w:rFonts w:ascii="Book Antiqua" w:hAnsi="Book Antiqua"/>
          <w:b w:val="0"/>
          <w:bCs w:val="0"/>
          <w:i w:val="0"/>
          <w:iCs/>
          <w:sz w:val="26"/>
          <w:szCs w:val="26"/>
          <w:lang w:val="id-ID"/>
        </w:rPr>
      </w:pPr>
      <w:r w:rsidRPr="001631BC">
        <w:rPr>
          <w:rFonts w:ascii="Book Antiqua" w:hAnsi="Book Antiqua"/>
          <w:b w:val="0"/>
          <w:bCs w:val="0"/>
          <w:i w:val="0"/>
          <w:iCs/>
          <w:sz w:val="26"/>
          <w:szCs w:val="26"/>
          <w:lang w:val="id-ID"/>
        </w:rPr>
        <w:t xml:space="preserve">Perkembangan </w:t>
      </w:r>
      <w:r w:rsidR="00AE2272">
        <w:rPr>
          <w:rFonts w:ascii="Book Antiqua" w:hAnsi="Book Antiqua"/>
          <w:b w:val="0"/>
          <w:bCs w:val="0"/>
          <w:i w:val="0"/>
          <w:iCs/>
          <w:sz w:val="26"/>
          <w:szCs w:val="26"/>
          <w:lang w:val="id-ID"/>
        </w:rPr>
        <w:t>k</w:t>
      </w:r>
      <w:r w:rsidRPr="001631BC">
        <w:rPr>
          <w:rFonts w:ascii="Book Antiqua" w:hAnsi="Book Antiqua"/>
          <w:b w:val="0"/>
          <w:bCs w:val="0"/>
          <w:i w:val="0"/>
          <w:iCs/>
          <w:sz w:val="26"/>
          <w:szCs w:val="26"/>
          <w:lang w:val="id-ID"/>
        </w:rPr>
        <w:t xml:space="preserve">ognitif </w:t>
      </w:r>
      <w:r w:rsidR="00AE2272">
        <w:rPr>
          <w:rFonts w:ascii="Book Antiqua" w:hAnsi="Book Antiqua"/>
          <w:b w:val="0"/>
          <w:bCs w:val="0"/>
          <w:i w:val="0"/>
          <w:iCs/>
          <w:sz w:val="26"/>
          <w:szCs w:val="26"/>
          <w:lang w:val="id-ID"/>
        </w:rPr>
        <w:t>a</w:t>
      </w:r>
      <w:r w:rsidRPr="001631BC">
        <w:rPr>
          <w:rFonts w:ascii="Book Antiqua" w:hAnsi="Book Antiqua"/>
          <w:b w:val="0"/>
          <w:bCs w:val="0"/>
          <w:i w:val="0"/>
          <w:iCs/>
          <w:sz w:val="26"/>
          <w:szCs w:val="26"/>
          <w:lang w:val="id-ID"/>
        </w:rPr>
        <w:t xml:space="preserve">nak </w:t>
      </w:r>
      <w:r w:rsidR="00AE2272">
        <w:rPr>
          <w:rFonts w:ascii="Book Antiqua" w:hAnsi="Book Antiqua"/>
          <w:b w:val="0"/>
          <w:bCs w:val="0"/>
          <w:i w:val="0"/>
          <w:iCs/>
          <w:sz w:val="26"/>
          <w:szCs w:val="26"/>
          <w:lang w:val="id-ID"/>
        </w:rPr>
        <w:t>u</w:t>
      </w:r>
      <w:r w:rsidRPr="001631BC">
        <w:rPr>
          <w:rFonts w:ascii="Book Antiqua" w:hAnsi="Book Antiqua"/>
          <w:b w:val="0"/>
          <w:bCs w:val="0"/>
          <w:i w:val="0"/>
          <w:iCs/>
          <w:sz w:val="26"/>
          <w:szCs w:val="26"/>
          <w:lang w:val="id-ID"/>
        </w:rPr>
        <w:t xml:space="preserve">sia </w:t>
      </w:r>
      <w:r w:rsidR="00AE2272">
        <w:rPr>
          <w:rFonts w:ascii="Book Antiqua" w:hAnsi="Book Antiqua"/>
          <w:b w:val="0"/>
          <w:bCs w:val="0"/>
          <w:i w:val="0"/>
          <w:iCs/>
          <w:sz w:val="26"/>
          <w:szCs w:val="26"/>
          <w:lang w:val="id-ID"/>
        </w:rPr>
        <w:t>satu</w:t>
      </w:r>
      <w:r w:rsidRPr="001631BC">
        <w:rPr>
          <w:rFonts w:ascii="Book Antiqua" w:hAnsi="Book Antiqua"/>
          <w:b w:val="0"/>
          <w:bCs w:val="0"/>
          <w:i w:val="0"/>
          <w:iCs/>
          <w:sz w:val="26"/>
          <w:szCs w:val="26"/>
          <w:lang w:val="id-ID"/>
        </w:rPr>
        <w:t xml:space="preserve"> tahun, pada usia ini anak mulai menggunakan kognitifnya dalam konteks yang tepat. Misalnya, menggunakan sisir untuk rambutnya, mengoceh lewat telepon, dan memutar kemudi mobil mainan. Adapun kegiatan yang dapat </w:t>
      </w:r>
      <w:r w:rsidR="006A605B">
        <w:rPr>
          <w:rFonts w:ascii="Book Antiqua" w:hAnsi="Book Antiqua"/>
          <w:b w:val="0"/>
          <w:bCs w:val="0"/>
          <w:i w:val="0"/>
          <w:iCs/>
          <w:sz w:val="26"/>
          <w:szCs w:val="26"/>
          <w:lang w:val="id-ID"/>
        </w:rPr>
        <w:t>mem</w:t>
      </w:r>
      <w:r w:rsidRPr="001631BC">
        <w:rPr>
          <w:rFonts w:ascii="Book Antiqua" w:hAnsi="Book Antiqua"/>
          <w:b w:val="0"/>
          <w:bCs w:val="0"/>
          <w:i w:val="0"/>
          <w:iCs/>
          <w:sz w:val="26"/>
          <w:szCs w:val="26"/>
          <w:lang w:val="id-ID"/>
        </w:rPr>
        <w:t xml:space="preserve">bantu stimulasi perkembangan kognitif anak usia </w:t>
      </w:r>
      <w:r w:rsidR="00AE2272">
        <w:rPr>
          <w:rFonts w:ascii="Book Antiqua" w:hAnsi="Book Antiqua"/>
          <w:b w:val="0"/>
          <w:bCs w:val="0"/>
          <w:i w:val="0"/>
          <w:iCs/>
          <w:sz w:val="26"/>
          <w:szCs w:val="26"/>
          <w:lang w:val="id-ID"/>
        </w:rPr>
        <w:t>satu</w:t>
      </w:r>
      <w:r w:rsidRPr="001631BC">
        <w:rPr>
          <w:rFonts w:ascii="Book Antiqua" w:hAnsi="Book Antiqua"/>
          <w:b w:val="0"/>
          <w:bCs w:val="0"/>
          <w:i w:val="0"/>
          <w:iCs/>
          <w:sz w:val="26"/>
          <w:szCs w:val="26"/>
          <w:lang w:val="id-ID"/>
        </w:rPr>
        <w:t xml:space="preserve"> tahun adalah seperti; 1</w:t>
      </w:r>
      <w:r w:rsidR="00AE2272">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w:t>
      </w:r>
      <w:r w:rsidR="00AE2272">
        <w:rPr>
          <w:rFonts w:ascii="Book Antiqua" w:hAnsi="Book Antiqua"/>
          <w:b w:val="0"/>
          <w:bCs w:val="0"/>
          <w:i w:val="0"/>
          <w:iCs/>
          <w:sz w:val="26"/>
          <w:szCs w:val="26"/>
          <w:lang w:val="id-ID"/>
        </w:rPr>
        <w:t>m</w:t>
      </w:r>
      <w:r w:rsidRPr="001631BC">
        <w:rPr>
          <w:rFonts w:ascii="Book Antiqua" w:hAnsi="Book Antiqua"/>
          <w:b w:val="0"/>
          <w:bCs w:val="0"/>
          <w:i w:val="0"/>
          <w:iCs/>
          <w:sz w:val="26"/>
          <w:szCs w:val="26"/>
          <w:lang w:val="id-ID"/>
        </w:rPr>
        <w:t>elatih anak dengan tepuk ketukan pada drum mainan atau permukaan benda sambil menghitung setiap ketukan. Anak seharusnya mulai bisa meniru ritme seiring dengan bertambahnya waktu</w:t>
      </w:r>
      <w:r w:rsidR="00AE2272">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2</w:t>
      </w:r>
      <w:r w:rsidR="00AE2272">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w:t>
      </w:r>
      <w:r w:rsidR="006A605B">
        <w:rPr>
          <w:rFonts w:ascii="Book Antiqua" w:hAnsi="Book Antiqua"/>
          <w:b w:val="0"/>
          <w:bCs w:val="0"/>
          <w:i w:val="0"/>
          <w:iCs/>
          <w:sz w:val="26"/>
          <w:szCs w:val="26"/>
          <w:lang w:val="id-ID"/>
        </w:rPr>
        <w:t>a</w:t>
      </w:r>
      <w:r w:rsidRPr="001631BC">
        <w:rPr>
          <w:rFonts w:ascii="Book Antiqua" w:hAnsi="Book Antiqua"/>
          <w:b w:val="0"/>
          <w:bCs w:val="0"/>
          <w:i w:val="0"/>
          <w:iCs/>
          <w:sz w:val="26"/>
          <w:szCs w:val="26"/>
          <w:lang w:val="id-ID"/>
        </w:rPr>
        <w:t>jak anak bicara mengenai segala sesuatu yang ada di sekitarnya, sambil menunjuk dan memberi nama benda atau bagian tubuh yang berbeda. Contoh, pegang jari anak dan bantu ia menunjuk anggota tubuhnya sambil berkata, “Ini hidung. Ini kepala”, atau menunjuk benda “Ini meja. Ini kulkas.”</w:t>
      </w:r>
      <w:r w:rsidR="00AE2272">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3</w:t>
      </w:r>
      <w:r w:rsidR="00AE2272">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w:t>
      </w:r>
      <w:r w:rsidR="00AE2272">
        <w:rPr>
          <w:rFonts w:ascii="Book Antiqua" w:hAnsi="Book Antiqua"/>
          <w:b w:val="0"/>
          <w:bCs w:val="0"/>
          <w:i w:val="0"/>
          <w:iCs/>
          <w:sz w:val="26"/>
          <w:szCs w:val="26"/>
          <w:lang w:val="id-ID"/>
        </w:rPr>
        <w:t>b</w:t>
      </w:r>
      <w:r w:rsidRPr="001631BC">
        <w:rPr>
          <w:rFonts w:ascii="Book Antiqua" w:hAnsi="Book Antiqua"/>
          <w:b w:val="0"/>
          <w:bCs w:val="0"/>
          <w:i w:val="0"/>
          <w:iCs/>
          <w:sz w:val="26"/>
          <w:szCs w:val="26"/>
          <w:lang w:val="id-ID"/>
        </w:rPr>
        <w:t>ermain teka-teki sesuai usia, permainan mencocokkan, permainan mengurutkan, dan menyusun balok dapat melibatkan anak balita dan anak-anak prasekolah dalam aktivitas yang mengharuskan mereka memikirkan suatu masalah dan menemukan solusinya</w:t>
      </w:r>
      <w:r w:rsidR="00BB4A27">
        <w:rPr>
          <w:rFonts w:ascii="Book Antiqua" w:hAnsi="Book Antiqua"/>
          <w:b w:val="0"/>
          <w:bCs w:val="0"/>
          <w:i w:val="0"/>
          <w:iCs/>
          <w:sz w:val="26"/>
          <w:szCs w:val="26"/>
          <w:lang w:val="id-ID"/>
        </w:rPr>
        <w:t xml:space="preserve">; dan </w:t>
      </w:r>
      <w:r w:rsidRPr="001631BC">
        <w:rPr>
          <w:rFonts w:ascii="Book Antiqua" w:hAnsi="Book Antiqua"/>
          <w:b w:val="0"/>
          <w:bCs w:val="0"/>
          <w:i w:val="0"/>
          <w:iCs/>
          <w:sz w:val="26"/>
          <w:szCs w:val="26"/>
          <w:lang w:val="id-ID"/>
        </w:rPr>
        <w:t>4</w:t>
      </w:r>
      <w:r w:rsidR="00BB4A27">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w:t>
      </w:r>
      <w:r w:rsidR="00BB4A27">
        <w:rPr>
          <w:rFonts w:ascii="Book Antiqua" w:hAnsi="Book Antiqua"/>
          <w:b w:val="0"/>
          <w:bCs w:val="0"/>
          <w:i w:val="0"/>
          <w:iCs/>
          <w:sz w:val="26"/>
          <w:szCs w:val="26"/>
          <w:lang w:val="id-ID"/>
        </w:rPr>
        <w:t>a</w:t>
      </w:r>
      <w:r w:rsidRPr="001631BC">
        <w:rPr>
          <w:rFonts w:ascii="Book Antiqua" w:hAnsi="Book Antiqua"/>
          <w:b w:val="0"/>
          <w:bCs w:val="0"/>
          <w:i w:val="0"/>
          <w:iCs/>
          <w:sz w:val="26"/>
          <w:szCs w:val="26"/>
          <w:lang w:val="id-ID"/>
        </w:rPr>
        <w:t xml:space="preserve">jarkan anak tepuk tangan sambil mengikuti ritme sebuah lagu saat diminta untuk melakukannya </w:t>
      </w:r>
      <w:r w:rsidRPr="001631BC">
        <w:rPr>
          <w:rFonts w:ascii="Book Antiqua" w:hAnsi="Book Antiqua"/>
          <w:b w:val="0"/>
          <w:bCs w:val="0"/>
          <w:i w:val="0"/>
          <w:iCs/>
          <w:sz w:val="26"/>
          <w:szCs w:val="26"/>
          <w:lang w:val="id-ID"/>
        </w:rPr>
        <w:fldChar w:fldCharType="begin" w:fldLock="1"/>
      </w:r>
      <w:r w:rsidRPr="001631BC">
        <w:rPr>
          <w:rFonts w:ascii="Book Antiqua" w:hAnsi="Book Antiqua"/>
          <w:b w:val="0"/>
          <w:bCs w:val="0"/>
          <w:i w:val="0"/>
          <w:iCs/>
          <w:sz w:val="26"/>
          <w:szCs w:val="26"/>
          <w:lang w:val="id-ID"/>
        </w:rPr>
        <w:instrText>ADDIN CSL_CITATION {"citationItems":[{"id":"ITEM-1","itemData":{"author":[{"dropping-particle":"","family":"Muliawan","given":"Jasa Ungguh","non-dropping-particle":"","parse-names":false,"suffix":""}],"id":"ITEM-1","issued":{"date-parts":[["2022"]]},"number-of-pages":"1-207","publisher":"gava media","publisher-place":"Yogyakarta","title":"Psikologi Pendidikan dalam Wahana Bermain Anak","type":"book"},"uris":["http://www.mendeley.com/documents/?uuid=251ae186-2dc2-4107-baa0-d2093b7e9f35"]}],"mendeley":{"formattedCitation":"(Muliawan, 2022)","plainTextFormattedCitation":"(Muliawan, 2022)","previouslyFormattedCitation":"(Muliawan, 2022)"},"properties":{"noteIndex":0},"schema":"https://github.com/citation-style-language/schema/raw/master/csl-citation.json"}</w:instrText>
      </w:r>
      <w:r w:rsidRPr="001631BC">
        <w:rPr>
          <w:rFonts w:ascii="Book Antiqua" w:hAnsi="Book Antiqua"/>
          <w:b w:val="0"/>
          <w:bCs w:val="0"/>
          <w:i w:val="0"/>
          <w:iCs/>
          <w:sz w:val="26"/>
          <w:szCs w:val="26"/>
          <w:lang w:val="id-ID"/>
        </w:rPr>
        <w:fldChar w:fldCharType="separate"/>
      </w:r>
      <w:r w:rsidRPr="001631BC">
        <w:rPr>
          <w:rFonts w:ascii="Book Antiqua" w:hAnsi="Book Antiqua"/>
          <w:b w:val="0"/>
          <w:bCs w:val="0"/>
          <w:i w:val="0"/>
          <w:iCs/>
          <w:sz w:val="26"/>
          <w:szCs w:val="26"/>
          <w:lang w:val="id-ID"/>
        </w:rPr>
        <w:t>(Muliawan, 2022)</w:t>
      </w:r>
      <w:r w:rsidRPr="001631BC">
        <w:rPr>
          <w:rFonts w:ascii="Book Antiqua" w:hAnsi="Book Antiqua"/>
          <w:b w:val="0"/>
          <w:bCs w:val="0"/>
          <w:i w:val="0"/>
          <w:iCs/>
          <w:sz w:val="26"/>
          <w:szCs w:val="26"/>
          <w:lang w:val="id-ID"/>
        </w:rPr>
        <w:fldChar w:fldCharType="end"/>
      </w:r>
      <w:r w:rsidRPr="001631BC">
        <w:rPr>
          <w:rFonts w:ascii="Book Antiqua" w:hAnsi="Book Antiqua"/>
          <w:b w:val="0"/>
          <w:bCs w:val="0"/>
          <w:i w:val="0"/>
          <w:iCs/>
          <w:sz w:val="26"/>
          <w:szCs w:val="26"/>
          <w:lang w:val="id-ID"/>
        </w:rPr>
        <w:t xml:space="preserve">. </w:t>
      </w:r>
    </w:p>
    <w:p w14:paraId="7521D6E0" w14:textId="7C92323F" w:rsidR="008B06CF" w:rsidRPr="001631BC" w:rsidRDefault="00000000">
      <w:pPr>
        <w:pStyle w:val="Alishlah22heading2"/>
        <w:ind w:firstLine="720"/>
        <w:jc w:val="both"/>
        <w:rPr>
          <w:rFonts w:ascii="Book Antiqua" w:hAnsi="Book Antiqua"/>
          <w:b w:val="0"/>
          <w:bCs w:val="0"/>
          <w:i w:val="0"/>
          <w:iCs/>
          <w:sz w:val="26"/>
          <w:szCs w:val="26"/>
          <w:lang w:val="id-ID"/>
        </w:rPr>
      </w:pPr>
      <w:r w:rsidRPr="001631BC">
        <w:rPr>
          <w:rFonts w:ascii="Book Antiqua" w:hAnsi="Book Antiqua"/>
          <w:b w:val="0"/>
          <w:bCs w:val="0"/>
          <w:i w:val="0"/>
          <w:iCs/>
          <w:sz w:val="26"/>
          <w:szCs w:val="26"/>
          <w:lang w:val="id-ID"/>
        </w:rPr>
        <w:t xml:space="preserve">Perkembangan </w:t>
      </w:r>
      <w:r w:rsidR="00EC60F4">
        <w:rPr>
          <w:rFonts w:ascii="Book Antiqua" w:hAnsi="Book Antiqua"/>
          <w:b w:val="0"/>
          <w:bCs w:val="0"/>
          <w:i w:val="0"/>
          <w:iCs/>
          <w:sz w:val="26"/>
          <w:szCs w:val="26"/>
          <w:lang w:val="id-ID"/>
        </w:rPr>
        <w:t>k</w:t>
      </w:r>
      <w:r w:rsidRPr="001631BC">
        <w:rPr>
          <w:rFonts w:ascii="Book Antiqua" w:hAnsi="Book Antiqua"/>
          <w:b w:val="0"/>
          <w:bCs w:val="0"/>
          <w:i w:val="0"/>
          <w:iCs/>
          <w:sz w:val="26"/>
          <w:szCs w:val="26"/>
          <w:lang w:val="id-ID"/>
        </w:rPr>
        <w:t xml:space="preserve">ognitif </w:t>
      </w:r>
      <w:r w:rsidR="00EC60F4" w:rsidRPr="001631BC">
        <w:rPr>
          <w:rFonts w:ascii="Book Antiqua" w:hAnsi="Book Antiqua"/>
          <w:b w:val="0"/>
          <w:bCs w:val="0"/>
          <w:i w:val="0"/>
          <w:iCs/>
          <w:sz w:val="26"/>
          <w:szCs w:val="26"/>
          <w:lang w:val="id-ID"/>
        </w:rPr>
        <w:t xml:space="preserve">anak usia </w:t>
      </w:r>
      <w:r w:rsidR="00EC60F4">
        <w:rPr>
          <w:rFonts w:ascii="Book Antiqua" w:hAnsi="Book Antiqua"/>
          <w:b w:val="0"/>
          <w:bCs w:val="0"/>
          <w:i w:val="0"/>
          <w:iCs/>
          <w:sz w:val="26"/>
          <w:szCs w:val="26"/>
          <w:lang w:val="id-ID"/>
        </w:rPr>
        <w:t>dua</w:t>
      </w:r>
      <w:r w:rsidRPr="001631BC">
        <w:rPr>
          <w:rFonts w:ascii="Book Antiqua" w:hAnsi="Book Antiqua"/>
          <w:b w:val="0"/>
          <w:bCs w:val="0"/>
          <w:i w:val="0"/>
          <w:iCs/>
          <w:sz w:val="26"/>
          <w:szCs w:val="26"/>
          <w:lang w:val="id-ID"/>
        </w:rPr>
        <w:t xml:space="preserve"> tahun, contoh perkembangan anak usia </w:t>
      </w:r>
      <w:r w:rsidR="00EC60F4">
        <w:rPr>
          <w:rFonts w:ascii="Book Antiqua" w:hAnsi="Book Antiqua"/>
          <w:b w:val="0"/>
          <w:bCs w:val="0"/>
          <w:i w:val="0"/>
          <w:iCs/>
          <w:sz w:val="26"/>
          <w:szCs w:val="26"/>
          <w:lang w:val="id-ID"/>
        </w:rPr>
        <w:t>dua</w:t>
      </w:r>
      <w:r w:rsidRPr="001631BC">
        <w:rPr>
          <w:rFonts w:ascii="Book Antiqua" w:hAnsi="Book Antiqua"/>
          <w:b w:val="0"/>
          <w:bCs w:val="0"/>
          <w:i w:val="0"/>
          <w:iCs/>
          <w:sz w:val="26"/>
          <w:szCs w:val="26"/>
          <w:lang w:val="id-ID"/>
        </w:rPr>
        <w:t xml:space="preserve"> tahun dari sisi kognitif di antaranya adalah ia dapat mengenali bayangannya sendiri di depan cermin. Ia juga mampu menyebut namanya sendiri atau nama panggilan lain yang sering disebut. Anak sudah mampu menyortir ob</w:t>
      </w:r>
      <w:r w:rsidR="006A605B">
        <w:rPr>
          <w:rFonts w:ascii="Book Antiqua" w:hAnsi="Book Antiqua"/>
          <w:b w:val="0"/>
          <w:bCs w:val="0"/>
          <w:i w:val="0"/>
          <w:iCs/>
          <w:sz w:val="26"/>
          <w:szCs w:val="26"/>
          <w:lang w:val="id-ID"/>
        </w:rPr>
        <w:t>y</w:t>
      </w:r>
      <w:r w:rsidRPr="001631BC">
        <w:rPr>
          <w:rFonts w:ascii="Book Antiqua" w:hAnsi="Book Antiqua"/>
          <w:b w:val="0"/>
          <w:bCs w:val="0"/>
          <w:i w:val="0"/>
          <w:iCs/>
          <w:sz w:val="26"/>
          <w:szCs w:val="26"/>
          <w:lang w:val="id-ID"/>
        </w:rPr>
        <w:t>ek dan membedakannya menjadi beberapa kelompok, misalnya mobil dan hewan. Ia dapat meng</w:t>
      </w:r>
      <w:r w:rsidR="006A605B">
        <w:rPr>
          <w:rFonts w:ascii="Book Antiqua" w:hAnsi="Book Antiqua"/>
          <w:b w:val="0"/>
          <w:bCs w:val="0"/>
          <w:i w:val="0"/>
          <w:iCs/>
          <w:sz w:val="26"/>
          <w:szCs w:val="26"/>
          <w:lang w:val="id-ID"/>
        </w:rPr>
        <w:t>k</w:t>
      </w:r>
      <w:r w:rsidRPr="001631BC">
        <w:rPr>
          <w:rFonts w:ascii="Book Antiqua" w:hAnsi="Book Antiqua"/>
          <w:b w:val="0"/>
          <w:bCs w:val="0"/>
          <w:i w:val="0"/>
          <w:iCs/>
          <w:sz w:val="26"/>
          <w:szCs w:val="26"/>
          <w:lang w:val="id-ID"/>
        </w:rPr>
        <w:t xml:space="preserve">omunikasikan apa yang mereka lakukan dengan menggunakan kata-kata dasar dan suka meniru tindakan orang dewasa. Beberapa kegiatan yang dapat membantu keterampilan kognitif anak usia </w:t>
      </w:r>
      <w:r w:rsidR="00EC60F4">
        <w:rPr>
          <w:rFonts w:ascii="Book Antiqua" w:hAnsi="Book Antiqua"/>
          <w:b w:val="0"/>
          <w:bCs w:val="0"/>
          <w:i w:val="0"/>
          <w:iCs/>
          <w:sz w:val="26"/>
          <w:szCs w:val="26"/>
          <w:lang w:val="id-ID"/>
        </w:rPr>
        <w:t>dua</w:t>
      </w:r>
      <w:r w:rsidRPr="001631BC">
        <w:rPr>
          <w:rFonts w:ascii="Book Antiqua" w:hAnsi="Book Antiqua"/>
          <w:b w:val="0"/>
          <w:bCs w:val="0"/>
          <w:i w:val="0"/>
          <w:iCs/>
          <w:sz w:val="26"/>
          <w:szCs w:val="26"/>
          <w:lang w:val="id-ID"/>
        </w:rPr>
        <w:t xml:space="preserve"> tahun</w:t>
      </w:r>
      <w:r w:rsidR="006A605B">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1</w:t>
      </w:r>
      <w:r w:rsidR="006A605B">
        <w:rPr>
          <w:rFonts w:ascii="Book Antiqua" w:hAnsi="Book Antiqua"/>
          <w:b w:val="0"/>
          <w:bCs w:val="0"/>
          <w:i w:val="0"/>
          <w:iCs/>
          <w:sz w:val="26"/>
          <w:szCs w:val="26"/>
          <w:lang w:val="id-ID"/>
        </w:rPr>
        <w:t xml:space="preserve">) </w:t>
      </w:r>
      <w:r w:rsidR="006A605B">
        <w:rPr>
          <w:rFonts w:ascii="Book Antiqua" w:hAnsi="Book Antiqua"/>
          <w:b w:val="0"/>
          <w:bCs w:val="0"/>
          <w:i w:val="0"/>
          <w:iCs/>
          <w:sz w:val="26"/>
          <w:szCs w:val="26"/>
          <w:lang w:val="id-ID"/>
        </w:rPr>
        <w:lastRenderedPageBreak/>
        <w:t>n</w:t>
      </w:r>
      <w:r w:rsidRPr="001631BC">
        <w:rPr>
          <w:rFonts w:ascii="Book Antiqua" w:hAnsi="Book Antiqua"/>
          <w:b w:val="0"/>
          <w:bCs w:val="0"/>
          <w:i w:val="0"/>
          <w:iCs/>
          <w:sz w:val="26"/>
          <w:szCs w:val="26"/>
          <w:lang w:val="id-ID"/>
        </w:rPr>
        <w:t>yanyikan lagu favorit anak-anak yang mencakup nama benda atau hewan yang berbeda</w:t>
      </w:r>
      <w:r w:rsidR="006A605B">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2</w:t>
      </w:r>
      <w:r w:rsidR="006A605B">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w:t>
      </w:r>
      <w:r w:rsidR="006A605B">
        <w:rPr>
          <w:rFonts w:ascii="Book Antiqua" w:hAnsi="Book Antiqua"/>
          <w:b w:val="0"/>
          <w:bCs w:val="0"/>
          <w:i w:val="0"/>
          <w:iCs/>
          <w:sz w:val="26"/>
          <w:szCs w:val="26"/>
          <w:lang w:val="id-ID"/>
        </w:rPr>
        <w:t>m</w:t>
      </w:r>
      <w:r w:rsidRPr="001631BC">
        <w:rPr>
          <w:rFonts w:ascii="Book Antiqua" w:hAnsi="Book Antiqua"/>
          <w:b w:val="0"/>
          <w:bCs w:val="0"/>
          <w:i w:val="0"/>
          <w:iCs/>
          <w:sz w:val="26"/>
          <w:szCs w:val="26"/>
          <w:lang w:val="id-ID"/>
        </w:rPr>
        <w:t>enyebut nama hewan yang akan membantu anak memperhatikan dan mengingatnya</w:t>
      </w:r>
      <w:r w:rsidR="006A605B">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3</w:t>
      </w:r>
      <w:r w:rsidR="006A605B">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w:t>
      </w:r>
      <w:r w:rsidR="006A605B">
        <w:rPr>
          <w:rFonts w:ascii="Book Antiqua" w:hAnsi="Book Antiqua"/>
          <w:b w:val="0"/>
          <w:bCs w:val="0"/>
          <w:i w:val="0"/>
          <w:iCs/>
          <w:sz w:val="26"/>
          <w:szCs w:val="26"/>
          <w:lang w:val="id-ID"/>
        </w:rPr>
        <w:t>l</w:t>
      </w:r>
      <w:r w:rsidRPr="001631BC">
        <w:rPr>
          <w:rFonts w:ascii="Book Antiqua" w:hAnsi="Book Antiqua"/>
          <w:b w:val="0"/>
          <w:bCs w:val="0"/>
          <w:i w:val="0"/>
          <w:iCs/>
          <w:sz w:val="26"/>
          <w:szCs w:val="26"/>
          <w:lang w:val="id-ID"/>
        </w:rPr>
        <w:t xml:space="preserve">akukan permainan "Apa yang Ada dalam Kotak?" Dengan menunjukkan benda-benda yang berbeda, seperti remote </w:t>
      </w:r>
      <w:r w:rsidR="006A605B">
        <w:rPr>
          <w:rFonts w:ascii="Book Antiqua" w:hAnsi="Book Antiqua"/>
          <w:b w:val="0"/>
          <w:bCs w:val="0"/>
          <w:i w:val="0"/>
          <w:iCs/>
          <w:sz w:val="26"/>
          <w:szCs w:val="26"/>
          <w:lang w:val="id-ID"/>
        </w:rPr>
        <w:t>TV</w:t>
      </w:r>
      <w:r w:rsidRPr="001631BC">
        <w:rPr>
          <w:rFonts w:ascii="Book Antiqua" w:hAnsi="Book Antiqua"/>
          <w:b w:val="0"/>
          <w:bCs w:val="0"/>
          <w:i w:val="0"/>
          <w:iCs/>
          <w:sz w:val="26"/>
          <w:szCs w:val="26"/>
          <w:lang w:val="id-ID"/>
        </w:rPr>
        <w:t>, sisir, mainan balok, dan lain sebagainya, sebelum menempatkannya dalam kotak. Kemudian, mintalah ia untuk mengingat dan memberi tahu barang apa saja yang ada di dalamnya</w:t>
      </w:r>
      <w:r w:rsidR="006A605B">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4</w:t>
      </w:r>
      <w:r w:rsidR="006A605B">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w:t>
      </w:r>
      <w:r w:rsidR="006A605B">
        <w:rPr>
          <w:rFonts w:ascii="Book Antiqua" w:hAnsi="Book Antiqua"/>
          <w:b w:val="0"/>
          <w:bCs w:val="0"/>
          <w:i w:val="0"/>
          <w:iCs/>
          <w:sz w:val="26"/>
          <w:szCs w:val="26"/>
          <w:lang w:val="id-ID"/>
        </w:rPr>
        <w:t>b</w:t>
      </w:r>
      <w:r w:rsidRPr="001631BC">
        <w:rPr>
          <w:rFonts w:ascii="Book Antiqua" w:hAnsi="Book Antiqua"/>
          <w:b w:val="0"/>
          <w:bCs w:val="0"/>
          <w:i w:val="0"/>
          <w:iCs/>
          <w:sz w:val="26"/>
          <w:szCs w:val="26"/>
          <w:lang w:val="id-ID"/>
        </w:rPr>
        <w:t xml:space="preserve">erlatih menyanyikan lagu alfabet. Bantu anak mengingat abjad dan tunjukkan juga melalui buku bergambar. Beri pertanyaan pada anak yang akan melatihnya mencari jawaban dan solusi sendiri. Minta anak untuk mencocokkan wadah berbagai ukuran dengan tutupnya yang sesuai </w:t>
      </w:r>
      <w:r w:rsidRPr="001631BC">
        <w:rPr>
          <w:rFonts w:ascii="Book Antiqua" w:hAnsi="Book Antiqua"/>
          <w:b w:val="0"/>
          <w:bCs w:val="0"/>
          <w:i w:val="0"/>
          <w:iCs/>
          <w:sz w:val="26"/>
          <w:szCs w:val="26"/>
          <w:lang w:val="id-ID"/>
        </w:rPr>
        <w:fldChar w:fldCharType="begin" w:fldLock="1"/>
      </w:r>
      <w:r w:rsidRPr="001631BC">
        <w:rPr>
          <w:rFonts w:ascii="Book Antiqua" w:hAnsi="Book Antiqua"/>
          <w:b w:val="0"/>
          <w:bCs w:val="0"/>
          <w:i w:val="0"/>
          <w:iCs/>
          <w:sz w:val="26"/>
          <w:szCs w:val="26"/>
          <w:lang w:val="id-ID"/>
        </w:rPr>
        <w:instrText>ADDIN CSL_CITATION {"citationItems":[{"id":"ITEM-1","itemData":{"author":[{"dropping-particle":"","family":"Muliawan","given":"Jasa Ungguh","non-dropping-particle":"","parse-names":false,"suffix":""}],"id":"ITEM-1","issued":{"date-parts":[["2022"]]},"number-of-pages":"1-207","publisher":"gava media","publisher-place":"Yogyakarta","title":"Psikologi Pendidikan dalam Wahana Bermain Anak","type":"book"},"uris":["http://www.mendeley.com/documents/?uuid=251ae186-2dc2-4107-baa0-d2093b7e9f35"]}],"mendeley":{"formattedCitation":"(Muliawan, 2022)","plainTextFormattedCitation":"(Muliawan, 2022)","previouslyFormattedCitation":"(Muliawan, 2022)"},"properties":{"noteIndex":0},"schema":"https://github.com/citation-style-language/schema/raw/master/csl-citation.json"}</w:instrText>
      </w:r>
      <w:r w:rsidRPr="001631BC">
        <w:rPr>
          <w:rFonts w:ascii="Book Antiqua" w:hAnsi="Book Antiqua"/>
          <w:b w:val="0"/>
          <w:bCs w:val="0"/>
          <w:i w:val="0"/>
          <w:iCs/>
          <w:sz w:val="26"/>
          <w:szCs w:val="26"/>
          <w:lang w:val="id-ID"/>
        </w:rPr>
        <w:fldChar w:fldCharType="separate"/>
      </w:r>
      <w:r w:rsidRPr="001631BC">
        <w:rPr>
          <w:rFonts w:ascii="Book Antiqua" w:hAnsi="Book Antiqua"/>
          <w:b w:val="0"/>
          <w:bCs w:val="0"/>
          <w:i w:val="0"/>
          <w:iCs/>
          <w:sz w:val="26"/>
          <w:szCs w:val="26"/>
          <w:lang w:val="id-ID"/>
        </w:rPr>
        <w:t>(Muliawan, 2022)</w:t>
      </w:r>
      <w:r w:rsidRPr="001631BC">
        <w:rPr>
          <w:rFonts w:ascii="Book Antiqua" w:hAnsi="Book Antiqua"/>
          <w:b w:val="0"/>
          <w:bCs w:val="0"/>
          <w:i w:val="0"/>
          <w:iCs/>
          <w:sz w:val="26"/>
          <w:szCs w:val="26"/>
          <w:lang w:val="id-ID"/>
        </w:rPr>
        <w:fldChar w:fldCharType="end"/>
      </w:r>
      <w:r w:rsidRPr="001631BC">
        <w:rPr>
          <w:rFonts w:ascii="Book Antiqua" w:hAnsi="Book Antiqua"/>
          <w:b w:val="0"/>
          <w:bCs w:val="0"/>
          <w:i w:val="0"/>
          <w:iCs/>
          <w:sz w:val="26"/>
          <w:szCs w:val="26"/>
          <w:lang w:val="id-ID"/>
        </w:rPr>
        <w:t>.</w:t>
      </w:r>
    </w:p>
    <w:p w14:paraId="2E3D537A" w14:textId="0120097A" w:rsidR="008B06CF" w:rsidRPr="001631BC" w:rsidRDefault="00000000">
      <w:pPr>
        <w:pStyle w:val="Alishlah22heading2"/>
        <w:ind w:firstLine="720"/>
        <w:jc w:val="both"/>
        <w:rPr>
          <w:rFonts w:ascii="Book Antiqua" w:hAnsi="Book Antiqua"/>
          <w:b w:val="0"/>
          <w:bCs w:val="0"/>
          <w:i w:val="0"/>
          <w:iCs/>
          <w:sz w:val="26"/>
          <w:szCs w:val="26"/>
          <w:lang w:val="id-ID"/>
        </w:rPr>
      </w:pPr>
      <w:r w:rsidRPr="001631BC">
        <w:rPr>
          <w:rFonts w:ascii="Book Antiqua" w:hAnsi="Book Antiqua"/>
          <w:b w:val="0"/>
          <w:bCs w:val="0"/>
          <w:i w:val="0"/>
          <w:iCs/>
          <w:sz w:val="26"/>
          <w:szCs w:val="26"/>
          <w:lang w:val="id-ID"/>
        </w:rPr>
        <w:t xml:space="preserve">Perkembangan </w:t>
      </w:r>
      <w:r w:rsidR="00EC60F4">
        <w:rPr>
          <w:rFonts w:ascii="Book Antiqua" w:hAnsi="Book Antiqua"/>
          <w:b w:val="0"/>
          <w:bCs w:val="0"/>
          <w:i w:val="0"/>
          <w:iCs/>
          <w:sz w:val="26"/>
          <w:szCs w:val="26"/>
          <w:lang w:val="id-ID"/>
        </w:rPr>
        <w:t>k</w:t>
      </w:r>
      <w:r w:rsidRPr="001631BC">
        <w:rPr>
          <w:rFonts w:ascii="Book Antiqua" w:hAnsi="Book Antiqua"/>
          <w:b w:val="0"/>
          <w:bCs w:val="0"/>
          <w:i w:val="0"/>
          <w:iCs/>
          <w:sz w:val="26"/>
          <w:szCs w:val="26"/>
          <w:lang w:val="id-ID"/>
        </w:rPr>
        <w:t xml:space="preserve">ognitif </w:t>
      </w:r>
      <w:r w:rsidR="00EC60F4">
        <w:rPr>
          <w:rFonts w:ascii="Book Antiqua" w:hAnsi="Book Antiqua"/>
          <w:b w:val="0"/>
          <w:bCs w:val="0"/>
          <w:i w:val="0"/>
          <w:iCs/>
          <w:sz w:val="26"/>
          <w:szCs w:val="26"/>
          <w:lang w:val="id-ID"/>
        </w:rPr>
        <w:t>a</w:t>
      </w:r>
      <w:r w:rsidRPr="001631BC">
        <w:rPr>
          <w:rFonts w:ascii="Book Antiqua" w:hAnsi="Book Antiqua"/>
          <w:b w:val="0"/>
          <w:bCs w:val="0"/>
          <w:i w:val="0"/>
          <w:iCs/>
          <w:sz w:val="26"/>
          <w:szCs w:val="26"/>
          <w:lang w:val="id-ID"/>
        </w:rPr>
        <w:t xml:space="preserve">nak </w:t>
      </w:r>
      <w:r w:rsidR="00EC60F4">
        <w:rPr>
          <w:rFonts w:ascii="Book Antiqua" w:hAnsi="Book Antiqua"/>
          <w:b w:val="0"/>
          <w:bCs w:val="0"/>
          <w:i w:val="0"/>
          <w:iCs/>
          <w:sz w:val="26"/>
          <w:szCs w:val="26"/>
          <w:lang w:val="id-ID"/>
        </w:rPr>
        <w:t>u</w:t>
      </w:r>
      <w:r w:rsidRPr="001631BC">
        <w:rPr>
          <w:rFonts w:ascii="Book Antiqua" w:hAnsi="Book Antiqua"/>
          <w:b w:val="0"/>
          <w:bCs w:val="0"/>
          <w:i w:val="0"/>
          <w:iCs/>
          <w:sz w:val="26"/>
          <w:szCs w:val="26"/>
          <w:lang w:val="id-ID"/>
        </w:rPr>
        <w:t xml:space="preserve">sia </w:t>
      </w:r>
      <w:r w:rsidR="00EC60F4">
        <w:rPr>
          <w:rFonts w:ascii="Book Antiqua" w:hAnsi="Book Antiqua"/>
          <w:b w:val="0"/>
          <w:bCs w:val="0"/>
          <w:i w:val="0"/>
          <w:iCs/>
          <w:sz w:val="26"/>
          <w:szCs w:val="26"/>
          <w:lang w:val="id-ID"/>
        </w:rPr>
        <w:t>tiga</w:t>
      </w:r>
      <w:r w:rsidRPr="001631BC">
        <w:rPr>
          <w:rFonts w:ascii="Book Antiqua" w:hAnsi="Book Antiqua"/>
          <w:b w:val="0"/>
          <w:bCs w:val="0"/>
          <w:i w:val="0"/>
          <w:iCs/>
          <w:sz w:val="26"/>
          <w:szCs w:val="26"/>
          <w:lang w:val="id-ID"/>
        </w:rPr>
        <w:t xml:space="preserve"> tahun, memasuki usia </w:t>
      </w:r>
      <w:r w:rsidR="00EC60F4">
        <w:rPr>
          <w:rFonts w:ascii="Book Antiqua" w:hAnsi="Book Antiqua"/>
          <w:b w:val="0"/>
          <w:bCs w:val="0"/>
          <w:i w:val="0"/>
          <w:iCs/>
          <w:sz w:val="26"/>
          <w:szCs w:val="26"/>
          <w:lang w:val="id-ID"/>
        </w:rPr>
        <w:t>tiga</w:t>
      </w:r>
      <w:r w:rsidRPr="001631BC">
        <w:rPr>
          <w:rFonts w:ascii="Book Antiqua" w:hAnsi="Book Antiqua"/>
          <w:b w:val="0"/>
          <w:bCs w:val="0"/>
          <w:i w:val="0"/>
          <w:iCs/>
          <w:sz w:val="26"/>
          <w:szCs w:val="26"/>
          <w:lang w:val="id-ID"/>
        </w:rPr>
        <w:t xml:space="preserve"> tahun, anak mulai memahami konsep waktu dan mampu membedakan antara "sekarang", "segera", dan "nanti". Ia mulai mengurutkan ob</w:t>
      </w:r>
      <w:r w:rsidR="006A605B">
        <w:rPr>
          <w:rFonts w:ascii="Book Antiqua" w:hAnsi="Book Antiqua"/>
          <w:b w:val="0"/>
          <w:bCs w:val="0"/>
          <w:i w:val="0"/>
          <w:iCs/>
          <w:sz w:val="26"/>
          <w:szCs w:val="26"/>
          <w:lang w:val="id-ID"/>
        </w:rPr>
        <w:t>y</w:t>
      </w:r>
      <w:r w:rsidRPr="001631BC">
        <w:rPr>
          <w:rFonts w:ascii="Book Antiqua" w:hAnsi="Book Antiqua"/>
          <w:b w:val="0"/>
          <w:bCs w:val="0"/>
          <w:i w:val="0"/>
          <w:iCs/>
          <w:sz w:val="26"/>
          <w:szCs w:val="26"/>
          <w:lang w:val="id-ID"/>
        </w:rPr>
        <w:t>ek berdasarkan satu ciri seperti bentuk, ukuran, atau warna. Perlahan anak akan mulai memahami konsep ukuran, misalnya ob</w:t>
      </w:r>
      <w:r w:rsidR="006A605B">
        <w:rPr>
          <w:rFonts w:ascii="Book Antiqua" w:hAnsi="Book Antiqua"/>
          <w:b w:val="0"/>
          <w:bCs w:val="0"/>
          <w:i w:val="0"/>
          <w:iCs/>
          <w:sz w:val="26"/>
          <w:szCs w:val="26"/>
          <w:lang w:val="id-ID"/>
        </w:rPr>
        <w:t>y</w:t>
      </w:r>
      <w:r w:rsidRPr="001631BC">
        <w:rPr>
          <w:rFonts w:ascii="Book Antiqua" w:hAnsi="Book Antiqua"/>
          <w:b w:val="0"/>
          <w:bCs w:val="0"/>
          <w:i w:val="0"/>
          <w:iCs/>
          <w:sz w:val="26"/>
          <w:szCs w:val="26"/>
          <w:lang w:val="id-ID"/>
        </w:rPr>
        <w:t xml:space="preserve">ek mana yang lebih besar dibandingkan dengan yang lain. Ia sudah bisa menunjukkan dengan jari-jari saat ditanya mengenai umurnya. Sekarang, ia juga sudah memiliki konsentrasi yang lebih baik, walaupun terkadang masih dapat mudah terganggu. Pertanyaan "mengapa" dan "bagaimana" akan menjadi bagian dari diskusi harian, karena ia semakin ingin tahu dengan dunia di sekitarnya. Beberapa kegiatan yang dapat membantu keterampilan kognitif anak usia </w:t>
      </w:r>
      <w:r w:rsidR="00EC60F4">
        <w:rPr>
          <w:rFonts w:ascii="Book Antiqua" w:hAnsi="Book Antiqua"/>
          <w:b w:val="0"/>
          <w:bCs w:val="0"/>
          <w:i w:val="0"/>
          <w:iCs/>
          <w:sz w:val="26"/>
          <w:szCs w:val="26"/>
          <w:lang w:val="id-ID"/>
        </w:rPr>
        <w:t>tiga</w:t>
      </w:r>
      <w:r w:rsidRPr="001631BC">
        <w:rPr>
          <w:rFonts w:ascii="Book Antiqua" w:hAnsi="Book Antiqua"/>
          <w:b w:val="0"/>
          <w:bCs w:val="0"/>
          <w:i w:val="0"/>
          <w:iCs/>
          <w:sz w:val="26"/>
          <w:szCs w:val="26"/>
          <w:lang w:val="id-ID"/>
        </w:rPr>
        <w:t xml:space="preserve"> tahun di antaranya, 1</w:t>
      </w:r>
      <w:r w:rsidR="006A605B">
        <w:rPr>
          <w:rFonts w:ascii="Book Antiqua" w:hAnsi="Book Antiqua"/>
          <w:b w:val="0"/>
          <w:bCs w:val="0"/>
          <w:i w:val="0"/>
          <w:iCs/>
          <w:sz w:val="26"/>
          <w:szCs w:val="26"/>
          <w:lang w:val="id-ID"/>
        </w:rPr>
        <w:t>) b</w:t>
      </w:r>
      <w:r w:rsidRPr="001631BC">
        <w:rPr>
          <w:rFonts w:ascii="Book Antiqua" w:hAnsi="Book Antiqua"/>
          <w:b w:val="0"/>
          <w:bCs w:val="0"/>
          <w:i w:val="0"/>
          <w:iCs/>
          <w:sz w:val="26"/>
          <w:szCs w:val="26"/>
          <w:lang w:val="id-ID"/>
        </w:rPr>
        <w:t>antu anak memahami kata-kata dan benda. Sebagai contoh, tunjukkan kepadanya kata "kucing" dan kemudian bantu ia mengenali objek kucing sebenarnya dalam kehidupan nyata</w:t>
      </w:r>
      <w:r w:rsidR="006A605B">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2</w:t>
      </w:r>
      <w:r w:rsidR="006A605B">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w:t>
      </w:r>
      <w:r w:rsidR="006A605B">
        <w:rPr>
          <w:rFonts w:ascii="Book Antiqua" w:hAnsi="Book Antiqua"/>
          <w:b w:val="0"/>
          <w:bCs w:val="0"/>
          <w:i w:val="0"/>
          <w:iCs/>
          <w:sz w:val="26"/>
          <w:szCs w:val="26"/>
          <w:lang w:val="id-ID"/>
        </w:rPr>
        <w:t>p</w:t>
      </w:r>
      <w:r w:rsidRPr="001631BC">
        <w:rPr>
          <w:rFonts w:ascii="Book Antiqua" w:hAnsi="Book Antiqua"/>
          <w:b w:val="0"/>
          <w:bCs w:val="0"/>
          <w:i w:val="0"/>
          <w:iCs/>
          <w:sz w:val="26"/>
          <w:szCs w:val="26"/>
          <w:lang w:val="id-ID"/>
        </w:rPr>
        <w:t>erkenalkan nama-nama hari dengan bernyanyi. Manfaatkan kemampuan mengingat anak yang semakin baik dengan mengajak ia belajar sambil bermain</w:t>
      </w:r>
      <w:r w:rsidR="006A605B">
        <w:rPr>
          <w:rFonts w:ascii="Book Antiqua" w:hAnsi="Book Antiqua"/>
          <w:b w:val="0"/>
          <w:bCs w:val="0"/>
          <w:i w:val="0"/>
          <w:iCs/>
          <w:sz w:val="26"/>
          <w:szCs w:val="26"/>
          <w:lang w:val="id-ID"/>
        </w:rPr>
        <w:t>; 3) k</w:t>
      </w:r>
      <w:r w:rsidRPr="001631BC">
        <w:rPr>
          <w:rFonts w:ascii="Book Antiqua" w:hAnsi="Book Antiqua"/>
          <w:b w:val="0"/>
          <w:bCs w:val="0"/>
          <w:i w:val="0"/>
          <w:iCs/>
          <w:sz w:val="26"/>
          <w:szCs w:val="26"/>
          <w:lang w:val="id-ID"/>
        </w:rPr>
        <w:t>egiatan memilah-milah benda akan mengembangkan kemampuannya untuk menyortir, menyusun, serta mengklasifikasikan ob</w:t>
      </w:r>
      <w:r w:rsidR="006A605B">
        <w:rPr>
          <w:rFonts w:ascii="Book Antiqua" w:hAnsi="Book Antiqua"/>
          <w:b w:val="0"/>
          <w:bCs w:val="0"/>
          <w:i w:val="0"/>
          <w:iCs/>
          <w:sz w:val="26"/>
          <w:szCs w:val="26"/>
          <w:lang w:val="id-ID"/>
        </w:rPr>
        <w:t>y</w:t>
      </w:r>
      <w:r w:rsidRPr="001631BC">
        <w:rPr>
          <w:rFonts w:ascii="Book Antiqua" w:hAnsi="Book Antiqua"/>
          <w:b w:val="0"/>
          <w:bCs w:val="0"/>
          <w:i w:val="0"/>
          <w:iCs/>
          <w:sz w:val="26"/>
          <w:szCs w:val="26"/>
          <w:lang w:val="id-ID"/>
        </w:rPr>
        <w:t>ek sesuai warna, bentuk, dan ukuran</w:t>
      </w:r>
      <w:r w:rsidR="006A605B">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4</w:t>
      </w:r>
      <w:r w:rsidR="006A605B">
        <w:rPr>
          <w:rFonts w:ascii="Book Antiqua" w:hAnsi="Book Antiqua"/>
          <w:b w:val="0"/>
          <w:bCs w:val="0"/>
          <w:i w:val="0"/>
          <w:iCs/>
          <w:sz w:val="26"/>
          <w:szCs w:val="26"/>
          <w:lang w:val="id-ID"/>
        </w:rPr>
        <w:t>) l</w:t>
      </w:r>
      <w:r w:rsidRPr="001631BC">
        <w:rPr>
          <w:rFonts w:ascii="Book Antiqua" w:hAnsi="Book Antiqua"/>
          <w:b w:val="0"/>
          <w:bCs w:val="0"/>
          <w:i w:val="0"/>
          <w:iCs/>
          <w:sz w:val="26"/>
          <w:szCs w:val="26"/>
          <w:lang w:val="id-ID"/>
        </w:rPr>
        <w:t xml:space="preserve">akukan permainan memori bersama anak, misalnya mencocokkan kata-kata dengan gambar yang tepat. Berikan anak puzzle, mulai dari menyortir bentuk, atau yang akan melatihnya belajar tentang berbagai bentuk dan ruang. Pilih kategori warna atau bentuk. Kemudian, secara bergiliran temukan contoh dari lingkungan sekitar. Misalnya, minta anak mencari benda atau barang yang berwarna biru dan bulat </w:t>
      </w:r>
      <w:r w:rsidRPr="001631BC">
        <w:rPr>
          <w:rFonts w:ascii="Book Antiqua" w:hAnsi="Book Antiqua"/>
          <w:b w:val="0"/>
          <w:bCs w:val="0"/>
          <w:i w:val="0"/>
          <w:iCs/>
          <w:sz w:val="26"/>
          <w:szCs w:val="26"/>
          <w:lang w:val="id-ID"/>
        </w:rPr>
        <w:fldChar w:fldCharType="begin" w:fldLock="1"/>
      </w:r>
      <w:r w:rsidRPr="001631BC">
        <w:rPr>
          <w:rFonts w:ascii="Book Antiqua" w:hAnsi="Book Antiqua"/>
          <w:b w:val="0"/>
          <w:bCs w:val="0"/>
          <w:i w:val="0"/>
          <w:iCs/>
          <w:sz w:val="26"/>
          <w:szCs w:val="26"/>
          <w:lang w:val="id-ID"/>
        </w:rPr>
        <w:instrText>ADDIN CSL_CITATION {"citationItems":[{"id":"ITEM-1","itemData":{"author":[{"dropping-particle":"","family":"Muliawan","given":"Jasa Ungguh","non-dropping-particle":"","parse-names":false,"suffix":""}],"id":"ITEM-1","issued":{"date-parts":[["2022"]]},"number-of-pages":"1-207","publisher":"gava media","publisher-place":"Yogyakarta","title":"Psikologi Pendidikan dalam Wahana Bermain Anak","type":"book"},"uris":["http://www.mendeley.com/documents/?uuid=251ae186-2dc2-4107-baa0-d2093b7e9f35"]}],"mendeley":{"formattedCitation":"(Muliawan, 2022)","plainTextFormattedCitation":"(Muliawan, 2022)","previouslyFormattedCitation":"(Muliawan, 2022)"},"properties":{"noteIndex":0},"schema":"https://github.com/citation-style-language/schema/raw/master/csl-citation.json"}</w:instrText>
      </w:r>
      <w:r w:rsidRPr="001631BC">
        <w:rPr>
          <w:rFonts w:ascii="Book Antiqua" w:hAnsi="Book Antiqua"/>
          <w:b w:val="0"/>
          <w:bCs w:val="0"/>
          <w:i w:val="0"/>
          <w:iCs/>
          <w:sz w:val="26"/>
          <w:szCs w:val="26"/>
          <w:lang w:val="id-ID"/>
        </w:rPr>
        <w:fldChar w:fldCharType="separate"/>
      </w:r>
      <w:r w:rsidRPr="001631BC">
        <w:rPr>
          <w:rFonts w:ascii="Book Antiqua" w:hAnsi="Book Antiqua"/>
          <w:b w:val="0"/>
          <w:bCs w:val="0"/>
          <w:i w:val="0"/>
          <w:iCs/>
          <w:sz w:val="26"/>
          <w:szCs w:val="26"/>
          <w:lang w:val="id-ID"/>
        </w:rPr>
        <w:t>(Muliawan, 2022)</w:t>
      </w:r>
      <w:r w:rsidRPr="001631BC">
        <w:rPr>
          <w:rFonts w:ascii="Book Antiqua" w:hAnsi="Book Antiqua"/>
          <w:b w:val="0"/>
          <w:bCs w:val="0"/>
          <w:i w:val="0"/>
          <w:iCs/>
          <w:sz w:val="26"/>
          <w:szCs w:val="26"/>
          <w:lang w:val="id-ID"/>
        </w:rPr>
        <w:fldChar w:fldCharType="end"/>
      </w:r>
      <w:r w:rsidRPr="001631BC">
        <w:rPr>
          <w:rFonts w:ascii="Book Antiqua" w:hAnsi="Book Antiqua"/>
          <w:b w:val="0"/>
          <w:bCs w:val="0"/>
          <w:i w:val="0"/>
          <w:iCs/>
          <w:sz w:val="26"/>
          <w:szCs w:val="26"/>
          <w:lang w:val="id-ID"/>
        </w:rPr>
        <w:t>.</w:t>
      </w:r>
    </w:p>
    <w:p w14:paraId="01B82BCB" w14:textId="1902437B" w:rsidR="008B06CF" w:rsidRPr="001631BC" w:rsidRDefault="00000000">
      <w:pPr>
        <w:pStyle w:val="Alishlah22heading2"/>
        <w:ind w:firstLine="720"/>
        <w:jc w:val="both"/>
        <w:rPr>
          <w:rFonts w:ascii="Book Antiqua" w:hAnsi="Book Antiqua"/>
          <w:b w:val="0"/>
          <w:bCs w:val="0"/>
          <w:i w:val="0"/>
          <w:iCs/>
          <w:sz w:val="26"/>
          <w:szCs w:val="26"/>
          <w:lang w:val="id-ID"/>
        </w:rPr>
      </w:pPr>
      <w:r w:rsidRPr="001631BC">
        <w:rPr>
          <w:rFonts w:ascii="Book Antiqua" w:hAnsi="Book Antiqua"/>
          <w:b w:val="0"/>
          <w:bCs w:val="0"/>
          <w:i w:val="0"/>
          <w:iCs/>
          <w:sz w:val="26"/>
          <w:szCs w:val="26"/>
          <w:lang w:val="id-ID"/>
        </w:rPr>
        <w:t xml:space="preserve">Perkembangan </w:t>
      </w:r>
      <w:r w:rsidR="00EC60F4">
        <w:rPr>
          <w:rFonts w:ascii="Book Antiqua" w:hAnsi="Book Antiqua"/>
          <w:b w:val="0"/>
          <w:bCs w:val="0"/>
          <w:i w:val="0"/>
          <w:iCs/>
          <w:sz w:val="26"/>
          <w:szCs w:val="26"/>
          <w:lang w:val="id-ID"/>
        </w:rPr>
        <w:t>k</w:t>
      </w:r>
      <w:r w:rsidRPr="001631BC">
        <w:rPr>
          <w:rFonts w:ascii="Book Antiqua" w:hAnsi="Book Antiqua"/>
          <w:b w:val="0"/>
          <w:bCs w:val="0"/>
          <w:i w:val="0"/>
          <w:iCs/>
          <w:sz w:val="26"/>
          <w:szCs w:val="26"/>
          <w:lang w:val="id-ID"/>
        </w:rPr>
        <w:t xml:space="preserve">ognitif </w:t>
      </w:r>
      <w:r w:rsidR="00EC60F4">
        <w:rPr>
          <w:rFonts w:ascii="Book Antiqua" w:hAnsi="Book Antiqua"/>
          <w:b w:val="0"/>
          <w:bCs w:val="0"/>
          <w:i w:val="0"/>
          <w:iCs/>
          <w:sz w:val="26"/>
          <w:szCs w:val="26"/>
          <w:lang w:val="id-ID"/>
        </w:rPr>
        <w:t>a</w:t>
      </w:r>
      <w:r w:rsidRPr="001631BC">
        <w:rPr>
          <w:rFonts w:ascii="Book Antiqua" w:hAnsi="Book Antiqua"/>
          <w:b w:val="0"/>
          <w:bCs w:val="0"/>
          <w:i w:val="0"/>
          <w:iCs/>
          <w:sz w:val="26"/>
          <w:szCs w:val="26"/>
          <w:lang w:val="id-ID"/>
        </w:rPr>
        <w:t xml:space="preserve">nak </w:t>
      </w:r>
      <w:r w:rsidR="00EC60F4">
        <w:rPr>
          <w:rFonts w:ascii="Book Antiqua" w:hAnsi="Book Antiqua"/>
          <w:b w:val="0"/>
          <w:bCs w:val="0"/>
          <w:i w:val="0"/>
          <w:iCs/>
          <w:sz w:val="26"/>
          <w:szCs w:val="26"/>
          <w:lang w:val="id-ID"/>
        </w:rPr>
        <w:t>u</w:t>
      </w:r>
      <w:r w:rsidRPr="001631BC">
        <w:rPr>
          <w:rFonts w:ascii="Book Antiqua" w:hAnsi="Book Antiqua"/>
          <w:b w:val="0"/>
          <w:bCs w:val="0"/>
          <w:i w:val="0"/>
          <w:iCs/>
          <w:sz w:val="26"/>
          <w:szCs w:val="26"/>
          <w:lang w:val="id-ID"/>
        </w:rPr>
        <w:t xml:space="preserve">sia </w:t>
      </w:r>
      <w:r w:rsidR="00EC60F4">
        <w:rPr>
          <w:rFonts w:ascii="Book Antiqua" w:hAnsi="Book Antiqua"/>
          <w:b w:val="0"/>
          <w:bCs w:val="0"/>
          <w:i w:val="0"/>
          <w:iCs/>
          <w:sz w:val="26"/>
          <w:szCs w:val="26"/>
          <w:lang w:val="id-ID"/>
        </w:rPr>
        <w:t>empat</w:t>
      </w:r>
      <w:r w:rsidRPr="001631BC">
        <w:rPr>
          <w:rFonts w:ascii="Book Antiqua" w:hAnsi="Book Antiqua"/>
          <w:b w:val="0"/>
          <w:bCs w:val="0"/>
          <w:i w:val="0"/>
          <w:iCs/>
          <w:sz w:val="26"/>
          <w:szCs w:val="26"/>
          <w:lang w:val="id-ID"/>
        </w:rPr>
        <w:t xml:space="preserve"> tahun, pada usia ini, keterampilan memecahkan masalah menjadi lebih efektif. Misalnya anak mulai dapat melakukan hipotesis, menguji, menganalisis, dan mengevaluasi setiap tugas yang ada. Ia akan mulai merencanakan dan berpikir ke depan, juga melakukan sesuatu untuk tujuan tertentu. Keterampilan bahasa dan komunikasinya juga meningkat, karena sekarang ia dapat mengingat lebih banyak kata yang membuatnya dapat meng</w:t>
      </w:r>
      <w:r w:rsidR="006A605B">
        <w:rPr>
          <w:rFonts w:ascii="Book Antiqua" w:hAnsi="Book Antiqua"/>
          <w:b w:val="0"/>
          <w:bCs w:val="0"/>
          <w:i w:val="0"/>
          <w:iCs/>
          <w:sz w:val="26"/>
          <w:szCs w:val="26"/>
          <w:lang w:val="id-ID"/>
        </w:rPr>
        <w:t>k</w:t>
      </w:r>
      <w:r w:rsidRPr="001631BC">
        <w:rPr>
          <w:rFonts w:ascii="Book Antiqua" w:hAnsi="Book Antiqua"/>
          <w:b w:val="0"/>
          <w:bCs w:val="0"/>
          <w:i w:val="0"/>
          <w:iCs/>
          <w:sz w:val="26"/>
          <w:szCs w:val="26"/>
          <w:lang w:val="id-ID"/>
        </w:rPr>
        <w:t xml:space="preserve">omunikasikan perasaan dan emosi. Bahkan, anak sudah bisa mengikuti aktivitas dengan aturan. Misalnya, permainan kartu dan permainan sederhana lain </w:t>
      </w:r>
      <w:r w:rsidRPr="001631BC">
        <w:rPr>
          <w:rFonts w:ascii="Book Antiqua" w:hAnsi="Book Antiqua"/>
          <w:b w:val="0"/>
          <w:bCs w:val="0"/>
          <w:i w:val="0"/>
          <w:iCs/>
          <w:sz w:val="26"/>
          <w:szCs w:val="26"/>
          <w:lang w:val="id-ID"/>
        </w:rPr>
        <w:lastRenderedPageBreak/>
        <w:t xml:space="preserve">yang memerlukan giliran, kesabaran, dan kerja sama. Kegiatan yang dapat membantu perkembangan keterampilan kognitif anak berusia </w:t>
      </w:r>
      <w:r w:rsidR="00EC60F4">
        <w:rPr>
          <w:rFonts w:ascii="Book Antiqua" w:hAnsi="Book Antiqua"/>
          <w:b w:val="0"/>
          <w:bCs w:val="0"/>
          <w:i w:val="0"/>
          <w:iCs/>
          <w:sz w:val="26"/>
          <w:szCs w:val="26"/>
          <w:lang w:val="id-ID"/>
        </w:rPr>
        <w:t>empat</w:t>
      </w:r>
      <w:r w:rsidRPr="001631BC">
        <w:rPr>
          <w:rFonts w:ascii="Book Antiqua" w:hAnsi="Book Antiqua"/>
          <w:b w:val="0"/>
          <w:bCs w:val="0"/>
          <w:i w:val="0"/>
          <w:iCs/>
          <w:sz w:val="26"/>
          <w:szCs w:val="26"/>
          <w:lang w:val="id-ID"/>
        </w:rPr>
        <w:t xml:space="preserve"> tahun</w:t>
      </w:r>
      <w:r w:rsidR="006A605B">
        <w:rPr>
          <w:rFonts w:ascii="Book Antiqua" w:hAnsi="Book Antiqua"/>
          <w:b w:val="0"/>
          <w:bCs w:val="0"/>
          <w:i w:val="0"/>
          <w:iCs/>
          <w:sz w:val="26"/>
          <w:szCs w:val="26"/>
          <w:lang w:val="id-ID"/>
        </w:rPr>
        <w:t xml:space="preserve"> diantaranya, </w:t>
      </w:r>
      <w:r w:rsidRPr="001631BC">
        <w:rPr>
          <w:rFonts w:ascii="Book Antiqua" w:hAnsi="Book Antiqua"/>
          <w:b w:val="0"/>
          <w:bCs w:val="0"/>
          <w:i w:val="0"/>
          <w:iCs/>
          <w:sz w:val="26"/>
          <w:szCs w:val="26"/>
          <w:lang w:val="id-ID"/>
        </w:rPr>
        <w:t>1</w:t>
      </w:r>
      <w:r w:rsidR="006A605B">
        <w:rPr>
          <w:rFonts w:ascii="Book Antiqua" w:hAnsi="Book Antiqua"/>
          <w:b w:val="0"/>
          <w:bCs w:val="0"/>
          <w:i w:val="0"/>
          <w:iCs/>
          <w:sz w:val="26"/>
          <w:szCs w:val="26"/>
          <w:lang w:val="id-ID"/>
        </w:rPr>
        <w:t>) m</w:t>
      </w:r>
      <w:r w:rsidRPr="001631BC">
        <w:rPr>
          <w:rFonts w:ascii="Book Antiqua" w:hAnsi="Book Antiqua"/>
          <w:b w:val="0"/>
          <w:bCs w:val="0"/>
          <w:i w:val="0"/>
          <w:iCs/>
          <w:sz w:val="26"/>
          <w:szCs w:val="26"/>
          <w:lang w:val="id-ID"/>
        </w:rPr>
        <w:t>ain petak umpet dengan si Kecil. Kegiatan ini dapat memberinya kesempatan untuk mengeksplorasi sambil mencari lokasi yang mungkin merupakan tempat bersembunyi di dalam rumah</w:t>
      </w:r>
      <w:r w:rsidR="006A605B">
        <w:rPr>
          <w:rFonts w:ascii="Book Antiqua" w:hAnsi="Book Antiqua"/>
          <w:b w:val="0"/>
          <w:bCs w:val="0"/>
          <w:i w:val="0"/>
          <w:iCs/>
          <w:sz w:val="26"/>
          <w:szCs w:val="26"/>
          <w:lang w:val="id-ID"/>
        </w:rPr>
        <w:t>; 2) m</w:t>
      </w:r>
      <w:r w:rsidRPr="001631BC">
        <w:rPr>
          <w:rFonts w:ascii="Book Antiqua" w:hAnsi="Book Antiqua"/>
          <w:b w:val="0"/>
          <w:bCs w:val="0"/>
          <w:i w:val="0"/>
          <w:iCs/>
          <w:sz w:val="26"/>
          <w:szCs w:val="26"/>
          <w:lang w:val="id-ID"/>
        </w:rPr>
        <w:t>intalah anak untuk membantu memilah-milah pakaian yang berbeda berdasarkan pemiliknya. Misalnya, campurkan pakaian dari setiap anggota keluarga dan minta ia menebak siapa pemilik dari masing-masing pakaian tersebut</w:t>
      </w:r>
      <w:r w:rsidR="006A605B">
        <w:rPr>
          <w:rFonts w:ascii="Book Antiqua" w:hAnsi="Book Antiqua"/>
          <w:b w:val="0"/>
          <w:bCs w:val="0"/>
          <w:i w:val="0"/>
          <w:iCs/>
          <w:sz w:val="26"/>
          <w:szCs w:val="26"/>
          <w:lang w:val="id-ID"/>
        </w:rPr>
        <w:t>; 3) b</w:t>
      </w:r>
      <w:r w:rsidRPr="001631BC">
        <w:rPr>
          <w:rFonts w:ascii="Book Antiqua" w:hAnsi="Book Antiqua"/>
          <w:b w:val="0"/>
          <w:bCs w:val="0"/>
          <w:i w:val="0"/>
          <w:iCs/>
          <w:sz w:val="26"/>
          <w:szCs w:val="26"/>
          <w:lang w:val="id-ID"/>
        </w:rPr>
        <w:t>uat permainan yang mengharuskan anak mengikuti berbagai instruksi yang diberikan kepadanya. Misalnya, "Ayo duduk!", "Coba letak satu tangan di kepala!" atau "Coba berdiri dengan satu kaki!"</w:t>
      </w:r>
      <w:r w:rsidR="006A605B">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4</w:t>
      </w:r>
      <w:r w:rsidR="006A605B">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Permainan "Ya atau Tidak". Ajukan pertanyaan kepada anak yang jawabannya bisa benar atau salah. Lalu, minta ia untuk menjawab dengan kata “ya” atau “tidak”. Misalnya "Apakah langit warnanya merah?“</w:t>
      </w:r>
      <w:r w:rsidR="006A605B">
        <w:rPr>
          <w:rFonts w:ascii="Book Antiqua" w:hAnsi="Book Antiqua"/>
          <w:b w:val="0"/>
          <w:bCs w:val="0"/>
          <w:i w:val="0"/>
          <w:iCs/>
          <w:sz w:val="26"/>
          <w:szCs w:val="26"/>
          <w:lang w:val="id-ID"/>
        </w:rPr>
        <w:t>; 5)</w:t>
      </w:r>
      <w:r w:rsidRPr="001631BC">
        <w:rPr>
          <w:rFonts w:ascii="Book Antiqua" w:hAnsi="Book Antiqua"/>
          <w:b w:val="0"/>
          <w:bCs w:val="0"/>
          <w:i w:val="0"/>
          <w:iCs/>
          <w:sz w:val="26"/>
          <w:szCs w:val="26"/>
          <w:lang w:val="id-ID"/>
        </w:rPr>
        <w:t xml:space="preserve"> </w:t>
      </w:r>
      <w:r w:rsidR="006A605B">
        <w:rPr>
          <w:rFonts w:ascii="Book Antiqua" w:hAnsi="Book Antiqua"/>
          <w:b w:val="0"/>
          <w:bCs w:val="0"/>
          <w:i w:val="0"/>
          <w:iCs/>
          <w:sz w:val="26"/>
          <w:szCs w:val="26"/>
          <w:lang w:val="id-ID"/>
        </w:rPr>
        <w:t>a</w:t>
      </w:r>
      <w:r w:rsidRPr="001631BC">
        <w:rPr>
          <w:rFonts w:ascii="Book Antiqua" w:hAnsi="Book Antiqua"/>
          <w:b w:val="0"/>
          <w:bCs w:val="0"/>
          <w:i w:val="0"/>
          <w:iCs/>
          <w:sz w:val="26"/>
          <w:szCs w:val="26"/>
          <w:lang w:val="id-ID"/>
        </w:rPr>
        <w:t xml:space="preserve">jak anak untuk bermain sandiwara atau bermain peran. Misalnya, anak pura-pura menjadi dokter dan temannya menjadi pasien, anak pura-pura menjadi koki dan temannya menjadi penikmat makanannya </w:t>
      </w:r>
      <w:r w:rsidRPr="001631BC">
        <w:rPr>
          <w:rFonts w:ascii="Book Antiqua" w:hAnsi="Book Antiqua"/>
          <w:b w:val="0"/>
          <w:bCs w:val="0"/>
          <w:i w:val="0"/>
          <w:iCs/>
          <w:sz w:val="26"/>
          <w:szCs w:val="26"/>
          <w:lang w:val="id-ID"/>
        </w:rPr>
        <w:fldChar w:fldCharType="begin" w:fldLock="1"/>
      </w:r>
      <w:r w:rsidRPr="001631BC">
        <w:rPr>
          <w:rFonts w:ascii="Book Antiqua" w:hAnsi="Book Antiqua"/>
          <w:b w:val="0"/>
          <w:bCs w:val="0"/>
          <w:i w:val="0"/>
          <w:iCs/>
          <w:sz w:val="26"/>
          <w:szCs w:val="26"/>
          <w:lang w:val="id-ID"/>
        </w:rPr>
        <w:instrText>ADDIN CSL_CITATION {"citationItems":[{"id":"ITEM-1","itemData":{"author":[{"dropping-particle":"","family":"Muliawan","given":"Jasa Ungguh","non-dropping-particle":"","parse-names":false,"suffix":""}],"id":"ITEM-1","issued":{"date-parts":[["2022"]]},"number-of-pages":"1-207","publisher":"gava media","publisher-place":"Yogyakarta","title":"Psikologi Pendidikan dalam Wahana Bermain Anak","type":"book"},"uris":["http://www.mendeley.com/documents/?uuid=251ae186-2dc2-4107-baa0-d2093b7e9f35"]}],"mendeley":{"formattedCitation":"(Muliawan, 2022)","plainTextFormattedCitation":"(Muliawan, 2022)","previouslyFormattedCitation":"(Muliawan, 2022)"},"properties":{"noteIndex":0},"schema":"https://github.com/citation-style-language/schema/raw/master/csl-citation.json"}</w:instrText>
      </w:r>
      <w:r w:rsidRPr="001631BC">
        <w:rPr>
          <w:rFonts w:ascii="Book Antiqua" w:hAnsi="Book Antiqua"/>
          <w:b w:val="0"/>
          <w:bCs w:val="0"/>
          <w:i w:val="0"/>
          <w:iCs/>
          <w:sz w:val="26"/>
          <w:szCs w:val="26"/>
          <w:lang w:val="id-ID"/>
        </w:rPr>
        <w:fldChar w:fldCharType="separate"/>
      </w:r>
      <w:r w:rsidRPr="001631BC">
        <w:rPr>
          <w:rFonts w:ascii="Book Antiqua" w:hAnsi="Book Antiqua"/>
          <w:b w:val="0"/>
          <w:bCs w:val="0"/>
          <w:i w:val="0"/>
          <w:iCs/>
          <w:sz w:val="26"/>
          <w:szCs w:val="26"/>
          <w:lang w:val="id-ID"/>
        </w:rPr>
        <w:t>(Muliawan, 2022)</w:t>
      </w:r>
      <w:r w:rsidRPr="001631BC">
        <w:rPr>
          <w:rFonts w:ascii="Book Antiqua" w:hAnsi="Book Antiqua"/>
          <w:b w:val="0"/>
          <w:bCs w:val="0"/>
          <w:i w:val="0"/>
          <w:iCs/>
          <w:sz w:val="26"/>
          <w:szCs w:val="26"/>
          <w:lang w:val="id-ID"/>
        </w:rPr>
        <w:fldChar w:fldCharType="end"/>
      </w:r>
      <w:r w:rsidRPr="001631BC">
        <w:rPr>
          <w:rFonts w:ascii="Book Antiqua" w:hAnsi="Book Antiqua"/>
          <w:b w:val="0"/>
          <w:bCs w:val="0"/>
          <w:i w:val="0"/>
          <w:iCs/>
          <w:sz w:val="26"/>
          <w:szCs w:val="26"/>
          <w:lang w:val="id-ID"/>
        </w:rPr>
        <w:t xml:space="preserve">. </w:t>
      </w:r>
    </w:p>
    <w:p w14:paraId="09891F68" w14:textId="3510425B" w:rsidR="004153D0" w:rsidRDefault="00000000" w:rsidP="004153D0">
      <w:pPr>
        <w:pStyle w:val="Alishlah22heading2"/>
        <w:ind w:firstLine="720"/>
        <w:jc w:val="both"/>
        <w:rPr>
          <w:rFonts w:ascii="Book Antiqua" w:hAnsi="Book Antiqua"/>
          <w:b w:val="0"/>
          <w:bCs w:val="0"/>
          <w:i w:val="0"/>
          <w:iCs/>
          <w:sz w:val="26"/>
          <w:szCs w:val="26"/>
          <w:lang w:val="id-ID"/>
        </w:rPr>
      </w:pPr>
      <w:r w:rsidRPr="001631BC">
        <w:rPr>
          <w:rFonts w:ascii="Book Antiqua" w:hAnsi="Book Antiqua"/>
          <w:b w:val="0"/>
          <w:bCs w:val="0"/>
          <w:i w:val="0"/>
          <w:iCs/>
          <w:sz w:val="26"/>
          <w:szCs w:val="26"/>
          <w:lang w:val="id-ID"/>
        </w:rPr>
        <w:t xml:space="preserve">Perkembangan </w:t>
      </w:r>
      <w:r w:rsidR="00EC60F4" w:rsidRPr="001631BC">
        <w:rPr>
          <w:rFonts w:ascii="Book Antiqua" w:hAnsi="Book Antiqua"/>
          <w:b w:val="0"/>
          <w:bCs w:val="0"/>
          <w:i w:val="0"/>
          <w:iCs/>
          <w:sz w:val="26"/>
          <w:szCs w:val="26"/>
          <w:lang w:val="id-ID"/>
        </w:rPr>
        <w:t xml:space="preserve">kognitif anak usia </w:t>
      </w:r>
      <w:r w:rsidR="00EC60F4">
        <w:rPr>
          <w:rFonts w:ascii="Book Antiqua" w:hAnsi="Book Antiqua"/>
          <w:b w:val="0"/>
          <w:bCs w:val="0"/>
          <w:i w:val="0"/>
          <w:iCs/>
          <w:sz w:val="26"/>
          <w:szCs w:val="26"/>
          <w:lang w:val="id-ID"/>
        </w:rPr>
        <w:t>lima</w:t>
      </w:r>
      <w:r w:rsidRPr="001631BC">
        <w:rPr>
          <w:rFonts w:ascii="Book Antiqua" w:hAnsi="Book Antiqua"/>
          <w:b w:val="0"/>
          <w:bCs w:val="0"/>
          <w:i w:val="0"/>
          <w:iCs/>
          <w:sz w:val="26"/>
          <w:szCs w:val="26"/>
          <w:lang w:val="id-ID"/>
        </w:rPr>
        <w:t xml:space="preserve"> tahun, masa prasekolah adalah fase di mana anak akan mengalami pertumbuhan dan perkembangan yang cepat, terutama pada kemampuan berpikirnya. Anak yang penasaran dan ingin tahu lebih mampu melakukan percakapan. Kosa katanya berkembang seiring dengan proses berpikirnya. Anak tidak hanya bisa menjawab pertanyaan sederhana dengan mudah dan logis, </w:t>
      </w:r>
      <w:r w:rsidR="00CA6F78">
        <w:rPr>
          <w:rFonts w:ascii="Book Antiqua" w:hAnsi="Book Antiqua"/>
          <w:b w:val="0"/>
          <w:bCs w:val="0"/>
          <w:i w:val="0"/>
          <w:iCs/>
          <w:sz w:val="26"/>
          <w:szCs w:val="26"/>
          <w:lang w:val="id-ID"/>
        </w:rPr>
        <w:t>te</w:t>
      </w:r>
      <w:r w:rsidRPr="001631BC">
        <w:rPr>
          <w:rFonts w:ascii="Book Antiqua" w:hAnsi="Book Antiqua"/>
          <w:b w:val="0"/>
          <w:bCs w:val="0"/>
          <w:i w:val="0"/>
          <w:iCs/>
          <w:sz w:val="26"/>
          <w:szCs w:val="26"/>
          <w:lang w:val="id-ID"/>
        </w:rPr>
        <w:t>tapi ia juga bisa mengekspresikan perasaan dengan lebih baik. Kebanyakan anak di usia ini menikmati bernyanyi, berirama, dan menyusun kata-kata. Biasanya  anak juga sudah bisa menghitung 10 atau lebih ob</w:t>
      </w:r>
      <w:r w:rsidR="004153D0">
        <w:rPr>
          <w:rFonts w:ascii="Book Antiqua" w:hAnsi="Book Antiqua"/>
          <w:b w:val="0"/>
          <w:bCs w:val="0"/>
          <w:i w:val="0"/>
          <w:iCs/>
          <w:sz w:val="26"/>
          <w:szCs w:val="26"/>
          <w:lang w:val="id-ID"/>
        </w:rPr>
        <w:t>y</w:t>
      </w:r>
      <w:r w:rsidRPr="001631BC">
        <w:rPr>
          <w:rFonts w:ascii="Book Antiqua" w:hAnsi="Book Antiqua"/>
          <w:b w:val="0"/>
          <w:bCs w:val="0"/>
          <w:i w:val="0"/>
          <w:iCs/>
          <w:sz w:val="26"/>
          <w:szCs w:val="26"/>
          <w:lang w:val="id-ID"/>
        </w:rPr>
        <w:t xml:space="preserve">ek, mengenali setidaknya 4 warna dan 3 bentuk, serta mengenali huruf dan akan mencoba menuliskan namanya sendiri jika diajarkan. Berikut sejumlah kegiatan yang dapat membantu </w:t>
      </w:r>
      <w:r w:rsidR="00CA6F78">
        <w:rPr>
          <w:rFonts w:ascii="Book Antiqua" w:hAnsi="Book Antiqua"/>
          <w:b w:val="0"/>
          <w:bCs w:val="0"/>
          <w:i w:val="0"/>
          <w:iCs/>
          <w:sz w:val="26"/>
          <w:szCs w:val="26"/>
          <w:lang w:val="id-ID"/>
        </w:rPr>
        <w:t xml:space="preserve">perkembangan </w:t>
      </w:r>
      <w:r w:rsidRPr="001631BC">
        <w:rPr>
          <w:rFonts w:ascii="Book Antiqua" w:hAnsi="Book Antiqua"/>
          <w:b w:val="0"/>
          <w:bCs w:val="0"/>
          <w:i w:val="0"/>
          <w:iCs/>
          <w:sz w:val="26"/>
          <w:szCs w:val="26"/>
          <w:lang w:val="id-ID"/>
        </w:rPr>
        <w:t xml:space="preserve">kemampuan kognitif anak usia </w:t>
      </w:r>
      <w:r w:rsidR="00CA6F78">
        <w:rPr>
          <w:rFonts w:ascii="Book Antiqua" w:hAnsi="Book Antiqua"/>
          <w:b w:val="0"/>
          <w:bCs w:val="0"/>
          <w:i w:val="0"/>
          <w:iCs/>
          <w:sz w:val="26"/>
          <w:szCs w:val="26"/>
          <w:lang w:val="id-ID"/>
        </w:rPr>
        <w:t>lima</w:t>
      </w:r>
      <w:r w:rsidRPr="001631BC">
        <w:rPr>
          <w:rFonts w:ascii="Book Antiqua" w:hAnsi="Book Antiqua"/>
          <w:b w:val="0"/>
          <w:bCs w:val="0"/>
          <w:i w:val="0"/>
          <w:iCs/>
          <w:sz w:val="26"/>
          <w:szCs w:val="26"/>
          <w:lang w:val="id-ID"/>
        </w:rPr>
        <w:t xml:space="preserve"> tahun</w:t>
      </w:r>
      <w:r w:rsidR="004153D0">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1</w:t>
      </w:r>
      <w:r w:rsidR="004153D0">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w:t>
      </w:r>
      <w:r w:rsidR="004153D0">
        <w:rPr>
          <w:rFonts w:ascii="Book Antiqua" w:hAnsi="Book Antiqua"/>
          <w:b w:val="0"/>
          <w:bCs w:val="0"/>
          <w:i w:val="0"/>
          <w:iCs/>
          <w:sz w:val="26"/>
          <w:szCs w:val="26"/>
          <w:lang w:val="id-ID"/>
        </w:rPr>
        <w:t>m</w:t>
      </w:r>
      <w:r w:rsidRPr="001631BC">
        <w:rPr>
          <w:rFonts w:ascii="Book Antiqua" w:hAnsi="Book Antiqua"/>
          <w:b w:val="0"/>
          <w:bCs w:val="0"/>
          <w:i w:val="0"/>
          <w:iCs/>
          <w:sz w:val="26"/>
          <w:szCs w:val="26"/>
          <w:lang w:val="id-ID"/>
        </w:rPr>
        <w:t>ulailah permainan "tebak-tebakan", misalnya memberikan huruf pertama dari sebuah benda di sekitar. Nantinya, anak harus berpikir dan menebak berbagai pilihannya</w:t>
      </w:r>
      <w:r w:rsidR="004153D0">
        <w:rPr>
          <w:rFonts w:ascii="Book Antiqua" w:hAnsi="Book Antiqua"/>
          <w:b w:val="0"/>
          <w:bCs w:val="0"/>
          <w:i w:val="0"/>
          <w:iCs/>
          <w:sz w:val="26"/>
          <w:szCs w:val="26"/>
          <w:lang w:val="id-ID"/>
        </w:rPr>
        <w:t xml:space="preserve">; </w:t>
      </w:r>
      <w:r w:rsidRPr="001631BC">
        <w:rPr>
          <w:rFonts w:ascii="Book Antiqua" w:hAnsi="Book Antiqua"/>
          <w:b w:val="0"/>
          <w:bCs w:val="0"/>
          <w:i w:val="0"/>
          <w:iCs/>
          <w:sz w:val="26"/>
          <w:szCs w:val="26"/>
          <w:lang w:val="id-ID"/>
        </w:rPr>
        <w:t xml:space="preserve"> 2</w:t>
      </w:r>
      <w:r w:rsidR="004153D0">
        <w:rPr>
          <w:rFonts w:ascii="Book Antiqua" w:hAnsi="Book Antiqua"/>
          <w:b w:val="0"/>
          <w:bCs w:val="0"/>
          <w:i w:val="0"/>
          <w:iCs/>
          <w:sz w:val="26"/>
          <w:szCs w:val="26"/>
          <w:lang w:val="id-ID"/>
        </w:rPr>
        <w:t>) m</w:t>
      </w:r>
      <w:r w:rsidRPr="001631BC">
        <w:rPr>
          <w:rFonts w:ascii="Book Antiqua" w:hAnsi="Book Antiqua"/>
          <w:b w:val="0"/>
          <w:bCs w:val="0"/>
          <w:i w:val="0"/>
          <w:iCs/>
          <w:sz w:val="26"/>
          <w:szCs w:val="26"/>
          <w:lang w:val="id-ID"/>
        </w:rPr>
        <w:t>inta anak untuk memejamkan mata dan merasakan benda dengan berbagai bentuk dan tekstur untuk mengenali benda apa itu</w:t>
      </w:r>
      <w:r w:rsidR="004153D0">
        <w:rPr>
          <w:rFonts w:ascii="Book Antiqua" w:hAnsi="Book Antiqua"/>
          <w:b w:val="0"/>
          <w:bCs w:val="0"/>
          <w:i w:val="0"/>
          <w:iCs/>
          <w:sz w:val="26"/>
          <w:szCs w:val="26"/>
          <w:lang w:val="id-ID"/>
        </w:rPr>
        <w:t>; 3) m</w:t>
      </w:r>
      <w:r w:rsidRPr="001631BC">
        <w:rPr>
          <w:rFonts w:ascii="Book Antiqua" w:hAnsi="Book Antiqua"/>
          <w:b w:val="0"/>
          <w:bCs w:val="0"/>
          <w:i w:val="0"/>
          <w:iCs/>
          <w:sz w:val="26"/>
          <w:szCs w:val="26"/>
          <w:lang w:val="id-ID"/>
        </w:rPr>
        <w:t xml:space="preserve">ainkan permainan "Yang Mana yang Tidak Termasuk?". </w:t>
      </w:r>
      <w:r w:rsidR="004153D0">
        <w:rPr>
          <w:rFonts w:ascii="Book Antiqua" w:hAnsi="Book Antiqua"/>
          <w:b w:val="0"/>
          <w:bCs w:val="0"/>
          <w:i w:val="0"/>
          <w:iCs/>
          <w:sz w:val="26"/>
          <w:szCs w:val="26"/>
          <w:lang w:val="id-ID"/>
        </w:rPr>
        <w:t>B</w:t>
      </w:r>
      <w:r w:rsidRPr="001631BC">
        <w:rPr>
          <w:rFonts w:ascii="Book Antiqua" w:hAnsi="Book Antiqua"/>
          <w:b w:val="0"/>
          <w:bCs w:val="0"/>
          <w:i w:val="0"/>
          <w:iCs/>
          <w:sz w:val="26"/>
          <w:szCs w:val="26"/>
          <w:lang w:val="id-ID"/>
        </w:rPr>
        <w:t>arang bisa diberi nama seperti buku, majalah, komputer, kartu ulang tahun, dan lainnya. Kemudian, ajak ia untuk mengidentifikasi mana yang paling menarik perhatiannya disertai dengan alasannya</w:t>
      </w:r>
      <w:r w:rsidR="004153D0">
        <w:rPr>
          <w:rFonts w:ascii="Book Antiqua" w:hAnsi="Book Antiqua"/>
          <w:b w:val="0"/>
          <w:bCs w:val="0"/>
          <w:i w:val="0"/>
          <w:iCs/>
          <w:sz w:val="26"/>
          <w:szCs w:val="26"/>
          <w:lang w:val="id-ID"/>
        </w:rPr>
        <w:t>; 4) a</w:t>
      </w:r>
      <w:r w:rsidRPr="001631BC">
        <w:rPr>
          <w:rFonts w:ascii="Book Antiqua" w:hAnsi="Book Antiqua"/>
          <w:b w:val="0"/>
          <w:bCs w:val="0"/>
          <w:i w:val="0"/>
          <w:iCs/>
          <w:sz w:val="26"/>
          <w:szCs w:val="26"/>
          <w:lang w:val="id-ID"/>
        </w:rPr>
        <w:t xml:space="preserve">jak anak bermain puzzle yang menantang sehingga mengharuskannya untuk berpikir secara mandiri </w:t>
      </w:r>
      <w:r w:rsidRPr="001631BC">
        <w:rPr>
          <w:rFonts w:ascii="Book Antiqua" w:hAnsi="Book Antiqua"/>
          <w:b w:val="0"/>
          <w:bCs w:val="0"/>
          <w:i w:val="0"/>
          <w:iCs/>
          <w:sz w:val="26"/>
          <w:szCs w:val="26"/>
          <w:lang w:val="id-ID"/>
        </w:rPr>
        <w:fldChar w:fldCharType="begin" w:fldLock="1"/>
      </w:r>
      <w:r w:rsidRPr="001631BC">
        <w:rPr>
          <w:rFonts w:ascii="Book Antiqua" w:hAnsi="Book Antiqua"/>
          <w:b w:val="0"/>
          <w:bCs w:val="0"/>
          <w:i w:val="0"/>
          <w:iCs/>
          <w:sz w:val="26"/>
          <w:szCs w:val="26"/>
          <w:lang w:val="id-ID"/>
        </w:rPr>
        <w:instrText>ADDIN CSL_CITATION {"citationItems":[{"id":"ITEM-1","itemData":{"author":[{"dropping-particle":"","family":"Muliawan","given":"Jasa Ungguh","non-dropping-particle":"","parse-names":false,"suffix":""}],"id":"ITEM-1","issued":{"date-parts":[["2022"]]},"number-of-pages":"1-207","publisher":"gava media","publisher-place":"Yogyakarta","title":"Psikologi Pendidikan dalam Wahana Bermain Anak","type":"book"},"uris":["http://www.mendeley.com/documents/?uuid=251ae186-2dc2-4107-baa0-d2093b7e9f35"]}],"mendeley":{"formattedCitation":"(Muliawan, 2022)","plainTextFormattedCitation":"(Muliawan, 2022)","previouslyFormattedCitation":"(Muliawan, 2022)"},"properties":{"noteIndex":0},"schema":"https://github.com/citation-style-language/schema/raw/master/csl-citation.json"}</w:instrText>
      </w:r>
      <w:r w:rsidRPr="001631BC">
        <w:rPr>
          <w:rFonts w:ascii="Book Antiqua" w:hAnsi="Book Antiqua"/>
          <w:b w:val="0"/>
          <w:bCs w:val="0"/>
          <w:i w:val="0"/>
          <w:iCs/>
          <w:sz w:val="26"/>
          <w:szCs w:val="26"/>
          <w:lang w:val="id-ID"/>
        </w:rPr>
        <w:fldChar w:fldCharType="separate"/>
      </w:r>
      <w:r w:rsidRPr="001631BC">
        <w:rPr>
          <w:rFonts w:ascii="Book Antiqua" w:hAnsi="Book Antiqua"/>
          <w:b w:val="0"/>
          <w:bCs w:val="0"/>
          <w:i w:val="0"/>
          <w:iCs/>
          <w:sz w:val="26"/>
          <w:szCs w:val="26"/>
          <w:lang w:val="id-ID"/>
        </w:rPr>
        <w:t>(Muliawan, 2022)</w:t>
      </w:r>
      <w:r w:rsidRPr="001631BC">
        <w:rPr>
          <w:rFonts w:ascii="Book Antiqua" w:hAnsi="Book Antiqua"/>
          <w:b w:val="0"/>
          <w:bCs w:val="0"/>
          <w:i w:val="0"/>
          <w:iCs/>
          <w:sz w:val="26"/>
          <w:szCs w:val="26"/>
          <w:lang w:val="id-ID"/>
        </w:rPr>
        <w:fldChar w:fldCharType="end"/>
      </w:r>
      <w:r w:rsidRPr="001631BC">
        <w:rPr>
          <w:rFonts w:ascii="Book Antiqua" w:hAnsi="Book Antiqua"/>
          <w:b w:val="0"/>
          <w:bCs w:val="0"/>
          <w:i w:val="0"/>
          <w:iCs/>
          <w:sz w:val="26"/>
          <w:szCs w:val="26"/>
          <w:lang w:val="id-ID"/>
        </w:rPr>
        <w:t xml:space="preserve">. </w:t>
      </w:r>
    </w:p>
    <w:p w14:paraId="277CB94E" w14:textId="2527F4D9" w:rsidR="0093555D" w:rsidRDefault="0093555D" w:rsidP="004153D0">
      <w:pPr>
        <w:pStyle w:val="Alishlah22heading2"/>
        <w:ind w:firstLine="720"/>
        <w:jc w:val="both"/>
        <w:rPr>
          <w:rFonts w:ascii="Book Antiqua" w:hAnsi="Book Antiqua"/>
          <w:b w:val="0"/>
          <w:bCs w:val="0"/>
          <w:i w:val="0"/>
          <w:iCs/>
          <w:sz w:val="26"/>
          <w:szCs w:val="26"/>
          <w:lang w:val="id-ID"/>
        </w:rPr>
      </w:pPr>
      <w:r>
        <w:rPr>
          <w:rFonts w:ascii="Book Antiqua" w:hAnsi="Book Antiqua"/>
          <w:b w:val="0"/>
          <w:bCs w:val="0"/>
          <w:i w:val="0"/>
          <w:iCs/>
          <w:sz w:val="26"/>
          <w:szCs w:val="26"/>
          <w:lang w:val="id-ID"/>
        </w:rPr>
        <w:t xml:space="preserve">Permainan akan memberikan kesenangan kepada anak. Meskipun demikian, tetap diperlukan peran serta orang tua dalam permainan anak-anaknya. Ketika akan membeli mainan, seyogyanya orang tua mengarahkan keinginan anak dengan kasih sayang dan bijaksana. Ketika orang tua melarang membeli mainan yang dinilai tidak cocok untuknya, jelaskan alasannya. Orang tua bisa menjelaskan </w:t>
      </w:r>
      <w:r>
        <w:rPr>
          <w:rFonts w:ascii="Book Antiqua" w:hAnsi="Book Antiqua"/>
          <w:b w:val="0"/>
          <w:bCs w:val="0"/>
          <w:i w:val="0"/>
          <w:iCs/>
          <w:sz w:val="26"/>
          <w:szCs w:val="26"/>
          <w:lang w:val="id-ID"/>
        </w:rPr>
        <w:lastRenderedPageBreak/>
        <w:t xml:space="preserve">kelebihan-kelebihan mainan itu dan pastikan bahwa anak menyukainya, agar anak tidak merasa bahwa mainan itu dipaksakan untuknya. Ada beberapa kriteria yang harus dipenuhi agar </w:t>
      </w:r>
      <w:r w:rsidR="007B00F0">
        <w:rPr>
          <w:rFonts w:ascii="Book Antiqua" w:hAnsi="Book Antiqua"/>
          <w:b w:val="0"/>
          <w:bCs w:val="0"/>
          <w:i w:val="0"/>
          <w:iCs/>
          <w:sz w:val="26"/>
          <w:szCs w:val="26"/>
          <w:lang w:val="id-ID"/>
        </w:rPr>
        <w:t xml:space="preserve">mainan yang dibeli bermanfaat dan bersifat mendidik anak, yaitu: 1) dapat merangsang aktivitas fisik agar menjadi sehat; 2) aman untuk fisik dan kesehatannya; 3) dapat memuaskan kecenderungan anak untuk bereksplorasi dan melakukan pengendalian; 4) dapat dibongkar pasang; 5) dapat memotivasi anak untuk meniru perilaku orang dewasa dan cara berfikir mereka. Disamping peran serta dalam memilih mainan, orang tua dapat turut serta dalam aktivitas bermain anak.  Bentuk aktivitasnya bisa berupa sekedar melempar bola kepada anak, mengekspresikan kekaguman atas karya sulam anaknya, menambahkan garis pada gambar yang dibuat anak, atau menemani anak bermain warung-warungan dan dari sana anak belajar adab berbicara, makan dan sebagainya. </w:t>
      </w:r>
      <w:sdt>
        <w:sdtPr>
          <w:rPr>
            <w:rFonts w:ascii="Book Antiqua" w:hAnsi="Book Antiqua"/>
            <w:b w:val="0"/>
            <w:bCs w:val="0"/>
            <w:i w:val="0"/>
            <w:iCs/>
            <w:sz w:val="26"/>
            <w:szCs w:val="26"/>
            <w:lang w:val="id-ID"/>
          </w:rPr>
          <w:id w:val="-2140792844"/>
          <w:citation/>
        </w:sdtPr>
        <w:sdtContent>
          <w:r w:rsidR="007B00F0" w:rsidRPr="007B00F0">
            <w:rPr>
              <w:rFonts w:ascii="Book Antiqua" w:hAnsi="Book Antiqua"/>
              <w:b w:val="0"/>
              <w:bCs w:val="0"/>
              <w:i w:val="0"/>
              <w:iCs/>
              <w:sz w:val="26"/>
              <w:szCs w:val="26"/>
              <w:lang w:val="id-ID"/>
            </w:rPr>
            <w:fldChar w:fldCharType="begin"/>
          </w:r>
          <w:r w:rsidR="007B00F0" w:rsidRPr="005F3E0D">
            <w:rPr>
              <w:rFonts w:ascii="Book Antiqua" w:hAnsi="Book Antiqua"/>
              <w:b w:val="0"/>
              <w:bCs w:val="0"/>
              <w:i w:val="0"/>
              <w:iCs/>
              <w:sz w:val="26"/>
              <w:szCs w:val="26"/>
              <w:lang w:val="id-ID"/>
            </w:rPr>
            <w:instrText xml:space="preserve"> CITATION Ind17 \l 1033 </w:instrText>
          </w:r>
          <w:r w:rsidR="007B00F0" w:rsidRPr="007B00F0">
            <w:rPr>
              <w:rFonts w:ascii="Book Antiqua" w:hAnsi="Book Antiqua"/>
              <w:b w:val="0"/>
              <w:bCs w:val="0"/>
              <w:i w:val="0"/>
              <w:iCs/>
              <w:sz w:val="26"/>
              <w:szCs w:val="26"/>
              <w:lang w:val="id-ID"/>
            </w:rPr>
            <w:fldChar w:fldCharType="separate"/>
          </w:r>
          <w:r w:rsidR="007B00F0" w:rsidRPr="007B00F0">
            <w:rPr>
              <w:rFonts w:ascii="Book Antiqua" w:hAnsi="Book Antiqua"/>
              <w:b w:val="0"/>
              <w:bCs w:val="0"/>
              <w:i w:val="0"/>
              <w:iCs/>
              <w:noProof/>
              <w:sz w:val="26"/>
              <w:szCs w:val="26"/>
            </w:rPr>
            <w:t>(Indrijati, 2017)</w:t>
          </w:r>
          <w:r w:rsidR="007B00F0" w:rsidRPr="007B00F0">
            <w:rPr>
              <w:rFonts w:ascii="Book Antiqua" w:hAnsi="Book Antiqua"/>
              <w:b w:val="0"/>
              <w:bCs w:val="0"/>
              <w:i w:val="0"/>
              <w:iCs/>
              <w:sz w:val="26"/>
              <w:szCs w:val="26"/>
              <w:lang w:val="id-ID"/>
            </w:rPr>
            <w:fldChar w:fldCharType="end"/>
          </w:r>
        </w:sdtContent>
      </w:sdt>
    </w:p>
    <w:p w14:paraId="444E1DED" w14:textId="785E3D87" w:rsidR="008B06CF" w:rsidRPr="004153D0" w:rsidRDefault="00000000" w:rsidP="004153D0">
      <w:pPr>
        <w:pStyle w:val="Alishlah22heading2"/>
        <w:jc w:val="both"/>
        <w:rPr>
          <w:rFonts w:ascii="Book Antiqua" w:hAnsi="Book Antiqua"/>
          <w:b w:val="0"/>
          <w:bCs w:val="0"/>
          <w:i w:val="0"/>
          <w:iCs/>
          <w:sz w:val="26"/>
          <w:szCs w:val="26"/>
          <w:lang w:val="id-ID"/>
        </w:rPr>
      </w:pPr>
      <w:r w:rsidRPr="004153D0">
        <w:rPr>
          <w:rFonts w:ascii="Book Antiqua" w:hAnsi="Book Antiqua"/>
          <w:i w:val="0"/>
          <w:iCs/>
          <w:sz w:val="26"/>
          <w:szCs w:val="26"/>
          <w:lang w:val="id-ID"/>
        </w:rPr>
        <w:t>Peranan</w:t>
      </w:r>
      <w:r w:rsidR="004153D0" w:rsidRPr="004153D0">
        <w:rPr>
          <w:rFonts w:ascii="Book Antiqua" w:hAnsi="Book Antiqua"/>
          <w:i w:val="0"/>
          <w:iCs/>
          <w:sz w:val="26"/>
          <w:szCs w:val="26"/>
          <w:lang w:val="id-ID"/>
        </w:rPr>
        <w:t xml:space="preserve"> </w:t>
      </w:r>
      <w:r w:rsidRPr="004153D0">
        <w:rPr>
          <w:rFonts w:ascii="Book Antiqua" w:hAnsi="Book Antiqua"/>
          <w:i w:val="0"/>
          <w:iCs/>
          <w:sz w:val="26"/>
          <w:szCs w:val="26"/>
          <w:lang w:val="id-ID"/>
        </w:rPr>
        <w:t xml:space="preserve">Pendidikan </w:t>
      </w:r>
      <w:r w:rsidR="00CD2371">
        <w:rPr>
          <w:rFonts w:ascii="Book Antiqua" w:hAnsi="Book Antiqua"/>
          <w:i w:val="0"/>
          <w:iCs/>
          <w:sz w:val="26"/>
          <w:szCs w:val="26"/>
          <w:lang w:val="id-ID"/>
        </w:rPr>
        <w:t>d</w:t>
      </w:r>
      <w:r w:rsidR="004153D0" w:rsidRPr="004153D0">
        <w:rPr>
          <w:rFonts w:ascii="Book Antiqua" w:hAnsi="Book Antiqua"/>
          <w:i w:val="0"/>
          <w:iCs/>
          <w:sz w:val="26"/>
          <w:szCs w:val="26"/>
          <w:lang w:val="id-ID"/>
        </w:rPr>
        <w:t xml:space="preserve">alam Mengembangkan </w:t>
      </w:r>
      <w:r w:rsidR="00CA6F78">
        <w:rPr>
          <w:rFonts w:ascii="Book Antiqua" w:hAnsi="Book Antiqua"/>
          <w:i w:val="0"/>
          <w:iCs/>
          <w:sz w:val="26"/>
          <w:szCs w:val="26"/>
          <w:lang w:val="id-ID"/>
        </w:rPr>
        <w:t xml:space="preserve">Kemampuan </w:t>
      </w:r>
      <w:r w:rsidR="004153D0" w:rsidRPr="004153D0">
        <w:rPr>
          <w:rFonts w:ascii="Book Antiqua" w:hAnsi="Book Antiqua"/>
          <w:i w:val="0"/>
          <w:iCs/>
          <w:sz w:val="26"/>
          <w:szCs w:val="26"/>
          <w:lang w:val="id-ID"/>
        </w:rPr>
        <w:t>Kognitif Anak Usia Dini</w:t>
      </w:r>
    </w:p>
    <w:p w14:paraId="03DEF8EC" w14:textId="40928198" w:rsidR="008B06CF" w:rsidRPr="001631BC" w:rsidRDefault="00000000">
      <w:pPr>
        <w:pStyle w:val="Alishlah22heading2"/>
        <w:ind w:firstLine="720"/>
        <w:jc w:val="both"/>
        <w:rPr>
          <w:rFonts w:ascii="Book Antiqua" w:eastAsia="Arial" w:hAnsi="Book Antiqua"/>
          <w:sz w:val="26"/>
          <w:szCs w:val="26"/>
          <w:lang w:val="id-ID"/>
        </w:rPr>
      </w:pPr>
      <w:r w:rsidRPr="001631BC">
        <w:rPr>
          <w:rFonts w:ascii="Book Antiqua" w:hAnsi="Book Antiqua"/>
          <w:b w:val="0"/>
          <w:bCs w:val="0"/>
          <w:i w:val="0"/>
          <w:iCs/>
          <w:sz w:val="26"/>
          <w:szCs w:val="26"/>
          <w:lang w:val="id-ID"/>
        </w:rPr>
        <w:t>Pendidikan sangat diperlukan bagi perkembangan anak</w:t>
      </w:r>
      <w:r w:rsidR="00861C31">
        <w:rPr>
          <w:rFonts w:ascii="Book Antiqua" w:hAnsi="Book Antiqua"/>
          <w:b w:val="0"/>
          <w:bCs w:val="0"/>
          <w:i w:val="0"/>
          <w:iCs/>
          <w:sz w:val="26"/>
          <w:szCs w:val="26"/>
          <w:lang w:val="id-ID"/>
        </w:rPr>
        <w:t>.</w:t>
      </w:r>
      <w:r w:rsidRPr="001631BC">
        <w:rPr>
          <w:rFonts w:ascii="Book Antiqua" w:hAnsi="Book Antiqua"/>
          <w:b w:val="0"/>
          <w:bCs w:val="0"/>
          <w:i w:val="0"/>
          <w:iCs/>
          <w:sz w:val="26"/>
          <w:szCs w:val="26"/>
          <w:lang w:val="id-ID"/>
        </w:rPr>
        <w:t xml:space="preserve"> </w:t>
      </w:r>
      <w:r w:rsidR="00861C31">
        <w:rPr>
          <w:rFonts w:ascii="Book Antiqua" w:hAnsi="Book Antiqua"/>
          <w:b w:val="0"/>
          <w:bCs w:val="0"/>
          <w:i w:val="0"/>
          <w:iCs/>
          <w:sz w:val="26"/>
          <w:szCs w:val="26"/>
          <w:lang w:val="id-ID"/>
        </w:rPr>
        <w:t>T</w:t>
      </w:r>
      <w:r w:rsidRPr="001631BC">
        <w:rPr>
          <w:rFonts w:ascii="Book Antiqua" w:hAnsi="Book Antiqua"/>
          <w:b w:val="0"/>
          <w:bCs w:val="0"/>
          <w:i w:val="0"/>
          <w:iCs/>
          <w:sz w:val="26"/>
          <w:szCs w:val="26"/>
          <w:lang w:val="id-ID"/>
        </w:rPr>
        <w:t>erkhusus pada pendidikan anak usia dini, saat ini sangatlah diperlukan, karena anak-anak harus mendapatkan stimulasi/rangsangan dari lingkungan untuk mengembangkan potensi dirinya. Pendidikan anak usia dini merupakan salah satu bentuk penyelenggaraan pendidikan yang menitikberatkan pada peletakkan dasar ke</w:t>
      </w:r>
      <w:r w:rsidR="00861C31">
        <w:rPr>
          <w:rFonts w:ascii="Book Antiqua" w:hAnsi="Book Antiqua"/>
          <w:b w:val="0"/>
          <w:bCs w:val="0"/>
          <w:i w:val="0"/>
          <w:iCs/>
          <w:sz w:val="26"/>
          <w:szCs w:val="26"/>
          <w:lang w:val="id-ID"/>
        </w:rPr>
        <w:t xml:space="preserve"> </w:t>
      </w:r>
      <w:r w:rsidRPr="001631BC">
        <w:rPr>
          <w:rFonts w:ascii="Book Antiqua" w:hAnsi="Book Antiqua"/>
          <w:b w:val="0"/>
          <w:bCs w:val="0"/>
          <w:i w:val="0"/>
          <w:iCs/>
          <w:sz w:val="26"/>
          <w:szCs w:val="26"/>
          <w:lang w:val="id-ID"/>
        </w:rPr>
        <w:t>arah pertumbuhan dan perkembangan fisik (</w:t>
      </w:r>
      <w:r w:rsidR="00861C31">
        <w:rPr>
          <w:rFonts w:ascii="Book Antiqua" w:hAnsi="Book Antiqua"/>
          <w:b w:val="0"/>
          <w:bCs w:val="0"/>
          <w:i w:val="0"/>
          <w:iCs/>
          <w:sz w:val="26"/>
          <w:szCs w:val="26"/>
          <w:lang w:val="id-ID"/>
        </w:rPr>
        <w:t>k</w:t>
      </w:r>
      <w:r w:rsidRPr="001631BC">
        <w:rPr>
          <w:rFonts w:ascii="Book Antiqua" w:hAnsi="Book Antiqua"/>
          <w:b w:val="0"/>
          <w:bCs w:val="0"/>
          <w:i w:val="0"/>
          <w:iCs/>
          <w:sz w:val="26"/>
          <w:szCs w:val="26"/>
          <w:lang w:val="id-ID"/>
        </w:rPr>
        <w:t xml:space="preserve">oordinasi motorik kasar dan halus), kecerdasan kognitifnya (daya fikir, daya cipta, kecerdasan emosi dan kecerdasan spiritual, sosio emosional (sikap dan perilaku serta agama), bahasa dan komunikasi, sesuai dengan keunikan dan tahap-tahap perkembangan yang dilalui oleh anak usia dini </w:t>
      </w:r>
      <w:r w:rsidRPr="001631BC">
        <w:rPr>
          <w:rFonts w:ascii="Book Antiqua" w:hAnsi="Book Antiqua"/>
          <w:b w:val="0"/>
          <w:bCs w:val="0"/>
          <w:i w:val="0"/>
          <w:iCs/>
          <w:sz w:val="26"/>
          <w:szCs w:val="26"/>
          <w:lang w:val="id-ID"/>
        </w:rPr>
        <w:fldChar w:fldCharType="begin" w:fldLock="1"/>
      </w:r>
      <w:r w:rsidRPr="001631BC">
        <w:rPr>
          <w:rFonts w:ascii="Book Antiqua" w:hAnsi="Book Antiqua"/>
          <w:b w:val="0"/>
          <w:bCs w:val="0"/>
          <w:i w:val="0"/>
          <w:iCs/>
          <w:sz w:val="26"/>
          <w:szCs w:val="26"/>
          <w:lang w:val="id-ID"/>
        </w:rPr>
        <w:instrText>ADDIN CSL_CITATION {"citationItems":[{"id":"ITEM-1","itemData":{"DOI":"10.37715/consortium.v2i2.3278","ISSN":"2723-0473","abstract":"Pendidikan anak usia dini (PAUD) merupakan salah satu bentuk penyelenggaraan pendidikan yang menitikberatkan pada peletakan dasar ke arah pertumbuhan dan dan perkembangan, yaitu: perkembangan moral dan agama, perkembangan fisik (koordinasi motorik halus dan kasar), kecerdasan kognitif (daya pikir, daya cipta), sosio emosional (sikap dan emosi), bahasa dan komunikasi, sesuai dengan keunikan dan tahap-tahap perkembangan sesuai kelompok usia yang dilalui oleh anak usia dini. Dalam pelaksanaannya lembaga PAUD harus memikirkan segala bentuk pengelolaan terkait seluruh komponen yang ada di PAUD tersebut. Berdasarkan empat komponen manajemen PAUD yaitu komponen manusia, sarana dan prasarana, program kerja, dan lingkungan, maka menurut Wiyani (2015) ruang lingkup manajemen PAUD terdiri atas: 1) manajemen sumber daya manusia (dalam hal ini terkait peningkatan kualitas pendidik PAUD dan staf PAUD), 2) manajemen kurikulum PAUD (yang berhubungan dengan kegiatan pengelolaan kegiatan akademik), 3) manajemen peserta didik PAUD (dimulai dari perencanaan penerimaan peserta didik baru sampai dengan pengaturan peserta didik yang telah lulus), 4) manajemen sarana dan prasarana PAUD (proses pendayagunaan sarana dan prasarana secara efektif dan efisien), 5) manajemen keuangan PAUD (pengurusan dan pertanggungjawaban dalam penyelenggaraan layanan PAUD), 6) manajemen hubungan masyarakat PAUD (hubungan lembaga PAUD dengan masyarakat untuk mendukung keberhasilan layanan PAUD).","author":[{"dropping-particle":"","family":"Monika","given":"","non-dropping-particle":"","parse-names":false,"suffix":""},{"dropping-particle":"","family":"Kurniawati","given":"Meike","non-dropping-particle":"","parse-names":false,"suffix":""},{"dropping-particle":"","family":"Wijaya","given":"Erik","non-dropping-particle":"","parse-names":false,"suffix":""}],"container-title":"Journal Community Service Consortium","id":"ITEM-1","issue":"2","issued":{"date-parts":[["2021"]]},"title":"Psikoedukasi Guru Paud Berkualitas (Seri 3) “Manajemen Paud”","type":"article-journal","volume":"2"},"uris":["http://www.mendeley.com/documents/?uuid=7ea4200b-83e9-4729-8751-e1222c22ba2f"]}],"mendeley":{"formattedCitation":"(Monika et al., 2021)","plainTextFormattedCitation":"(Monika et al., 2021)","previouslyFormattedCitation":"(Monika et al., 2021)"},"properties":{"noteIndex":0},"schema":"https://github.com/citation-style-language/schema/raw/master/csl-citation.json"}</w:instrText>
      </w:r>
      <w:r w:rsidRPr="001631BC">
        <w:rPr>
          <w:rFonts w:ascii="Book Antiqua" w:hAnsi="Book Antiqua"/>
          <w:b w:val="0"/>
          <w:bCs w:val="0"/>
          <w:i w:val="0"/>
          <w:iCs/>
          <w:sz w:val="26"/>
          <w:szCs w:val="26"/>
          <w:lang w:val="id-ID"/>
        </w:rPr>
        <w:fldChar w:fldCharType="separate"/>
      </w:r>
      <w:r w:rsidRPr="001631BC">
        <w:rPr>
          <w:rFonts w:ascii="Book Antiqua" w:hAnsi="Book Antiqua"/>
          <w:b w:val="0"/>
          <w:bCs w:val="0"/>
          <w:i w:val="0"/>
          <w:iCs/>
          <w:sz w:val="26"/>
          <w:szCs w:val="26"/>
          <w:lang w:val="id-ID"/>
        </w:rPr>
        <w:t>(Monika et al., 2021)</w:t>
      </w:r>
      <w:r w:rsidRPr="001631BC">
        <w:rPr>
          <w:rFonts w:ascii="Book Antiqua" w:hAnsi="Book Antiqua"/>
          <w:b w:val="0"/>
          <w:bCs w:val="0"/>
          <w:i w:val="0"/>
          <w:iCs/>
          <w:sz w:val="26"/>
          <w:szCs w:val="26"/>
          <w:lang w:val="id-ID"/>
        </w:rPr>
        <w:fldChar w:fldCharType="end"/>
      </w:r>
      <w:r w:rsidRPr="001631BC">
        <w:rPr>
          <w:rFonts w:ascii="Book Antiqua" w:hAnsi="Book Antiqua"/>
          <w:b w:val="0"/>
          <w:bCs w:val="0"/>
          <w:i w:val="0"/>
          <w:iCs/>
          <w:sz w:val="26"/>
          <w:szCs w:val="26"/>
          <w:lang w:val="id-ID"/>
        </w:rPr>
        <w:t>. Tujuan umum pendidikan anak usia dini adalah pengembangan berbagai potensi untuk mencapai optimalisasi semua aspek perkembangan yang meliputi aspek fisik, bahasa, kognitif, motorik, sosial emosional,</w:t>
      </w:r>
      <w:r w:rsidR="0093555D">
        <w:rPr>
          <w:rFonts w:ascii="Book Antiqua" w:hAnsi="Book Antiqua"/>
          <w:b w:val="0"/>
          <w:bCs w:val="0"/>
          <w:i w:val="0"/>
          <w:iCs/>
          <w:sz w:val="26"/>
          <w:szCs w:val="26"/>
          <w:lang w:val="id-ID"/>
        </w:rPr>
        <w:t xml:space="preserve"> </w:t>
      </w:r>
      <w:r w:rsidRPr="001631BC">
        <w:rPr>
          <w:rFonts w:ascii="Book Antiqua" w:hAnsi="Book Antiqua"/>
          <w:b w:val="0"/>
          <w:bCs w:val="0"/>
          <w:i w:val="0"/>
          <w:iCs/>
          <w:sz w:val="26"/>
          <w:szCs w:val="26"/>
          <w:lang w:val="id-ID"/>
        </w:rPr>
        <w:t>konsep diri,</w:t>
      </w:r>
      <w:r w:rsidR="0093555D">
        <w:rPr>
          <w:rFonts w:ascii="Book Antiqua" w:hAnsi="Book Antiqua"/>
          <w:b w:val="0"/>
          <w:bCs w:val="0"/>
          <w:i w:val="0"/>
          <w:iCs/>
          <w:sz w:val="26"/>
          <w:szCs w:val="26"/>
          <w:lang w:val="id-ID"/>
        </w:rPr>
        <w:t xml:space="preserve"> </w:t>
      </w:r>
      <w:r w:rsidRPr="001631BC">
        <w:rPr>
          <w:rFonts w:ascii="Book Antiqua" w:hAnsi="Book Antiqua"/>
          <w:b w:val="0"/>
          <w:bCs w:val="0"/>
          <w:i w:val="0"/>
          <w:iCs/>
          <w:sz w:val="26"/>
          <w:szCs w:val="26"/>
          <w:lang w:val="id-ID"/>
        </w:rPr>
        <w:t>moral,</w:t>
      </w:r>
      <w:r w:rsidR="0093555D">
        <w:rPr>
          <w:rFonts w:ascii="Book Antiqua" w:hAnsi="Book Antiqua"/>
          <w:b w:val="0"/>
          <w:bCs w:val="0"/>
          <w:i w:val="0"/>
          <w:iCs/>
          <w:sz w:val="26"/>
          <w:szCs w:val="26"/>
          <w:lang w:val="id-ID"/>
        </w:rPr>
        <w:t xml:space="preserve"> </w:t>
      </w:r>
      <w:r w:rsidRPr="001631BC">
        <w:rPr>
          <w:rFonts w:ascii="Book Antiqua" w:hAnsi="Book Antiqua"/>
          <w:b w:val="0"/>
          <w:bCs w:val="0"/>
          <w:i w:val="0"/>
          <w:iCs/>
          <w:sz w:val="26"/>
          <w:szCs w:val="26"/>
          <w:lang w:val="id-ID"/>
        </w:rPr>
        <w:t>disiplin,</w:t>
      </w:r>
      <w:r w:rsidR="0093555D">
        <w:rPr>
          <w:rFonts w:ascii="Book Antiqua" w:hAnsi="Book Antiqua"/>
          <w:b w:val="0"/>
          <w:bCs w:val="0"/>
          <w:i w:val="0"/>
          <w:iCs/>
          <w:sz w:val="26"/>
          <w:szCs w:val="26"/>
          <w:lang w:val="id-ID"/>
        </w:rPr>
        <w:t xml:space="preserve"> </w:t>
      </w:r>
      <w:r w:rsidRPr="001631BC">
        <w:rPr>
          <w:rFonts w:ascii="Book Antiqua" w:hAnsi="Book Antiqua"/>
          <w:b w:val="0"/>
          <w:bCs w:val="0"/>
          <w:i w:val="0"/>
          <w:iCs/>
          <w:sz w:val="26"/>
          <w:szCs w:val="26"/>
          <w:lang w:val="id-ID"/>
        </w:rPr>
        <w:t xml:space="preserve">seni dan nilai-nilai agama </w:t>
      </w:r>
      <w:r w:rsidRPr="001631BC">
        <w:rPr>
          <w:rFonts w:ascii="Book Antiqua" w:hAnsi="Book Antiqua"/>
          <w:b w:val="0"/>
          <w:bCs w:val="0"/>
          <w:i w:val="0"/>
          <w:iCs/>
          <w:sz w:val="26"/>
          <w:szCs w:val="26"/>
          <w:lang w:val="id-ID"/>
        </w:rPr>
        <w:fldChar w:fldCharType="begin" w:fldLock="1"/>
      </w:r>
      <w:r w:rsidRPr="001631BC">
        <w:rPr>
          <w:rFonts w:ascii="Book Antiqua" w:hAnsi="Book Antiqua"/>
          <w:b w:val="0"/>
          <w:bCs w:val="0"/>
          <w:i w:val="0"/>
          <w:iCs/>
          <w:sz w:val="26"/>
          <w:szCs w:val="26"/>
          <w:lang w:val="id-ID"/>
        </w:rPr>
        <w:instrText>ADDIN CSL_CITATION {"citationItems":[{"id":"ITEM-1","itemData":{"abstract":"At this present time, Eealy Chilhood Education is a fundamental and strategic stage of education in human resource development, and the existence is needed in the community. This paper aimed to discuss the optimization of Proportional Role of Early Childhood Education Teachers. To optimize the role of the teacher, synergy is needed between the teacher, the companion, and the students. The proportional role of the ECE teachers is the balance and openness between students or their parents andthe teachers about their expectations versus the reality in educational institution.","author":[{"dropping-particle":"","family":"Basri","given":"Hasan","non-dropping-particle":"","parse-names":false,"suffix":""}],"container-title":"Jurnal Ya Bunayya","id":"ITEM-1","issue":"1","issued":{"date-parts":[["2019"]]},"page":"29-45","title":"Optimalisasi Peran Guru Pendidikan Anak Usia Dini Yang Proporsional","type":"article-journal","volume":"1"},"uris":["http://www.mendeley.com/documents/?uuid=dc8e1e24-f4bb-4302-a86e-a592caadac90"]}],"mendeley":{"formattedCitation":"(Basri, 2019)","plainTextFormattedCitation":"(Basri, 2019)","previouslyFormattedCitation":"(Basri, 2019)"},"properties":{"noteIndex":0},"schema":"https://github.com/citation-style-language/schema/raw/master/csl-citation.json"}</w:instrText>
      </w:r>
      <w:r w:rsidRPr="001631BC">
        <w:rPr>
          <w:rFonts w:ascii="Book Antiqua" w:hAnsi="Book Antiqua"/>
          <w:b w:val="0"/>
          <w:bCs w:val="0"/>
          <w:i w:val="0"/>
          <w:iCs/>
          <w:sz w:val="26"/>
          <w:szCs w:val="26"/>
          <w:lang w:val="id-ID"/>
        </w:rPr>
        <w:fldChar w:fldCharType="separate"/>
      </w:r>
      <w:r w:rsidRPr="001631BC">
        <w:rPr>
          <w:rFonts w:ascii="Book Antiqua" w:hAnsi="Book Antiqua"/>
          <w:b w:val="0"/>
          <w:bCs w:val="0"/>
          <w:i w:val="0"/>
          <w:iCs/>
          <w:sz w:val="26"/>
          <w:szCs w:val="26"/>
          <w:lang w:val="id-ID"/>
        </w:rPr>
        <w:t>(Basri, 2019)</w:t>
      </w:r>
      <w:r w:rsidRPr="001631BC">
        <w:rPr>
          <w:rFonts w:ascii="Book Antiqua" w:hAnsi="Book Antiqua"/>
          <w:b w:val="0"/>
          <w:bCs w:val="0"/>
          <w:i w:val="0"/>
          <w:iCs/>
          <w:sz w:val="26"/>
          <w:szCs w:val="26"/>
          <w:lang w:val="id-ID"/>
        </w:rPr>
        <w:fldChar w:fldCharType="end"/>
      </w:r>
      <w:r w:rsidRPr="001631BC">
        <w:rPr>
          <w:rFonts w:ascii="Book Antiqua" w:hAnsi="Book Antiqua"/>
          <w:b w:val="0"/>
          <w:bCs w:val="0"/>
          <w:i w:val="0"/>
          <w:iCs/>
          <w:sz w:val="26"/>
          <w:szCs w:val="26"/>
          <w:lang w:val="id-ID"/>
        </w:rPr>
        <w:t>. Dengan bermain banyak sekali aspek-aspek dari perkembangan anak yang tergali diantaranya adalah, perkembangan kognitif anak. Otak selalu menerima informasi, memprosesnya kemudian memberi jawaban, jadi proses jalannya informasi ini disebut kognisi atau proses berfikir. Dengan proses inilah anak akan selalu memahami dunia sekelilingnya, dan proses ini harus sejak dini diberikan stimulasi lewat permainan-permainan, seperti bermain balok, bermain peran (Permainan pura-pura) yang merangsang daya imajinasi dan fantasi anak. Untuk mengenalkan konsep besar kecil, naik turun, penuh kosong juga dapat diajarkan kepada anak melalui bermain. Di lingkungan kelompok bermain anak dapat mengenal benda-benda di</w:t>
      </w:r>
      <w:r w:rsidR="0093555D">
        <w:rPr>
          <w:rFonts w:ascii="Book Antiqua" w:hAnsi="Book Antiqua"/>
          <w:b w:val="0"/>
          <w:bCs w:val="0"/>
          <w:i w:val="0"/>
          <w:iCs/>
          <w:sz w:val="26"/>
          <w:szCs w:val="26"/>
          <w:lang w:val="id-ID"/>
        </w:rPr>
        <w:t xml:space="preserve"> </w:t>
      </w:r>
      <w:r w:rsidRPr="001631BC">
        <w:rPr>
          <w:rFonts w:ascii="Book Antiqua" w:hAnsi="Book Antiqua"/>
          <w:b w:val="0"/>
          <w:bCs w:val="0"/>
          <w:i w:val="0"/>
          <w:iCs/>
          <w:sz w:val="26"/>
          <w:szCs w:val="26"/>
          <w:lang w:val="id-ID"/>
        </w:rPr>
        <w:t xml:space="preserve">sekitarnya, dan mulai dapat membedakan mana benda miliknya dan mana benda bukan miliknya, secara perlahan anak mulai dapat memahami konsep sederhana dalam kehidupan sehari-hari, seperti meniru perbuatan orang lain, mengumpulkan benda-benda sejenis, memasangkan dua benda sejenis. Anak </w:t>
      </w:r>
      <w:r w:rsidRPr="001631BC">
        <w:rPr>
          <w:rFonts w:ascii="Book Antiqua" w:hAnsi="Book Antiqua"/>
          <w:b w:val="0"/>
          <w:bCs w:val="0"/>
          <w:i w:val="0"/>
          <w:iCs/>
          <w:sz w:val="26"/>
          <w:szCs w:val="26"/>
          <w:lang w:val="id-ID"/>
        </w:rPr>
        <w:lastRenderedPageBreak/>
        <w:t xml:space="preserve">menunjukkan rasa ingin tahu yang besar dengan banyak bertanya, bereaksi terhadap perkataan dan perintah dan anak pun dapat mengatakan dengan singkat mengenai apa yang sedang dikerjakannya. Pelaksanaan pendidikan yang efektif sangat bermanfaat bagi perkembangan kognitif, yaitu melalui pemberian kesempatan pada anak untuk memperoleh pengalaman langsung dari berbagai aktivitas pembelajaran yang sesuai </w:t>
      </w:r>
      <w:r w:rsidRPr="001631BC">
        <w:rPr>
          <w:rFonts w:ascii="Book Antiqua" w:hAnsi="Book Antiqua"/>
          <w:b w:val="0"/>
          <w:bCs w:val="0"/>
          <w:i w:val="0"/>
          <w:iCs/>
          <w:sz w:val="26"/>
          <w:szCs w:val="26"/>
          <w:lang w:val="id-ID"/>
        </w:rPr>
        <w:fldChar w:fldCharType="begin" w:fldLock="1"/>
      </w:r>
      <w:r w:rsidRPr="001631BC">
        <w:rPr>
          <w:rFonts w:ascii="Book Antiqua" w:hAnsi="Book Antiqua"/>
          <w:b w:val="0"/>
          <w:bCs w:val="0"/>
          <w:i w:val="0"/>
          <w:iCs/>
          <w:sz w:val="26"/>
          <w:szCs w:val="26"/>
          <w:lang w:val="id-ID"/>
        </w:rPr>
        <w:instrText>ADDIN CSL_CITATION {"citationItems":[{"id":"ITEM-1","itemData":{"DOI":"10.21070/2022/978-623-464-043-4","ISBN":"9786234591309","abstract":"Predicting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approach.","author":[{"dropping-particle":"","family":"Sartika","given":"Septi Budi","non-dropping-particle":"","parse-names":false,"suffix":""}],"container-title":"Buku Ajar Belajar Dan Pembelajaran","id":"ITEM-1","issued":{"date-parts":[["2022"]]},"title":"Buku Ajar Belajar Dan Pembelajaran","type":"book"},"uris":["http://www.mendeley.com/documents/?uuid=a822c1d3-0eb1-4316-9fc2-c6afc45a0270"]}],"mendeley":{"formattedCitation":"(Sartika, 2022)","plainTextFormattedCitation":"(Sartika, 2022)","previouslyFormattedCitation":"(Sartika, 2022)"},"properties":{"noteIndex":0},"schema":"https://github.com/citation-style-language/schema/raw/master/csl-citation.json"}</w:instrText>
      </w:r>
      <w:r w:rsidRPr="001631BC">
        <w:rPr>
          <w:rFonts w:ascii="Book Antiqua" w:hAnsi="Book Antiqua"/>
          <w:b w:val="0"/>
          <w:bCs w:val="0"/>
          <w:i w:val="0"/>
          <w:iCs/>
          <w:sz w:val="26"/>
          <w:szCs w:val="26"/>
          <w:lang w:val="id-ID"/>
        </w:rPr>
        <w:fldChar w:fldCharType="separate"/>
      </w:r>
      <w:r w:rsidRPr="001631BC">
        <w:rPr>
          <w:rFonts w:ascii="Book Antiqua" w:hAnsi="Book Antiqua"/>
          <w:b w:val="0"/>
          <w:bCs w:val="0"/>
          <w:i w:val="0"/>
          <w:iCs/>
          <w:sz w:val="26"/>
          <w:szCs w:val="26"/>
          <w:lang w:val="id-ID"/>
        </w:rPr>
        <w:t>(Sartika, 2022)</w:t>
      </w:r>
      <w:r w:rsidRPr="001631BC">
        <w:rPr>
          <w:rFonts w:ascii="Book Antiqua" w:hAnsi="Book Antiqua"/>
          <w:b w:val="0"/>
          <w:bCs w:val="0"/>
          <w:i w:val="0"/>
          <w:iCs/>
          <w:sz w:val="26"/>
          <w:szCs w:val="26"/>
          <w:lang w:val="id-ID"/>
        </w:rPr>
        <w:fldChar w:fldCharType="end"/>
      </w:r>
      <w:r w:rsidRPr="001631BC">
        <w:rPr>
          <w:rFonts w:ascii="Book Antiqua" w:hAnsi="Book Antiqua"/>
          <w:b w:val="0"/>
          <w:bCs w:val="0"/>
          <w:i w:val="0"/>
          <w:iCs/>
          <w:sz w:val="26"/>
          <w:szCs w:val="26"/>
          <w:lang w:val="id-ID"/>
        </w:rPr>
        <w:t xml:space="preserve">. Pelaksanaan pendidikan yang efektif juga bermanfaat bagi perkembangan dasar-dasar pengetahuan alam atau numerasi dan bahasa, baik lisan maupun literasi dan pra menulis. Selain itu pelaksanaan pendidikan yang efektif juga dapat memotivasi anak untuk memikirkan dan mengemukakan jawaban yang benar terhadap suatu konflik   </w:t>
      </w:r>
      <w:r w:rsidRPr="001631BC">
        <w:rPr>
          <w:rFonts w:ascii="Book Antiqua" w:hAnsi="Book Antiqua"/>
          <w:b w:val="0"/>
          <w:bCs w:val="0"/>
          <w:i w:val="0"/>
          <w:iCs/>
          <w:sz w:val="26"/>
          <w:szCs w:val="26"/>
          <w:lang w:val="id-ID"/>
        </w:rPr>
        <w:fldChar w:fldCharType="begin" w:fldLock="1"/>
      </w:r>
      <w:r w:rsidRPr="001631BC">
        <w:rPr>
          <w:rFonts w:ascii="Book Antiqua" w:hAnsi="Book Antiqua"/>
          <w:b w:val="0"/>
          <w:bCs w:val="0"/>
          <w:i w:val="0"/>
          <w:iCs/>
          <w:sz w:val="26"/>
          <w:szCs w:val="26"/>
          <w:lang w:val="id-ID"/>
        </w:rPr>
        <w:instrText>ADDIN CSL_CITATION {"citationItems":[{"id":"ITEM-1","itemData":{"ISBN":"978-623-7426-05-9","abstract":"Dalam proses pembelajaran dikenal beberapa istilah yang memiliki kemiripan makna, sehingga seringkali orang merasa bingung untuk membedakannya. Istilah-istilah tersebut adalah: (1) pendekatan pembelajaran, (2) strategi pembelajaran, (3) metode pembelajaran; (4) teknik pembelajaran; (5) taktik pembelajaran; dan (6) model pembelajaran. Berikut ini akan dipaparkan istilah-istilah tersebut, dengan harapan dapat memberikan kejelasaan tentang penggunaan istilah tersebut. Pendekatan pembelajaran dapat diartikan sebagai titik tolak atau sudut pandang kita terhadap proses pembelajaran, yang merujuk pada pandangan tentang terjadinya suatu proses yang sifatnya masih sangat umum, di dalamnya mewadahi, menginsiprasi, menguatkan, dan melatari metode pembelajaran dengan cakupan teoretis tertentu. Dilihat dari pendekatannya, pembelajaran terdapat dua jenis pendekatan, yaitu: (1) pendekatan pembelajaran yang berorientasi atau berpusat pada siswa (student centered approach) dan (2) pendekatan pembelajaran yang berorientasi atau berpusat pada guru (teacher centered approach). Dari pendekatan pembelajaran yang telah ditetapkan selanjutnya diturunkan ke dalam strategi pembelajaran. Newman dan Logan (Abin Syamsuddin Makmun, 2003) mengemukakan empat unsur strategi dari setiap usaha, yaitu : 1. Mengidentifikasi dan menetapkan spesifikasi dan kualifikasi hasil (out put) dan sasaran (target) yang harus dicapai, dengan mempertimbangkan aspirasi dan selera masyarakat yang memerlukannya. 2. Mempertimbangkan dan memilih jalan pendekatan utama (basic way) yang paling efektif untuk mencapai sasaran. 3. Mempertimbangkan dan menetapkan langkah-langkah (steps) yang akan dtempuh sejak titik awal sampai dengan sasaran. 4. Mempertimbangkan dan menetapkan tolok ukur (criteria) dan patokan ukuran (standard) untuk mengukur dan menilai taraf keberhasilan (achievement) usaha.","author":[{"dropping-particle":"","family":"Djamaluddin","given":"Ahdar","non-dropping-particle":"","parse-names":false,"suffix":""},{"dropping-particle":"","family":"Wardana","given":"","non-dropping-particle":"","parse-names":false,"suffix":""}],"container-title":"CV Kaaffah Learning Center","id":"ITEM-1","issued":{"date-parts":[["2019"]]},"title":"Belajar Dan Pembelajaran","type":"book"},"uris":["http://www.mendeley.com/documents/?uuid=56005095-a76f-4ec6-8399-b6bcf39a5bfc"]}],"mendeley":{"formattedCitation":"(Djamaluddin &amp; Wardana, 2019)","plainTextFormattedCitation":"(Djamaluddin &amp; Wardana, 2019)","previouslyFormattedCitation":"(Djamaluddin &amp; Wardana, 2019)"},"properties":{"noteIndex":0},"schema":"https://github.com/citation-style-language/schema/raw/master/csl-citation.json"}</w:instrText>
      </w:r>
      <w:r w:rsidRPr="001631BC">
        <w:rPr>
          <w:rFonts w:ascii="Book Antiqua" w:hAnsi="Book Antiqua"/>
          <w:b w:val="0"/>
          <w:bCs w:val="0"/>
          <w:i w:val="0"/>
          <w:iCs/>
          <w:sz w:val="26"/>
          <w:szCs w:val="26"/>
          <w:lang w:val="id-ID"/>
        </w:rPr>
        <w:fldChar w:fldCharType="separate"/>
      </w:r>
      <w:r w:rsidRPr="001631BC">
        <w:rPr>
          <w:rFonts w:ascii="Book Antiqua" w:hAnsi="Book Antiqua"/>
          <w:b w:val="0"/>
          <w:bCs w:val="0"/>
          <w:i w:val="0"/>
          <w:iCs/>
          <w:sz w:val="26"/>
          <w:szCs w:val="26"/>
          <w:lang w:val="id-ID"/>
        </w:rPr>
        <w:t>(Djamaluddin &amp; Wardana, 2019)</w:t>
      </w:r>
      <w:r w:rsidRPr="001631BC">
        <w:rPr>
          <w:rFonts w:ascii="Book Antiqua" w:hAnsi="Book Antiqua"/>
          <w:b w:val="0"/>
          <w:bCs w:val="0"/>
          <w:i w:val="0"/>
          <w:iCs/>
          <w:sz w:val="26"/>
          <w:szCs w:val="26"/>
          <w:lang w:val="id-ID"/>
        </w:rPr>
        <w:fldChar w:fldCharType="end"/>
      </w:r>
      <w:r w:rsidRPr="001631BC">
        <w:rPr>
          <w:rFonts w:ascii="Book Antiqua" w:hAnsi="Book Antiqua"/>
          <w:b w:val="0"/>
          <w:bCs w:val="0"/>
          <w:i w:val="0"/>
          <w:iCs/>
          <w:sz w:val="26"/>
          <w:szCs w:val="26"/>
          <w:lang w:val="id-ID"/>
        </w:rPr>
        <w:t>. Pendidikan anak usia dini juga memberikan kesempatan pada anak untuk melakukan berbagai kegiatan sehingga dapat mengembangkan kemampuan kognitifnya.</w:t>
      </w:r>
    </w:p>
    <w:p w14:paraId="1C0037D3" w14:textId="40E45B1E" w:rsidR="008B06CF" w:rsidRPr="001631BC" w:rsidRDefault="00B66E36" w:rsidP="00B66E36">
      <w:pPr>
        <w:pStyle w:val="Alishlah21heading1"/>
        <w:numPr>
          <w:ilvl w:val="0"/>
          <w:numId w:val="0"/>
        </w:numPr>
        <w:ind w:left="426" w:hanging="426"/>
        <w:rPr>
          <w:rFonts w:ascii="Book Antiqua" w:eastAsia="Arial" w:hAnsi="Book Antiqua"/>
          <w:sz w:val="26"/>
          <w:szCs w:val="26"/>
          <w:lang w:val="id-ID"/>
        </w:rPr>
      </w:pPr>
      <w:r>
        <w:rPr>
          <w:rFonts w:ascii="Book Antiqua" w:eastAsia="Arial" w:hAnsi="Book Antiqua"/>
          <w:sz w:val="26"/>
          <w:szCs w:val="26"/>
          <w:lang w:val="id-ID"/>
        </w:rPr>
        <w:t>Simpulan</w:t>
      </w:r>
      <w:r w:rsidRPr="001631BC">
        <w:rPr>
          <w:rFonts w:ascii="Book Antiqua" w:eastAsia="Arial" w:hAnsi="Book Antiqua"/>
          <w:sz w:val="26"/>
          <w:szCs w:val="26"/>
          <w:lang w:val="id-ID"/>
        </w:rPr>
        <w:t xml:space="preserve"> </w:t>
      </w:r>
    </w:p>
    <w:p w14:paraId="4F6A5512" w14:textId="48ADE879" w:rsidR="008B06CF" w:rsidRPr="001631BC" w:rsidRDefault="00000000">
      <w:pPr>
        <w:pStyle w:val="Alishlah31text"/>
        <w:rPr>
          <w:rFonts w:ascii="Book Antiqua" w:hAnsi="Book Antiqua"/>
          <w:sz w:val="26"/>
          <w:szCs w:val="26"/>
          <w:lang w:val="id-ID"/>
        </w:rPr>
      </w:pPr>
      <w:r w:rsidRPr="001631BC">
        <w:rPr>
          <w:rFonts w:ascii="Book Antiqua" w:hAnsi="Book Antiqua"/>
          <w:sz w:val="26"/>
          <w:szCs w:val="26"/>
          <w:lang w:val="id-ID"/>
        </w:rPr>
        <w:t xml:space="preserve">Perkembangan kognitif anak usia dini mengacu pada bagaimana anak-anak berpikir, mengeksplorasi, mencari tahu dan memecahkan masalah. Ini adalah pengembangan pengetahuan, keterampilan, pemecahan masalah yang membantu anak-anak untuk memahami dunia di sekitar mereka. </w:t>
      </w:r>
      <w:r w:rsidR="00EA2E37">
        <w:rPr>
          <w:rFonts w:ascii="Book Antiqua" w:hAnsi="Book Antiqua"/>
          <w:sz w:val="26"/>
          <w:szCs w:val="26"/>
          <w:lang w:val="id-ID"/>
        </w:rPr>
        <w:t xml:space="preserve">Terdapat banyak faktor yang turut memengaruhi perkembangan kognitif anak, diantaranya, lingkungan, minat dan bakat serta keturunan. </w:t>
      </w:r>
      <w:r w:rsidRPr="001631BC">
        <w:rPr>
          <w:rFonts w:ascii="Book Antiqua" w:hAnsi="Book Antiqua"/>
          <w:sz w:val="26"/>
          <w:szCs w:val="26"/>
          <w:lang w:val="id-ID"/>
        </w:rPr>
        <w:t xml:space="preserve">Adapun </w:t>
      </w:r>
      <w:r w:rsidR="00EA2E37">
        <w:rPr>
          <w:rFonts w:ascii="Book Antiqua" w:hAnsi="Book Antiqua"/>
          <w:sz w:val="26"/>
          <w:szCs w:val="26"/>
          <w:lang w:val="id-ID"/>
        </w:rPr>
        <w:t xml:space="preserve">salah satu </w:t>
      </w:r>
      <w:r w:rsidRPr="001631BC">
        <w:rPr>
          <w:rFonts w:ascii="Book Antiqua" w:hAnsi="Book Antiqua"/>
          <w:sz w:val="26"/>
          <w:szCs w:val="26"/>
          <w:lang w:val="id-ID"/>
        </w:rPr>
        <w:t>cara untuk mengasah kemampuan kognitif anak usia dini adalah melalui permainan yang sesuai dengan tingkat usianya. Seperti permainan bernyanyi, permainan balok,  permainan puzzle</w:t>
      </w:r>
      <w:r w:rsidR="00B66E36">
        <w:rPr>
          <w:rFonts w:ascii="Book Antiqua" w:hAnsi="Book Antiqua"/>
          <w:sz w:val="26"/>
          <w:szCs w:val="26"/>
          <w:lang w:val="id-ID"/>
        </w:rPr>
        <w:t xml:space="preserve">, dan lain-lain. </w:t>
      </w:r>
      <w:r w:rsidR="00EA2E37">
        <w:rPr>
          <w:rFonts w:ascii="Book Antiqua" w:hAnsi="Book Antiqua"/>
          <w:sz w:val="26"/>
          <w:szCs w:val="26"/>
          <w:lang w:val="id-ID"/>
        </w:rPr>
        <w:t xml:space="preserve">Sudah saatnya kita semua, terutama orang tua, menyadari bahwa kegiatan bermain bukanlah kegiatan tak berguna dan hanya membuang waktu. Bermain selain merupakan hak asasi anak, ia juga diperlukan untuk meningkatkan kemampuan kognitif mereka. Permainan yang disajikan untuk anak usia dini harus lebih kreatif, mengikuti perkembangan teknologi, tanpa meninggalkan permainan tradisional sebagai bentuk partisipasi dalam pelestarian budaya. </w:t>
      </w:r>
      <w:r w:rsidRPr="001631BC">
        <w:rPr>
          <w:rFonts w:ascii="Book Antiqua" w:hAnsi="Book Antiqua"/>
          <w:sz w:val="26"/>
          <w:szCs w:val="26"/>
          <w:lang w:val="id-ID"/>
        </w:rPr>
        <w:t>Peranan pendidikan bagi perkembangan kognitif anak usia dini</w:t>
      </w:r>
      <w:r w:rsidR="00EA2E37">
        <w:rPr>
          <w:rFonts w:ascii="Book Antiqua" w:hAnsi="Book Antiqua"/>
          <w:sz w:val="26"/>
          <w:szCs w:val="26"/>
          <w:lang w:val="id-ID"/>
        </w:rPr>
        <w:t xml:space="preserve"> </w:t>
      </w:r>
      <w:r w:rsidRPr="001631BC">
        <w:rPr>
          <w:rFonts w:ascii="Book Antiqua" w:hAnsi="Book Antiqua"/>
          <w:sz w:val="26"/>
          <w:szCs w:val="26"/>
          <w:lang w:val="id-ID"/>
        </w:rPr>
        <w:t xml:space="preserve">yaitu, proses pendidikan yang menekankan pada pemberian rangsangan kepada anak untuk berfikir kritis dan logis. Disisi lain pendidikan juga memiliki peran untuk memberikan motivasi kepada anak untuk mampu bernalar dalam memecahkan permasalahan dalam kehidupannya. </w:t>
      </w:r>
    </w:p>
    <w:p w14:paraId="3D4E6EF4" w14:textId="39235424" w:rsidR="008B06CF" w:rsidRPr="001631BC" w:rsidRDefault="00B66E36">
      <w:pPr>
        <w:pStyle w:val="Alishlah62Acknowledgments"/>
        <w:rPr>
          <w:rFonts w:ascii="Book Antiqua" w:hAnsi="Book Antiqua"/>
          <w:sz w:val="26"/>
          <w:szCs w:val="26"/>
          <w:lang w:val="id-ID"/>
        </w:rPr>
      </w:pPr>
      <w:r>
        <w:rPr>
          <w:rFonts w:ascii="Book Antiqua" w:hAnsi="Book Antiqua"/>
          <w:b/>
          <w:sz w:val="26"/>
          <w:szCs w:val="26"/>
          <w:lang w:val="id-ID"/>
        </w:rPr>
        <w:t>Ucapan Terima Kasih</w:t>
      </w:r>
    </w:p>
    <w:p w14:paraId="05035133" w14:textId="63775E1D" w:rsidR="008B06CF" w:rsidRDefault="00EA2E37">
      <w:pPr>
        <w:pStyle w:val="Alishlah62Acknowledgments"/>
        <w:rPr>
          <w:rFonts w:ascii="Book Antiqua" w:eastAsia="Arial" w:hAnsi="Book Antiqua"/>
          <w:sz w:val="26"/>
          <w:szCs w:val="26"/>
          <w:lang w:val="id-ID"/>
        </w:rPr>
      </w:pPr>
      <w:r>
        <w:rPr>
          <w:rFonts w:ascii="Book Antiqua" w:eastAsia="Arial" w:hAnsi="Book Antiqua"/>
          <w:sz w:val="26"/>
          <w:szCs w:val="26"/>
          <w:lang w:val="id-ID"/>
        </w:rPr>
        <w:t>Ucapan terima kasih penulis peruntukkan bagi pengelola jurnal Obsesi dan juga lembaga tempat penulis melaksanakan kegiatan Tri Dharma Perguruan Tinggi, IAIN Ponorogo</w:t>
      </w:r>
    </w:p>
    <w:p w14:paraId="6B4EBABC" w14:textId="7CECEB6B" w:rsidR="008B06CF" w:rsidRPr="00D13A9C" w:rsidRDefault="00D13A9C">
      <w:pPr>
        <w:pStyle w:val="Alishlah21heading1"/>
        <w:numPr>
          <w:ilvl w:val="0"/>
          <w:numId w:val="0"/>
        </w:numPr>
        <w:rPr>
          <w:rFonts w:ascii="Book Antiqua" w:eastAsia="Arial" w:hAnsi="Book Antiqua"/>
          <w:color w:val="auto"/>
          <w:sz w:val="26"/>
          <w:szCs w:val="26"/>
          <w:lang w:val="id-ID"/>
        </w:rPr>
      </w:pPr>
      <w:r w:rsidRPr="00D13A9C">
        <w:rPr>
          <w:rFonts w:ascii="Book Antiqua" w:eastAsia="Arial" w:hAnsi="Book Antiqua"/>
          <w:color w:val="auto"/>
          <w:sz w:val="26"/>
          <w:szCs w:val="26"/>
          <w:lang w:val="id-ID"/>
        </w:rPr>
        <w:t>D</w:t>
      </w:r>
      <w:r w:rsidR="00B66E36" w:rsidRPr="00D13A9C">
        <w:rPr>
          <w:rFonts w:ascii="Book Antiqua" w:eastAsia="Arial" w:hAnsi="Book Antiqua"/>
          <w:color w:val="auto"/>
          <w:sz w:val="26"/>
          <w:szCs w:val="26"/>
          <w:lang w:val="id-ID"/>
        </w:rPr>
        <w:t>aftar Pustaka</w:t>
      </w:r>
    </w:p>
    <w:p w14:paraId="465EBAC1"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sz w:val="26"/>
          <w:szCs w:val="26"/>
          <w:lang w:val="id-ID"/>
        </w:rPr>
        <w:fldChar w:fldCharType="begin" w:fldLock="1"/>
      </w:r>
      <w:r w:rsidRPr="001631BC">
        <w:rPr>
          <w:rFonts w:ascii="Book Antiqua" w:hAnsi="Book Antiqua"/>
          <w:sz w:val="26"/>
          <w:szCs w:val="26"/>
          <w:lang w:val="id-ID"/>
        </w:rPr>
        <w:instrText xml:space="preserve">ADDIN Mendeley Bibliography CSL_BIBLIOGRAPHY </w:instrText>
      </w:r>
      <w:r w:rsidRPr="001631BC">
        <w:rPr>
          <w:rFonts w:ascii="Book Antiqua" w:hAnsi="Book Antiqua"/>
          <w:sz w:val="26"/>
          <w:szCs w:val="26"/>
          <w:lang w:val="id-ID"/>
        </w:rPr>
        <w:fldChar w:fldCharType="separate"/>
      </w:r>
      <w:r w:rsidRPr="001631BC">
        <w:rPr>
          <w:rFonts w:ascii="Book Antiqua" w:hAnsi="Book Antiqua" w:cs="Times New Roman"/>
          <w:sz w:val="26"/>
          <w:szCs w:val="26"/>
          <w:lang w:val="id-ID"/>
        </w:rPr>
        <w:t xml:space="preserve">Adlini, M. N., Dinda, A. H., Yulinda, S., Chotimah, O., &amp; Merliyana, S. J. (2022). </w:t>
      </w:r>
      <w:r w:rsidRPr="001631BC">
        <w:rPr>
          <w:rFonts w:ascii="Book Antiqua" w:hAnsi="Book Antiqua" w:cs="Times New Roman"/>
          <w:sz w:val="26"/>
          <w:szCs w:val="26"/>
          <w:lang w:val="id-ID"/>
        </w:rPr>
        <w:lastRenderedPageBreak/>
        <w:t xml:space="preserve">Metode Penelitian Kualitatif Studi Pustaka. </w:t>
      </w:r>
      <w:r w:rsidRPr="001631BC">
        <w:rPr>
          <w:rFonts w:ascii="Book Antiqua" w:hAnsi="Book Antiqua" w:cs="Times New Roman"/>
          <w:i/>
          <w:iCs/>
          <w:sz w:val="26"/>
          <w:szCs w:val="26"/>
          <w:lang w:val="id-ID"/>
        </w:rPr>
        <w:t>Edumaspul: Jurnal Pendidikan</w:t>
      </w:r>
      <w:r w:rsidRPr="001631BC">
        <w:rPr>
          <w:rFonts w:ascii="Book Antiqua" w:hAnsi="Book Antiqua" w:cs="Times New Roman"/>
          <w:sz w:val="26"/>
          <w:szCs w:val="26"/>
          <w:lang w:val="id-ID"/>
        </w:rPr>
        <w:t xml:space="preserve">, </w:t>
      </w:r>
      <w:r w:rsidRPr="001631BC">
        <w:rPr>
          <w:rFonts w:ascii="Book Antiqua" w:hAnsi="Book Antiqua" w:cs="Times New Roman"/>
          <w:i/>
          <w:iCs/>
          <w:sz w:val="26"/>
          <w:szCs w:val="26"/>
          <w:lang w:val="id-ID"/>
        </w:rPr>
        <w:t>6</w:t>
      </w:r>
      <w:r w:rsidRPr="001631BC">
        <w:rPr>
          <w:rFonts w:ascii="Book Antiqua" w:hAnsi="Book Antiqua" w:cs="Times New Roman"/>
          <w:sz w:val="26"/>
          <w:szCs w:val="26"/>
          <w:lang w:val="id-ID"/>
        </w:rPr>
        <w:t>(1), 974–980. https://doi.org/10.33487/edumaspul.v6i1.3394</w:t>
      </w:r>
    </w:p>
    <w:p w14:paraId="3B2F4CB7" w14:textId="3BFA9DFF"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Anggraini,  </w:t>
      </w:r>
      <w:r w:rsidR="00D13A9C">
        <w:rPr>
          <w:rFonts w:ascii="Book Antiqua" w:hAnsi="Book Antiqua" w:cs="Times New Roman"/>
          <w:sz w:val="26"/>
          <w:szCs w:val="26"/>
          <w:lang w:val="id-ID"/>
        </w:rPr>
        <w:t>W</w:t>
      </w:r>
      <w:r w:rsidRPr="001631BC">
        <w:rPr>
          <w:rFonts w:ascii="Book Antiqua" w:hAnsi="Book Antiqua" w:cs="Times New Roman"/>
          <w:sz w:val="26"/>
          <w:szCs w:val="26"/>
          <w:lang w:val="id-ID"/>
        </w:rPr>
        <w:t xml:space="preserve">ika; M. N. Y. (2020). Penerapan Strategi Pemecahan Masalah Dalam Meningkatkan Kemampuan Kognitif Pada Anak Kelompok B. </w:t>
      </w:r>
      <w:r w:rsidRPr="001631BC">
        <w:rPr>
          <w:rFonts w:ascii="Book Antiqua" w:hAnsi="Book Antiqua" w:cs="Times New Roman"/>
          <w:i/>
          <w:iCs/>
          <w:sz w:val="26"/>
          <w:szCs w:val="26"/>
          <w:lang w:val="id-ID"/>
        </w:rPr>
        <w:t>Jurnal Ilmiah Potensia</w:t>
      </w:r>
      <w:r w:rsidRPr="001631BC">
        <w:rPr>
          <w:rFonts w:ascii="Book Antiqua" w:hAnsi="Book Antiqua" w:cs="Times New Roman"/>
          <w:sz w:val="26"/>
          <w:szCs w:val="26"/>
          <w:lang w:val="id-ID"/>
        </w:rPr>
        <w:t xml:space="preserve">, </w:t>
      </w:r>
      <w:r w:rsidRPr="001631BC">
        <w:rPr>
          <w:rFonts w:ascii="Book Antiqua" w:hAnsi="Book Antiqua" w:cs="Times New Roman"/>
          <w:i/>
          <w:iCs/>
          <w:sz w:val="26"/>
          <w:szCs w:val="26"/>
          <w:lang w:val="id-ID"/>
        </w:rPr>
        <w:t>5</w:t>
      </w:r>
      <w:r w:rsidRPr="001631BC">
        <w:rPr>
          <w:rFonts w:ascii="Book Antiqua" w:hAnsi="Book Antiqua" w:cs="Times New Roman"/>
          <w:sz w:val="26"/>
          <w:szCs w:val="26"/>
          <w:lang w:val="id-ID"/>
        </w:rPr>
        <w:t>(1), 31–39. https://doi.org/10.33369/jip.5.1.31-39</w:t>
      </w:r>
    </w:p>
    <w:p w14:paraId="209ED0B7"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Ayuningsih, D. (n.d.). </w:t>
      </w:r>
      <w:r w:rsidRPr="001631BC">
        <w:rPr>
          <w:rFonts w:ascii="Book Antiqua" w:hAnsi="Book Antiqua" w:cs="Times New Roman"/>
          <w:i/>
          <w:iCs/>
          <w:sz w:val="26"/>
          <w:szCs w:val="26"/>
          <w:lang w:val="id-ID"/>
        </w:rPr>
        <w:t>Psikologi Perkembangan Anak (Pola Pendidikan Sesuai Karakter&amp; Kepribadian Anak)</w:t>
      </w:r>
      <w:r w:rsidRPr="001631BC">
        <w:rPr>
          <w:rFonts w:ascii="Book Antiqua" w:hAnsi="Book Antiqua" w:cs="Times New Roman"/>
          <w:sz w:val="26"/>
          <w:szCs w:val="26"/>
          <w:lang w:val="id-ID"/>
        </w:rPr>
        <w:t>. Pustaka Larasati.</w:t>
      </w:r>
    </w:p>
    <w:p w14:paraId="07B9B3DB"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Bashori, B., Komariah, N., Nurlailisna, N., Habibi, S., &amp; Istikomah, I. (2022). Conflict Management of Islamic Education Institutions in Indonesia: A Literature Review. </w:t>
      </w:r>
      <w:r w:rsidRPr="001631BC">
        <w:rPr>
          <w:rFonts w:ascii="Book Antiqua" w:hAnsi="Book Antiqua" w:cs="Times New Roman"/>
          <w:i/>
          <w:iCs/>
          <w:sz w:val="26"/>
          <w:szCs w:val="26"/>
          <w:lang w:val="id-ID"/>
        </w:rPr>
        <w:t>Jurnal Pendidikan Progresif</w:t>
      </w:r>
      <w:r w:rsidRPr="001631BC">
        <w:rPr>
          <w:rFonts w:ascii="Book Antiqua" w:hAnsi="Book Antiqua" w:cs="Times New Roman"/>
          <w:sz w:val="26"/>
          <w:szCs w:val="26"/>
          <w:lang w:val="id-ID"/>
        </w:rPr>
        <w:t xml:space="preserve">, </w:t>
      </w:r>
      <w:r w:rsidRPr="001631BC">
        <w:rPr>
          <w:rFonts w:ascii="Book Antiqua" w:hAnsi="Book Antiqua" w:cs="Times New Roman"/>
          <w:i/>
          <w:iCs/>
          <w:sz w:val="26"/>
          <w:szCs w:val="26"/>
          <w:lang w:val="id-ID"/>
        </w:rPr>
        <w:t>12</w:t>
      </w:r>
      <w:r w:rsidRPr="001631BC">
        <w:rPr>
          <w:rFonts w:ascii="Book Antiqua" w:hAnsi="Book Antiqua" w:cs="Times New Roman"/>
          <w:sz w:val="26"/>
          <w:szCs w:val="26"/>
          <w:lang w:val="id-ID"/>
        </w:rPr>
        <w:t>(2), 487–499. https://doi.org/10.23960/jpp.v12.i2.202208</w:t>
      </w:r>
    </w:p>
    <w:p w14:paraId="7A3594F3"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Basri, H. (2019). Optimalisasi Peran Guru Pendidikan Anak Usia Dini Yang Proporsional. </w:t>
      </w:r>
      <w:r w:rsidRPr="001631BC">
        <w:rPr>
          <w:rFonts w:ascii="Book Antiqua" w:hAnsi="Book Antiqua" w:cs="Times New Roman"/>
          <w:i/>
          <w:iCs/>
          <w:sz w:val="26"/>
          <w:szCs w:val="26"/>
          <w:lang w:val="id-ID"/>
        </w:rPr>
        <w:t>Jurnal Ya Bunayya</w:t>
      </w:r>
      <w:r w:rsidRPr="001631BC">
        <w:rPr>
          <w:rFonts w:ascii="Book Antiqua" w:hAnsi="Book Antiqua" w:cs="Times New Roman"/>
          <w:sz w:val="26"/>
          <w:szCs w:val="26"/>
          <w:lang w:val="id-ID"/>
        </w:rPr>
        <w:t xml:space="preserve">, </w:t>
      </w:r>
      <w:r w:rsidRPr="001631BC">
        <w:rPr>
          <w:rFonts w:ascii="Book Antiqua" w:hAnsi="Book Antiqua" w:cs="Times New Roman"/>
          <w:i/>
          <w:iCs/>
          <w:sz w:val="26"/>
          <w:szCs w:val="26"/>
          <w:lang w:val="id-ID"/>
        </w:rPr>
        <w:t>1</w:t>
      </w:r>
      <w:r w:rsidRPr="001631BC">
        <w:rPr>
          <w:rFonts w:ascii="Book Antiqua" w:hAnsi="Book Antiqua" w:cs="Times New Roman"/>
          <w:sz w:val="26"/>
          <w:szCs w:val="26"/>
          <w:lang w:val="id-ID"/>
        </w:rPr>
        <w:t>(1), 29–45. https://jurnal.iain-bone.ac.id/index.php/yaabunayya/article/download/1300/803</w:t>
      </w:r>
    </w:p>
    <w:p w14:paraId="74A0178C"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Dariyo, A. (2007). </w:t>
      </w:r>
      <w:r w:rsidRPr="001631BC">
        <w:rPr>
          <w:rFonts w:ascii="Book Antiqua" w:hAnsi="Book Antiqua" w:cs="Times New Roman"/>
          <w:i/>
          <w:iCs/>
          <w:sz w:val="26"/>
          <w:szCs w:val="26"/>
          <w:lang w:val="id-ID"/>
        </w:rPr>
        <w:t>Psikologi Perkembangan (Anak 3 Tahun Pertama)</w:t>
      </w:r>
      <w:r w:rsidRPr="001631BC">
        <w:rPr>
          <w:rFonts w:ascii="Book Antiqua" w:hAnsi="Book Antiqua" w:cs="Times New Roman"/>
          <w:sz w:val="26"/>
          <w:szCs w:val="26"/>
          <w:lang w:val="id-ID"/>
        </w:rPr>
        <w:t>. Refika Aditama.</w:t>
      </w:r>
    </w:p>
    <w:p w14:paraId="3CB45E01"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Desmita. (2009). </w:t>
      </w:r>
      <w:r w:rsidRPr="001631BC">
        <w:rPr>
          <w:rFonts w:ascii="Book Antiqua" w:hAnsi="Book Antiqua" w:cs="Times New Roman"/>
          <w:i/>
          <w:iCs/>
          <w:sz w:val="26"/>
          <w:szCs w:val="26"/>
          <w:lang w:val="id-ID"/>
        </w:rPr>
        <w:t>Psikologi Perkembangan Peserta Didik</w:t>
      </w:r>
      <w:r w:rsidRPr="001631BC">
        <w:rPr>
          <w:rFonts w:ascii="Book Antiqua" w:hAnsi="Book Antiqua" w:cs="Times New Roman"/>
          <w:sz w:val="26"/>
          <w:szCs w:val="26"/>
          <w:lang w:val="id-ID"/>
        </w:rPr>
        <w:t>. PT Remaja Rosda Karya.</w:t>
      </w:r>
    </w:p>
    <w:p w14:paraId="6E8727D9"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Djamaluddin, A., &amp; Wardana. (2019). Belajar Dan Pembelajaran. In </w:t>
      </w:r>
      <w:r w:rsidRPr="001631BC">
        <w:rPr>
          <w:rFonts w:ascii="Book Antiqua" w:hAnsi="Book Antiqua" w:cs="Times New Roman"/>
          <w:i/>
          <w:iCs/>
          <w:sz w:val="26"/>
          <w:szCs w:val="26"/>
          <w:lang w:val="id-ID"/>
        </w:rPr>
        <w:t>CV Kaaffah Learning Center</w:t>
      </w:r>
      <w:r w:rsidRPr="001631BC">
        <w:rPr>
          <w:rFonts w:ascii="Book Antiqua" w:hAnsi="Book Antiqua" w:cs="Times New Roman"/>
          <w:sz w:val="26"/>
          <w:szCs w:val="26"/>
          <w:lang w:val="id-ID"/>
        </w:rPr>
        <w:t>.</w:t>
      </w:r>
    </w:p>
    <w:p w14:paraId="5210A7B7"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El Fiah, R. (2017). </w:t>
      </w:r>
      <w:r w:rsidRPr="001631BC">
        <w:rPr>
          <w:rFonts w:ascii="Book Antiqua" w:hAnsi="Book Antiqua" w:cs="Times New Roman"/>
          <w:i/>
          <w:iCs/>
          <w:sz w:val="26"/>
          <w:szCs w:val="26"/>
          <w:lang w:val="id-ID"/>
        </w:rPr>
        <w:t>Bimbingan dan Konseling Anak Usia Dini</w:t>
      </w:r>
      <w:r w:rsidRPr="001631BC">
        <w:rPr>
          <w:rFonts w:ascii="Book Antiqua" w:hAnsi="Book Antiqua" w:cs="Times New Roman"/>
          <w:sz w:val="26"/>
          <w:szCs w:val="26"/>
          <w:lang w:val="id-ID"/>
        </w:rPr>
        <w:t>. Raja Grafindo Persada.</w:t>
      </w:r>
    </w:p>
    <w:p w14:paraId="63FF094B"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Faruq, A., &amp; Tejaningrum, D. (2021). Stimulasi Bermain Peran Bagi Keterlambatan Bicara Pada Anak Usia 3 Tahun. </w:t>
      </w:r>
      <w:r w:rsidRPr="001631BC">
        <w:rPr>
          <w:rFonts w:ascii="Book Antiqua" w:hAnsi="Book Antiqua" w:cs="Times New Roman"/>
          <w:i/>
          <w:iCs/>
          <w:sz w:val="26"/>
          <w:szCs w:val="26"/>
          <w:lang w:val="id-ID"/>
        </w:rPr>
        <w:t>Journal of Early Childhood and Character Education</w:t>
      </w:r>
      <w:r w:rsidRPr="001631BC">
        <w:rPr>
          <w:rFonts w:ascii="Book Antiqua" w:hAnsi="Book Antiqua" w:cs="Times New Roman"/>
          <w:sz w:val="26"/>
          <w:szCs w:val="26"/>
          <w:lang w:val="id-ID"/>
        </w:rPr>
        <w:t xml:space="preserve">, </w:t>
      </w:r>
      <w:r w:rsidRPr="001631BC">
        <w:rPr>
          <w:rFonts w:ascii="Book Antiqua" w:hAnsi="Book Antiqua" w:cs="Times New Roman"/>
          <w:i/>
          <w:iCs/>
          <w:sz w:val="26"/>
          <w:szCs w:val="26"/>
          <w:lang w:val="id-ID"/>
        </w:rPr>
        <w:t>1</w:t>
      </w:r>
      <w:r w:rsidRPr="001631BC">
        <w:rPr>
          <w:rFonts w:ascii="Book Antiqua" w:hAnsi="Book Antiqua" w:cs="Times New Roman"/>
          <w:sz w:val="26"/>
          <w:szCs w:val="26"/>
          <w:lang w:val="id-ID"/>
        </w:rPr>
        <w:t>(2), 153–176. https://doi.org/10.21580/joecce.v1i2.9140</w:t>
      </w:r>
    </w:p>
    <w:p w14:paraId="4A147F14"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Febrita, Y., &amp; Ulfah, M. (2019). Peranan Media Pembelajaran Untuk Meningkatkan Motivasi Belajar Siswa. </w:t>
      </w:r>
      <w:r w:rsidRPr="001631BC">
        <w:rPr>
          <w:rFonts w:ascii="Book Antiqua" w:hAnsi="Book Antiqua" w:cs="Times New Roman"/>
          <w:i/>
          <w:iCs/>
          <w:sz w:val="26"/>
          <w:szCs w:val="26"/>
          <w:lang w:val="id-ID"/>
        </w:rPr>
        <w:t>Prosiding DPNPM Unindra 2019</w:t>
      </w:r>
      <w:r w:rsidRPr="001631BC">
        <w:rPr>
          <w:rFonts w:ascii="Book Antiqua" w:hAnsi="Book Antiqua" w:cs="Times New Roman"/>
          <w:sz w:val="26"/>
          <w:szCs w:val="26"/>
          <w:lang w:val="id-ID"/>
        </w:rPr>
        <w:t xml:space="preserve">, </w:t>
      </w:r>
      <w:r w:rsidRPr="001631BC">
        <w:rPr>
          <w:rFonts w:ascii="Book Antiqua" w:hAnsi="Book Antiqua" w:cs="Times New Roman"/>
          <w:i/>
          <w:iCs/>
          <w:sz w:val="26"/>
          <w:szCs w:val="26"/>
          <w:lang w:val="id-ID"/>
        </w:rPr>
        <w:t>0812</w:t>
      </w:r>
      <w:r w:rsidRPr="001631BC">
        <w:rPr>
          <w:rFonts w:ascii="Book Antiqua" w:hAnsi="Book Antiqua" w:cs="Times New Roman"/>
          <w:sz w:val="26"/>
          <w:szCs w:val="26"/>
          <w:lang w:val="id-ID"/>
        </w:rPr>
        <w:t>(2019), 181–188.</w:t>
      </w:r>
    </w:p>
    <w:p w14:paraId="0F5BED46" w14:textId="77777777" w:rsidR="008B06CF"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Firman, W., &amp; Anhusadar, L. O. (2022). Peran Guru dalam Menstimulasi Kemampuan Kognitif Anak Usia Dini. </w:t>
      </w:r>
      <w:r w:rsidRPr="001631BC">
        <w:rPr>
          <w:rFonts w:ascii="Book Antiqua" w:hAnsi="Book Antiqua" w:cs="Times New Roman"/>
          <w:i/>
          <w:iCs/>
          <w:sz w:val="26"/>
          <w:szCs w:val="26"/>
          <w:lang w:val="id-ID"/>
        </w:rPr>
        <w:t>Kiddo: Jurnal Pendidikan Islam Anak Usia Dini</w:t>
      </w:r>
      <w:r w:rsidRPr="001631BC">
        <w:rPr>
          <w:rFonts w:ascii="Book Antiqua" w:hAnsi="Book Antiqua" w:cs="Times New Roman"/>
          <w:sz w:val="26"/>
          <w:szCs w:val="26"/>
          <w:lang w:val="id-ID"/>
        </w:rPr>
        <w:t xml:space="preserve">, </w:t>
      </w:r>
      <w:r w:rsidRPr="001631BC">
        <w:rPr>
          <w:rFonts w:ascii="Book Antiqua" w:hAnsi="Book Antiqua" w:cs="Times New Roman"/>
          <w:i/>
          <w:iCs/>
          <w:sz w:val="26"/>
          <w:szCs w:val="26"/>
          <w:lang w:val="id-ID"/>
        </w:rPr>
        <w:t>3</w:t>
      </w:r>
      <w:r w:rsidRPr="001631BC">
        <w:rPr>
          <w:rFonts w:ascii="Book Antiqua" w:hAnsi="Book Antiqua" w:cs="Times New Roman"/>
          <w:sz w:val="26"/>
          <w:szCs w:val="26"/>
          <w:lang w:val="id-ID"/>
        </w:rPr>
        <w:t>(2), 28–37. https://doi.org/10.19105/kiddo.v3i2.6721</w:t>
      </w:r>
    </w:p>
    <w:p w14:paraId="7F30FB62" w14:textId="00516142" w:rsidR="00D13A9C" w:rsidRPr="00D13A9C" w:rsidRDefault="00D13A9C" w:rsidP="00D13A9C">
      <w:pPr>
        <w:pStyle w:val="Bibliography"/>
        <w:ind w:left="720" w:hanging="720"/>
        <w:rPr>
          <w:rFonts w:ascii="Book Antiqua" w:hAnsi="Book Antiqua"/>
          <w:noProof/>
          <w:sz w:val="26"/>
          <w:szCs w:val="26"/>
          <w:lang w:val="en-US"/>
        </w:rPr>
      </w:pPr>
      <w:r w:rsidRPr="00D13A9C">
        <w:rPr>
          <w:rFonts w:ascii="Book Antiqua" w:eastAsia="Arial" w:hAnsi="Book Antiqua"/>
          <w:sz w:val="26"/>
          <w:szCs w:val="26"/>
          <w:lang w:val="id-ID"/>
        </w:rPr>
        <w:fldChar w:fldCharType="begin"/>
      </w:r>
      <w:r w:rsidRPr="00D13A9C">
        <w:rPr>
          <w:rFonts w:ascii="Book Antiqua" w:eastAsia="Arial" w:hAnsi="Book Antiqua"/>
          <w:sz w:val="26"/>
          <w:szCs w:val="26"/>
        </w:rPr>
        <w:instrText xml:space="preserve"> BIBLIOGRAPHY  \l 1033 </w:instrText>
      </w:r>
      <w:r w:rsidRPr="00D13A9C">
        <w:rPr>
          <w:rFonts w:ascii="Book Antiqua" w:eastAsia="Arial" w:hAnsi="Book Antiqua"/>
          <w:sz w:val="26"/>
          <w:szCs w:val="26"/>
          <w:lang w:val="id-ID"/>
        </w:rPr>
        <w:fldChar w:fldCharType="separate"/>
      </w:r>
      <w:r w:rsidRPr="00D13A9C">
        <w:rPr>
          <w:rFonts w:ascii="Book Antiqua" w:hAnsi="Book Antiqua"/>
          <w:noProof/>
          <w:sz w:val="26"/>
          <w:szCs w:val="26"/>
          <w:lang w:val="en-US"/>
        </w:rPr>
        <w:t>Indrijati, H</w:t>
      </w:r>
      <w:r w:rsidR="00F12585">
        <w:rPr>
          <w:rFonts w:ascii="Book Antiqua" w:hAnsi="Book Antiqua"/>
          <w:noProof/>
          <w:sz w:val="26"/>
          <w:szCs w:val="26"/>
          <w:lang w:val="en-US"/>
        </w:rPr>
        <w:t>.</w:t>
      </w:r>
      <w:r w:rsidRPr="00D13A9C">
        <w:rPr>
          <w:rFonts w:ascii="Book Antiqua" w:hAnsi="Book Antiqua"/>
          <w:noProof/>
          <w:sz w:val="26"/>
          <w:szCs w:val="26"/>
          <w:lang w:val="en-US"/>
        </w:rPr>
        <w:t xml:space="preserve"> (2017). </w:t>
      </w:r>
      <w:r w:rsidRPr="00D13A9C">
        <w:rPr>
          <w:rFonts w:ascii="Book Antiqua" w:hAnsi="Book Antiqua"/>
          <w:i/>
          <w:iCs/>
          <w:noProof/>
          <w:sz w:val="26"/>
          <w:szCs w:val="26"/>
          <w:lang w:val="en-US"/>
        </w:rPr>
        <w:t>Psikologi Perkembangan dan Pendidikan Anak Usia Dini</w:t>
      </w:r>
      <w:r w:rsidRPr="00D13A9C">
        <w:rPr>
          <w:rFonts w:ascii="Book Antiqua" w:hAnsi="Book Antiqua"/>
          <w:noProof/>
          <w:sz w:val="26"/>
          <w:szCs w:val="26"/>
          <w:lang w:val="en-US"/>
        </w:rPr>
        <w:t xml:space="preserve"> (2 ed., Vol. 1). (-, Ed., &amp; -, Trans.) Jakarta, Indonesia: Kencana</w:t>
      </w:r>
    </w:p>
    <w:p w14:paraId="54AA4316" w14:textId="1BBFCE47" w:rsidR="008B06CF" w:rsidRPr="001631BC" w:rsidRDefault="00D13A9C" w:rsidP="00D13A9C">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D13A9C">
        <w:rPr>
          <w:rFonts w:ascii="Book Antiqua" w:eastAsia="Arial" w:hAnsi="Book Antiqua"/>
          <w:sz w:val="26"/>
          <w:szCs w:val="26"/>
          <w:lang w:val="id-ID"/>
        </w:rPr>
        <w:fldChar w:fldCharType="end"/>
      </w:r>
      <w:r w:rsidRPr="001631BC">
        <w:rPr>
          <w:rFonts w:ascii="Book Antiqua" w:hAnsi="Book Antiqua" w:cs="Times New Roman"/>
          <w:sz w:val="26"/>
          <w:szCs w:val="26"/>
          <w:lang w:val="id-ID"/>
        </w:rPr>
        <w:t xml:space="preserve">Indraswari, L. (2012). Peningkatan Perkembangan Motorik Halus Anak Usia Dini Melalaui Kegiatan Mozaik Di Taman Kanak-Kanak Pembina Agam. </w:t>
      </w:r>
      <w:r w:rsidRPr="001631BC">
        <w:rPr>
          <w:rFonts w:ascii="Book Antiqua" w:hAnsi="Book Antiqua" w:cs="Times New Roman"/>
          <w:i/>
          <w:iCs/>
          <w:sz w:val="26"/>
          <w:szCs w:val="26"/>
          <w:lang w:val="id-ID"/>
        </w:rPr>
        <w:t>Jurnal Pesona PAUD</w:t>
      </w:r>
      <w:r w:rsidRPr="001631BC">
        <w:rPr>
          <w:rFonts w:ascii="Book Antiqua" w:hAnsi="Book Antiqua" w:cs="Times New Roman"/>
          <w:sz w:val="26"/>
          <w:szCs w:val="26"/>
          <w:lang w:val="id-ID"/>
        </w:rPr>
        <w:t xml:space="preserve">, </w:t>
      </w:r>
      <w:r w:rsidRPr="001631BC">
        <w:rPr>
          <w:rFonts w:ascii="Book Antiqua" w:hAnsi="Book Antiqua" w:cs="Times New Roman"/>
          <w:i/>
          <w:iCs/>
          <w:sz w:val="26"/>
          <w:szCs w:val="26"/>
          <w:lang w:val="id-ID"/>
        </w:rPr>
        <w:t>1</w:t>
      </w:r>
      <w:r w:rsidRPr="001631BC">
        <w:rPr>
          <w:rFonts w:ascii="Book Antiqua" w:hAnsi="Book Antiqua" w:cs="Times New Roman"/>
          <w:sz w:val="26"/>
          <w:szCs w:val="26"/>
          <w:lang w:val="id-ID"/>
        </w:rPr>
        <w:t>(1–13), 1–13.</w:t>
      </w:r>
    </w:p>
    <w:p w14:paraId="22DC86B9"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lastRenderedPageBreak/>
        <w:t xml:space="preserve">Ismawaty, Q. (2023). Analisis Capaian Per Kognitif pada Anak Usia Dini di TKIT Nurul Falah Kota Batam. </w:t>
      </w:r>
      <w:r w:rsidRPr="001631BC">
        <w:rPr>
          <w:rFonts w:ascii="Book Antiqua" w:hAnsi="Book Antiqua" w:cs="Times New Roman"/>
          <w:i/>
          <w:iCs/>
          <w:sz w:val="26"/>
          <w:szCs w:val="26"/>
          <w:lang w:val="id-ID"/>
        </w:rPr>
        <w:t>Jurnal Miftahul Ulum</w:t>
      </w:r>
      <w:r w:rsidRPr="001631BC">
        <w:rPr>
          <w:rFonts w:ascii="Book Antiqua" w:hAnsi="Book Antiqua" w:cs="Times New Roman"/>
          <w:sz w:val="26"/>
          <w:szCs w:val="26"/>
          <w:lang w:val="id-ID"/>
        </w:rPr>
        <w:t xml:space="preserve">, </w:t>
      </w:r>
      <w:r w:rsidRPr="001631BC">
        <w:rPr>
          <w:rFonts w:ascii="Book Antiqua" w:hAnsi="Book Antiqua" w:cs="Times New Roman"/>
          <w:i/>
          <w:iCs/>
          <w:sz w:val="26"/>
          <w:szCs w:val="26"/>
          <w:lang w:val="id-ID"/>
        </w:rPr>
        <w:t>1</w:t>
      </w:r>
      <w:r w:rsidRPr="001631BC">
        <w:rPr>
          <w:rFonts w:ascii="Book Antiqua" w:hAnsi="Book Antiqua" w:cs="Times New Roman"/>
          <w:sz w:val="26"/>
          <w:szCs w:val="26"/>
          <w:lang w:val="id-ID"/>
        </w:rPr>
        <w:t>(1), 1–10.</w:t>
      </w:r>
    </w:p>
    <w:p w14:paraId="012937FC"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Juniarti, R. I. Y. (2019). Stimulasi Guru Pada Motorik Kasar Anak Taman Kanak-kanak di Kecamatan Kuranji Kota Padang. </w:t>
      </w:r>
      <w:r w:rsidRPr="001631BC">
        <w:rPr>
          <w:rFonts w:ascii="Book Antiqua" w:hAnsi="Book Antiqua" w:cs="Times New Roman"/>
          <w:i/>
          <w:iCs/>
          <w:sz w:val="26"/>
          <w:szCs w:val="26"/>
          <w:lang w:val="id-ID"/>
        </w:rPr>
        <w:t>Jurnal Pendidikan Anak Usia Dini Yaa Bunayya</w:t>
      </w:r>
      <w:r w:rsidRPr="001631BC">
        <w:rPr>
          <w:rFonts w:ascii="Book Antiqua" w:hAnsi="Book Antiqua" w:cs="Times New Roman"/>
          <w:sz w:val="26"/>
          <w:szCs w:val="26"/>
          <w:lang w:val="id-ID"/>
        </w:rPr>
        <w:t xml:space="preserve">, </w:t>
      </w:r>
      <w:r w:rsidRPr="001631BC">
        <w:rPr>
          <w:rFonts w:ascii="Book Antiqua" w:hAnsi="Book Antiqua" w:cs="Times New Roman"/>
          <w:i/>
          <w:iCs/>
          <w:sz w:val="26"/>
          <w:szCs w:val="26"/>
          <w:lang w:val="id-ID"/>
        </w:rPr>
        <w:t>3(1)</w:t>
      </w:r>
      <w:r w:rsidRPr="001631BC">
        <w:rPr>
          <w:rFonts w:ascii="Book Antiqua" w:hAnsi="Book Antiqua" w:cs="Times New Roman"/>
          <w:sz w:val="26"/>
          <w:szCs w:val="26"/>
          <w:lang w:val="id-ID"/>
        </w:rPr>
        <w:t>, 81–90.</w:t>
      </w:r>
    </w:p>
    <w:p w14:paraId="25556AAE"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Juwantara, R. A. (2019). Analisis Teori Perkembangan Kognitif Piaget pada Tahap Anak Usia Operasional Konkret 7-12 Tahun dalam Pembelajaran Matematika. </w:t>
      </w:r>
      <w:r w:rsidRPr="001631BC">
        <w:rPr>
          <w:rFonts w:ascii="Book Antiqua" w:hAnsi="Book Antiqua" w:cs="Times New Roman"/>
          <w:i/>
          <w:iCs/>
          <w:sz w:val="26"/>
          <w:szCs w:val="26"/>
          <w:lang w:val="id-ID"/>
        </w:rPr>
        <w:t>Al-Adzka: Jurnal Ilmiah Pendidikan Guru Madrasah Ibtidaiyah</w:t>
      </w:r>
      <w:r w:rsidRPr="001631BC">
        <w:rPr>
          <w:rFonts w:ascii="Book Antiqua" w:hAnsi="Book Antiqua" w:cs="Times New Roman"/>
          <w:sz w:val="26"/>
          <w:szCs w:val="26"/>
          <w:lang w:val="id-ID"/>
        </w:rPr>
        <w:t xml:space="preserve">, </w:t>
      </w:r>
      <w:r w:rsidRPr="001631BC">
        <w:rPr>
          <w:rFonts w:ascii="Book Antiqua" w:hAnsi="Book Antiqua" w:cs="Times New Roman"/>
          <w:i/>
          <w:iCs/>
          <w:sz w:val="26"/>
          <w:szCs w:val="26"/>
          <w:lang w:val="id-ID"/>
        </w:rPr>
        <w:t>9</w:t>
      </w:r>
      <w:r w:rsidRPr="001631BC">
        <w:rPr>
          <w:rFonts w:ascii="Book Antiqua" w:hAnsi="Book Antiqua" w:cs="Times New Roman"/>
          <w:sz w:val="26"/>
          <w:szCs w:val="26"/>
          <w:lang w:val="id-ID"/>
        </w:rPr>
        <w:t>(1), 27. https://doi.org/10.18592/aladzkapgmi.v9i1.3011</w:t>
      </w:r>
    </w:p>
    <w:p w14:paraId="58EA6E87"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Kristina, M., &amp; Sari, R. N. (2021). Pengaruh edukasi stimulasi terhadap perkembangan kognitif anak usia dini. </w:t>
      </w:r>
      <w:r w:rsidRPr="001631BC">
        <w:rPr>
          <w:rFonts w:ascii="Book Antiqua" w:hAnsi="Book Antiqua" w:cs="Times New Roman"/>
          <w:i/>
          <w:iCs/>
          <w:sz w:val="26"/>
          <w:szCs w:val="26"/>
          <w:lang w:val="id-ID"/>
        </w:rPr>
        <w:t>Journal Of Dehasen Educational Review</w:t>
      </w:r>
      <w:r w:rsidRPr="001631BC">
        <w:rPr>
          <w:rFonts w:ascii="Book Antiqua" w:hAnsi="Book Antiqua" w:cs="Times New Roman"/>
          <w:sz w:val="26"/>
          <w:szCs w:val="26"/>
          <w:lang w:val="id-ID"/>
        </w:rPr>
        <w:t xml:space="preserve">, </w:t>
      </w:r>
      <w:r w:rsidRPr="001631BC">
        <w:rPr>
          <w:rFonts w:ascii="Book Antiqua" w:hAnsi="Book Antiqua" w:cs="Times New Roman"/>
          <w:i/>
          <w:iCs/>
          <w:sz w:val="26"/>
          <w:szCs w:val="26"/>
          <w:lang w:val="id-ID"/>
        </w:rPr>
        <w:t>2</w:t>
      </w:r>
      <w:r w:rsidRPr="001631BC">
        <w:rPr>
          <w:rFonts w:ascii="Book Antiqua" w:hAnsi="Book Antiqua" w:cs="Times New Roman"/>
          <w:sz w:val="26"/>
          <w:szCs w:val="26"/>
          <w:lang w:val="id-ID"/>
        </w:rPr>
        <w:t>(01), 1–5. https://doi.org/10.33258/jder.v2i01.1402</w:t>
      </w:r>
    </w:p>
    <w:p w14:paraId="349F03CD"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Magfirah, I., Nurhidayah, I., Wahid, U., &amp; Hamdana. (2022). Hubungan Pendidikan Anak Usia Dini Dengan Perkembangan Kognitif Anak Usia Prasekolah Di Tk Abdi Setia Bakti Kabupaten Bulukumba. </w:t>
      </w:r>
      <w:r w:rsidRPr="001631BC">
        <w:rPr>
          <w:rFonts w:ascii="Book Antiqua" w:hAnsi="Book Antiqua" w:cs="Times New Roman"/>
          <w:i/>
          <w:iCs/>
          <w:sz w:val="26"/>
          <w:szCs w:val="26"/>
          <w:lang w:val="id-ID"/>
        </w:rPr>
        <w:t>Jurnal Rumpun Ilmu Kesehatan</w:t>
      </w:r>
      <w:r w:rsidRPr="001631BC">
        <w:rPr>
          <w:rFonts w:ascii="Book Antiqua" w:hAnsi="Book Antiqua" w:cs="Times New Roman"/>
          <w:sz w:val="26"/>
          <w:szCs w:val="26"/>
          <w:lang w:val="id-ID"/>
        </w:rPr>
        <w:t xml:space="preserve">, </w:t>
      </w:r>
      <w:r w:rsidRPr="001631BC">
        <w:rPr>
          <w:rFonts w:ascii="Book Antiqua" w:hAnsi="Book Antiqua" w:cs="Times New Roman"/>
          <w:i/>
          <w:iCs/>
          <w:sz w:val="26"/>
          <w:szCs w:val="26"/>
          <w:lang w:val="id-ID"/>
        </w:rPr>
        <w:t>2</w:t>
      </w:r>
      <w:r w:rsidRPr="001631BC">
        <w:rPr>
          <w:rFonts w:ascii="Book Antiqua" w:hAnsi="Book Antiqua" w:cs="Times New Roman"/>
          <w:sz w:val="26"/>
          <w:szCs w:val="26"/>
          <w:lang w:val="id-ID"/>
        </w:rPr>
        <w:t>(1), 1–6. https://doi.org/10.55606/jrik.v2i1.93</w:t>
      </w:r>
    </w:p>
    <w:p w14:paraId="5361AE08"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Mauda, F., &amp; Lukman Arsyad. (2021). Meningkatkan Kemampuan Kognitif Anak Melalui Permainan Rancang Balok di Kelompok B TK Ki Hajar Dewantoro XIII Kecamatan Dungingi Kota Gorontalo. </w:t>
      </w:r>
      <w:r w:rsidRPr="001631BC">
        <w:rPr>
          <w:rFonts w:ascii="Book Antiqua" w:hAnsi="Book Antiqua" w:cs="Times New Roman"/>
          <w:i/>
          <w:iCs/>
          <w:sz w:val="26"/>
          <w:szCs w:val="26"/>
          <w:lang w:val="id-ID"/>
        </w:rPr>
        <w:t>Early Childhood Islamic Education Journal</w:t>
      </w:r>
      <w:r w:rsidRPr="001631BC">
        <w:rPr>
          <w:rFonts w:ascii="Book Antiqua" w:hAnsi="Book Antiqua" w:cs="Times New Roman"/>
          <w:sz w:val="26"/>
          <w:szCs w:val="26"/>
          <w:lang w:val="id-ID"/>
        </w:rPr>
        <w:t xml:space="preserve">, </w:t>
      </w:r>
      <w:r w:rsidRPr="001631BC">
        <w:rPr>
          <w:rFonts w:ascii="Book Antiqua" w:hAnsi="Book Antiqua" w:cs="Times New Roman"/>
          <w:i/>
          <w:iCs/>
          <w:sz w:val="26"/>
          <w:szCs w:val="26"/>
          <w:lang w:val="id-ID"/>
        </w:rPr>
        <w:t>2</w:t>
      </w:r>
      <w:r w:rsidRPr="001631BC">
        <w:rPr>
          <w:rFonts w:ascii="Book Antiqua" w:hAnsi="Book Antiqua" w:cs="Times New Roman"/>
          <w:sz w:val="26"/>
          <w:szCs w:val="26"/>
          <w:lang w:val="id-ID"/>
        </w:rPr>
        <w:t>(1), 101–113. https://doi.org/10.58176/eciejournal.v2i1.228</w:t>
      </w:r>
    </w:p>
    <w:p w14:paraId="655E4B96"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Mayar, F., Uzlah, U., Nurhamidah, N., Rahmawati, R., &amp; Desmila, D. (2022). Pengaruh Lingkungan Sekitar Untuk Pengembangan Kreativitas Anak Usia Dini. </w:t>
      </w:r>
      <w:r w:rsidRPr="001631BC">
        <w:rPr>
          <w:rFonts w:ascii="Book Antiqua" w:hAnsi="Book Antiqua" w:cs="Times New Roman"/>
          <w:i/>
          <w:iCs/>
          <w:sz w:val="26"/>
          <w:szCs w:val="26"/>
          <w:lang w:val="id-ID"/>
        </w:rPr>
        <w:t>Jurnal Obsesi</w:t>
      </w:r>
      <w:r w:rsidRPr="001631BC">
        <w:rPr>
          <w:rFonts w:ascii="Times New Roman" w:hAnsi="Times New Roman" w:cs="Times New Roman"/>
          <w:i/>
          <w:iCs/>
          <w:sz w:val="26"/>
          <w:szCs w:val="26"/>
          <w:lang w:val="id-ID"/>
        </w:rPr>
        <w:t> </w:t>
      </w:r>
      <w:r w:rsidRPr="001631BC">
        <w:rPr>
          <w:rFonts w:ascii="Book Antiqua" w:hAnsi="Book Antiqua" w:cs="Times New Roman"/>
          <w:i/>
          <w:iCs/>
          <w:sz w:val="26"/>
          <w:szCs w:val="26"/>
          <w:lang w:val="id-ID"/>
        </w:rPr>
        <w:t>: Jurnal Pendidikan Anak Usia Dini</w:t>
      </w:r>
      <w:r w:rsidRPr="001631BC">
        <w:rPr>
          <w:rFonts w:ascii="Book Antiqua" w:hAnsi="Book Antiqua" w:cs="Times New Roman"/>
          <w:sz w:val="26"/>
          <w:szCs w:val="26"/>
          <w:lang w:val="id-ID"/>
        </w:rPr>
        <w:t xml:space="preserve">, </w:t>
      </w:r>
      <w:r w:rsidRPr="001631BC">
        <w:rPr>
          <w:rFonts w:ascii="Book Antiqua" w:hAnsi="Book Antiqua" w:cs="Times New Roman"/>
          <w:i/>
          <w:iCs/>
          <w:sz w:val="26"/>
          <w:szCs w:val="26"/>
          <w:lang w:val="id-ID"/>
        </w:rPr>
        <w:t>6</w:t>
      </w:r>
      <w:r w:rsidRPr="001631BC">
        <w:rPr>
          <w:rFonts w:ascii="Book Antiqua" w:hAnsi="Book Antiqua" w:cs="Times New Roman"/>
          <w:sz w:val="26"/>
          <w:szCs w:val="26"/>
          <w:lang w:val="id-ID"/>
        </w:rPr>
        <w:t>(5), 4794–4802. https://doi.org/10.31004/obsesi.v6i5.2665</w:t>
      </w:r>
    </w:p>
    <w:p w14:paraId="6D869BCC"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Monika, Kurniawati, M., &amp; Wijaya, E. (2021). Psikoedukasi Guru Paud Berkualitas (Seri 3) “Manajemen Paud.” </w:t>
      </w:r>
      <w:r w:rsidRPr="001631BC">
        <w:rPr>
          <w:rFonts w:ascii="Book Antiqua" w:hAnsi="Book Antiqua" w:cs="Times New Roman"/>
          <w:i/>
          <w:iCs/>
          <w:sz w:val="26"/>
          <w:szCs w:val="26"/>
          <w:lang w:val="id-ID"/>
        </w:rPr>
        <w:t>Journal Community Service Consortium</w:t>
      </w:r>
      <w:r w:rsidRPr="001631BC">
        <w:rPr>
          <w:rFonts w:ascii="Book Antiqua" w:hAnsi="Book Antiqua" w:cs="Times New Roman"/>
          <w:sz w:val="26"/>
          <w:szCs w:val="26"/>
          <w:lang w:val="id-ID"/>
        </w:rPr>
        <w:t xml:space="preserve">, </w:t>
      </w:r>
      <w:r w:rsidRPr="001631BC">
        <w:rPr>
          <w:rFonts w:ascii="Book Antiqua" w:hAnsi="Book Antiqua" w:cs="Times New Roman"/>
          <w:i/>
          <w:iCs/>
          <w:sz w:val="26"/>
          <w:szCs w:val="26"/>
          <w:lang w:val="id-ID"/>
        </w:rPr>
        <w:t>2</w:t>
      </w:r>
      <w:r w:rsidRPr="001631BC">
        <w:rPr>
          <w:rFonts w:ascii="Book Antiqua" w:hAnsi="Book Antiqua" w:cs="Times New Roman"/>
          <w:sz w:val="26"/>
          <w:szCs w:val="26"/>
          <w:lang w:val="id-ID"/>
        </w:rPr>
        <w:t>(2). https://doi.org/10.37715/consortium.v2i2.3278</w:t>
      </w:r>
    </w:p>
    <w:p w14:paraId="6013C6EF"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Muliawan, J. U. (2022). </w:t>
      </w:r>
      <w:r w:rsidRPr="001631BC">
        <w:rPr>
          <w:rFonts w:ascii="Book Antiqua" w:hAnsi="Book Antiqua" w:cs="Times New Roman"/>
          <w:i/>
          <w:iCs/>
          <w:sz w:val="26"/>
          <w:szCs w:val="26"/>
          <w:lang w:val="id-ID"/>
        </w:rPr>
        <w:t>Psikologi Pendidikan dalam Wahana Bermain Anak</w:t>
      </w:r>
      <w:r w:rsidRPr="001631BC">
        <w:rPr>
          <w:rFonts w:ascii="Book Antiqua" w:hAnsi="Book Antiqua" w:cs="Times New Roman"/>
          <w:sz w:val="26"/>
          <w:szCs w:val="26"/>
          <w:lang w:val="id-ID"/>
        </w:rPr>
        <w:t>. gava media.</w:t>
      </w:r>
    </w:p>
    <w:p w14:paraId="71C3B954"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Mutiah, D. (2015). </w:t>
      </w:r>
      <w:r w:rsidRPr="001631BC">
        <w:rPr>
          <w:rFonts w:ascii="Book Antiqua" w:hAnsi="Book Antiqua" w:cs="Times New Roman"/>
          <w:i/>
          <w:iCs/>
          <w:sz w:val="26"/>
          <w:szCs w:val="26"/>
          <w:lang w:val="id-ID"/>
        </w:rPr>
        <w:t>Psikologi Bermain Anak Usia Dini</w:t>
      </w:r>
      <w:r w:rsidRPr="001631BC">
        <w:rPr>
          <w:rFonts w:ascii="Book Antiqua" w:hAnsi="Book Antiqua" w:cs="Times New Roman"/>
          <w:sz w:val="26"/>
          <w:szCs w:val="26"/>
          <w:lang w:val="id-ID"/>
        </w:rPr>
        <w:t>.</w:t>
      </w:r>
    </w:p>
    <w:p w14:paraId="7CA9CB0A"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Nur, L., Hafina, A., &amp; Rusmana, N. (2020). Kemampuan Kognitif Anak Usia Dini Dalam Pembelajaran Akuatik. </w:t>
      </w:r>
      <w:r w:rsidRPr="001631BC">
        <w:rPr>
          <w:rFonts w:ascii="Book Antiqua" w:hAnsi="Book Antiqua" w:cs="Times New Roman"/>
          <w:i/>
          <w:iCs/>
          <w:sz w:val="26"/>
          <w:szCs w:val="26"/>
          <w:lang w:val="id-ID"/>
        </w:rPr>
        <w:t>Scholaria: Jurnal Pendidikan Dan Kebudayaan</w:t>
      </w:r>
      <w:r w:rsidRPr="001631BC">
        <w:rPr>
          <w:rFonts w:ascii="Book Antiqua" w:hAnsi="Book Antiqua" w:cs="Times New Roman"/>
          <w:sz w:val="26"/>
          <w:szCs w:val="26"/>
          <w:lang w:val="id-ID"/>
        </w:rPr>
        <w:t xml:space="preserve">, </w:t>
      </w:r>
      <w:r w:rsidRPr="001631BC">
        <w:rPr>
          <w:rFonts w:ascii="Book Antiqua" w:hAnsi="Book Antiqua" w:cs="Times New Roman"/>
          <w:i/>
          <w:iCs/>
          <w:sz w:val="26"/>
          <w:szCs w:val="26"/>
          <w:lang w:val="id-ID"/>
        </w:rPr>
        <w:t>10</w:t>
      </w:r>
      <w:r w:rsidRPr="001631BC">
        <w:rPr>
          <w:rFonts w:ascii="Book Antiqua" w:hAnsi="Book Antiqua" w:cs="Times New Roman"/>
          <w:sz w:val="26"/>
          <w:szCs w:val="26"/>
          <w:lang w:val="id-ID"/>
        </w:rPr>
        <w:t>(1), 42–50. https://doi.org/10.24246/j.js.2020.v10.i1.p42-50</w:t>
      </w:r>
    </w:p>
    <w:p w14:paraId="18DF44D5"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Nurhayati, &amp; Husain, I. M. (2021). Peran Orang Tua dalam Meningkatkan Kemampuan Kognitif Anak Usia Dini di Masa Pandemi Covid 19 Melalui </w:t>
      </w:r>
      <w:r w:rsidRPr="001631BC">
        <w:rPr>
          <w:rFonts w:ascii="Book Antiqua" w:hAnsi="Book Antiqua" w:cs="Times New Roman"/>
          <w:sz w:val="26"/>
          <w:szCs w:val="26"/>
          <w:lang w:val="id-ID"/>
        </w:rPr>
        <w:lastRenderedPageBreak/>
        <w:t xml:space="preserve">Eksplorasi Mainan Yang Ada Dirumah. </w:t>
      </w:r>
      <w:r w:rsidRPr="001631BC">
        <w:rPr>
          <w:rFonts w:ascii="Book Antiqua" w:hAnsi="Book Antiqua" w:cs="Times New Roman"/>
          <w:i/>
          <w:iCs/>
          <w:sz w:val="26"/>
          <w:szCs w:val="26"/>
          <w:lang w:val="id-ID"/>
        </w:rPr>
        <w:t>Jurnal Pendidikan Islam Anak Usia Dini</w:t>
      </w:r>
      <w:r w:rsidRPr="001631BC">
        <w:rPr>
          <w:rFonts w:ascii="Book Antiqua" w:hAnsi="Book Antiqua" w:cs="Times New Roman"/>
          <w:sz w:val="26"/>
          <w:szCs w:val="26"/>
          <w:lang w:val="id-ID"/>
        </w:rPr>
        <w:t xml:space="preserve">, </w:t>
      </w:r>
      <w:r w:rsidRPr="001631BC">
        <w:rPr>
          <w:rFonts w:ascii="Book Antiqua" w:hAnsi="Book Antiqua" w:cs="Times New Roman"/>
          <w:i/>
          <w:iCs/>
          <w:sz w:val="26"/>
          <w:szCs w:val="26"/>
          <w:lang w:val="id-ID"/>
        </w:rPr>
        <w:t>1</w:t>
      </w:r>
      <w:r w:rsidRPr="001631BC">
        <w:rPr>
          <w:rFonts w:ascii="Book Antiqua" w:hAnsi="Book Antiqua" w:cs="Times New Roman"/>
          <w:sz w:val="26"/>
          <w:szCs w:val="26"/>
          <w:lang w:val="id-ID"/>
        </w:rPr>
        <w:t>(2), 23–39.</w:t>
      </w:r>
    </w:p>
    <w:p w14:paraId="48605F25"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Nurhayati, S., &amp; Zarkasih Putro, K. (2021). Bermain Dan Permainan Anak Usia Dini. </w:t>
      </w:r>
      <w:r w:rsidRPr="001631BC">
        <w:rPr>
          <w:rFonts w:ascii="Book Antiqua" w:hAnsi="Book Antiqua" w:cs="Times New Roman"/>
          <w:i/>
          <w:iCs/>
          <w:sz w:val="26"/>
          <w:szCs w:val="26"/>
          <w:lang w:val="id-ID"/>
        </w:rPr>
        <w:t>Jurnal Pendidikan Islam Anak Usia Dini</w:t>
      </w:r>
      <w:r w:rsidRPr="001631BC">
        <w:rPr>
          <w:rFonts w:ascii="Book Antiqua" w:hAnsi="Book Antiqua" w:cs="Times New Roman"/>
          <w:sz w:val="26"/>
          <w:szCs w:val="26"/>
          <w:lang w:val="id-ID"/>
        </w:rPr>
        <w:t xml:space="preserve">, </w:t>
      </w:r>
      <w:r w:rsidRPr="001631BC">
        <w:rPr>
          <w:rFonts w:ascii="Book Antiqua" w:hAnsi="Book Antiqua" w:cs="Times New Roman"/>
          <w:i/>
          <w:iCs/>
          <w:sz w:val="26"/>
          <w:szCs w:val="26"/>
          <w:lang w:val="id-ID"/>
        </w:rPr>
        <w:t>4</w:t>
      </w:r>
      <w:r w:rsidRPr="001631BC">
        <w:rPr>
          <w:rFonts w:ascii="Book Antiqua" w:hAnsi="Book Antiqua" w:cs="Times New Roman"/>
          <w:sz w:val="26"/>
          <w:szCs w:val="26"/>
          <w:lang w:val="id-ID"/>
        </w:rPr>
        <w:t>(1), 52–64. https://jpk.jurnal.stikescendekiautamakudus.ac.id/index.php/jpk/article/view/7/7</w:t>
      </w:r>
    </w:p>
    <w:p w14:paraId="342ED806"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Nurmalina. (2016). Hubungan Penerapan Bahasa Indonesia dengan Pengembangan Kepribadian Peserta Didik PAUD Kualu Ceria. </w:t>
      </w:r>
      <w:r w:rsidRPr="001631BC">
        <w:rPr>
          <w:rFonts w:ascii="Book Antiqua" w:hAnsi="Book Antiqua" w:cs="Times New Roman"/>
          <w:i/>
          <w:iCs/>
          <w:sz w:val="26"/>
          <w:szCs w:val="26"/>
          <w:lang w:val="id-ID"/>
        </w:rPr>
        <w:t>Jurnal Paud Tambusai</w:t>
      </w:r>
      <w:r w:rsidRPr="001631BC">
        <w:rPr>
          <w:rFonts w:ascii="Book Antiqua" w:hAnsi="Book Antiqua" w:cs="Times New Roman"/>
          <w:sz w:val="26"/>
          <w:szCs w:val="26"/>
          <w:lang w:val="id-ID"/>
        </w:rPr>
        <w:t xml:space="preserve">, </w:t>
      </w:r>
      <w:r w:rsidRPr="001631BC">
        <w:rPr>
          <w:rFonts w:ascii="Book Antiqua" w:hAnsi="Book Antiqua" w:cs="Times New Roman"/>
          <w:i/>
          <w:iCs/>
          <w:sz w:val="26"/>
          <w:szCs w:val="26"/>
          <w:lang w:val="id-ID"/>
        </w:rPr>
        <w:t>2</w:t>
      </w:r>
      <w:r w:rsidRPr="001631BC">
        <w:rPr>
          <w:rFonts w:ascii="Book Antiqua" w:hAnsi="Book Antiqua" w:cs="Times New Roman"/>
          <w:sz w:val="26"/>
          <w:szCs w:val="26"/>
          <w:lang w:val="id-ID"/>
        </w:rPr>
        <w:t>(1), 73–78.</w:t>
      </w:r>
    </w:p>
    <w:p w14:paraId="04221FE5"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Putra, W. (2022). Cognitive Development in the Golden Ages. </w:t>
      </w:r>
      <w:r w:rsidRPr="001631BC">
        <w:rPr>
          <w:rFonts w:ascii="Book Antiqua" w:hAnsi="Book Antiqua" w:cs="Times New Roman"/>
          <w:i/>
          <w:iCs/>
          <w:sz w:val="26"/>
          <w:szCs w:val="26"/>
          <w:lang w:val="id-ID"/>
        </w:rPr>
        <w:t>Journal of Educational Analytics</w:t>
      </w:r>
      <w:r w:rsidRPr="001631BC">
        <w:rPr>
          <w:rFonts w:ascii="Book Antiqua" w:hAnsi="Book Antiqua" w:cs="Times New Roman"/>
          <w:sz w:val="26"/>
          <w:szCs w:val="26"/>
          <w:lang w:val="id-ID"/>
        </w:rPr>
        <w:t xml:space="preserve">, </w:t>
      </w:r>
      <w:r w:rsidRPr="001631BC">
        <w:rPr>
          <w:rFonts w:ascii="Book Antiqua" w:hAnsi="Book Antiqua" w:cs="Times New Roman"/>
          <w:i/>
          <w:iCs/>
          <w:sz w:val="26"/>
          <w:szCs w:val="26"/>
          <w:lang w:val="id-ID"/>
        </w:rPr>
        <w:t>1</w:t>
      </w:r>
      <w:r w:rsidRPr="001631BC">
        <w:rPr>
          <w:rFonts w:ascii="Book Antiqua" w:hAnsi="Book Antiqua" w:cs="Times New Roman"/>
          <w:sz w:val="26"/>
          <w:szCs w:val="26"/>
          <w:lang w:val="id-ID"/>
        </w:rPr>
        <w:t>(3), 215–224. https://doi.org/10.55927/jeda.v1i3.1695</w:t>
      </w:r>
    </w:p>
    <w:p w14:paraId="2C2E5322"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Sartika, S. B. (2022). Buku Ajar Belajar Dan Pembelajaran. In </w:t>
      </w:r>
      <w:r w:rsidRPr="001631BC">
        <w:rPr>
          <w:rFonts w:ascii="Book Antiqua" w:hAnsi="Book Antiqua" w:cs="Times New Roman"/>
          <w:i/>
          <w:iCs/>
          <w:sz w:val="26"/>
          <w:szCs w:val="26"/>
          <w:lang w:val="id-ID"/>
        </w:rPr>
        <w:t>Buku Ajar Belajar Dan Pembelajaran</w:t>
      </w:r>
      <w:r w:rsidRPr="001631BC">
        <w:rPr>
          <w:rFonts w:ascii="Book Antiqua" w:hAnsi="Book Antiqua" w:cs="Times New Roman"/>
          <w:sz w:val="26"/>
          <w:szCs w:val="26"/>
          <w:lang w:val="id-ID"/>
        </w:rPr>
        <w:t>. https://doi.org/10.21070/2022/978-623-464-043-4</w:t>
      </w:r>
    </w:p>
    <w:p w14:paraId="08380903"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Susanto, A. (2014). </w:t>
      </w:r>
      <w:r w:rsidRPr="001631BC">
        <w:rPr>
          <w:rFonts w:ascii="Book Antiqua" w:hAnsi="Book Antiqua" w:cs="Times New Roman"/>
          <w:i/>
          <w:iCs/>
          <w:sz w:val="26"/>
          <w:szCs w:val="26"/>
          <w:lang w:val="id-ID"/>
        </w:rPr>
        <w:t>Perkembangan Anak Usia Dini</w:t>
      </w:r>
      <w:r w:rsidRPr="001631BC">
        <w:rPr>
          <w:rFonts w:ascii="Book Antiqua" w:hAnsi="Book Antiqua" w:cs="Times New Roman"/>
          <w:sz w:val="26"/>
          <w:szCs w:val="26"/>
          <w:lang w:val="id-ID"/>
        </w:rPr>
        <w:t>.</w:t>
      </w:r>
    </w:p>
    <w:p w14:paraId="68BE5A68"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Thahir, A. (2018). Psikologi Perkembangan. In </w:t>
      </w:r>
      <w:r w:rsidRPr="001631BC">
        <w:rPr>
          <w:rFonts w:ascii="Book Antiqua" w:hAnsi="Book Antiqua" w:cs="Times New Roman"/>
          <w:i/>
          <w:iCs/>
          <w:sz w:val="26"/>
          <w:szCs w:val="26"/>
          <w:lang w:val="id-ID"/>
        </w:rPr>
        <w:t>Aura Publishing</w:t>
      </w:r>
      <w:r w:rsidRPr="001631BC">
        <w:rPr>
          <w:rFonts w:ascii="Book Antiqua" w:hAnsi="Book Antiqua" w:cs="Times New Roman"/>
          <w:sz w:val="26"/>
          <w:szCs w:val="26"/>
          <w:lang w:val="id-ID"/>
        </w:rPr>
        <w:t>. http://repository.radenintan.ac.id/10934/</w:t>
      </w:r>
    </w:p>
    <w:p w14:paraId="699F28F6"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Watini, S. (2019). Implementasi Model Pembelajaran Sentra pada TK Labschool STAI Bani Saleh Bekasi. </w:t>
      </w:r>
      <w:r w:rsidRPr="001631BC">
        <w:rPr>
          <w:rFonts w:ascii="Book Antiqua" w:hAnsi="Book Antiqua" w:cs="Times New Roman"/>
          <w:i/>
          <w:iCs/>
          <w:sz w:val="26"/>
          <w:szCs w:val="26"/>
          <w:lang w:val="id-ID"/>
        </w:rPr>
        <w:t>Jurnal Obsesi</w:t>
      </w:r>
      <w:r w:rsidRPr="001631BC">
        <w:rPr>
          <w:rFonts w:ascii="Times New Roman" w:hAnsi="Times New Roman" w:cs="Times New Roman"/>
          <w:i/>
          <w:iCs/>
          <w:sz w:val="26"/>
          <w:szCs w:val="26"/>
          <w:lang w:val="id-ID"/>
        </w:rPr>
        <w:t> </w:t>
      </w:r>
      <w:r w:rsidRPr="001631BC">
        <w:rPr>
          <w:rFonts w:ascii="Book Antiqua" w:hAnsi="Book Antiqua" w:cs="Times New Roman"/>
          <w:i/>
          <w:iCs/>
          <w:sz w:val="26"/>
          <w:szCs w:val="26"/>
          <w:lang w:val="id-ID"/>
        </w:rPr>
        <w:t>: Jurnal Pendidikan Anak Usia Dini</w:t>
      </w:r>
      <w:r w:rsidRPr="001631BC">
        <w:rPr>
          <w:rFonts w:ascii="Book Antiqua" w:hAnsi="Book Antiqua" w:cs="Times New Roman"/>
          <w:sz w:val="26"/>
          <w:szCs w:val="26"/>
          <w:lang w:val="id-ID"/>
        </w:rPr>
        <w:t xml:space="preserve">, </w:t>
      </w:r>
      <w:r w:rsidRPr="001631BC">
        <w:rPr>
          <w:rFonts w:ascii="Book Antiqua" w:hAnsi="Book Antiqua" w:cs="Times New Roman"/>
          <w:i/>
          <w:iCs/>
          <w:sz w:val="26"/>
          <w:szCs w:val="26"/>
          <w:lang w:val="id-ID"/>
        </w:rPr>
        <w:t>4</w:t>
      </w:r>
      <w:r w:rsidRPr="001631BC">
        <w:rPr>
          <w:rFonts w:ascii="Book Antiqua" w:hAnsi="Book Antiqua" w:cs="Times New Roman"/>
          <w:sz w:val="26"/>
          <w:szCs w:val="26"/>
          <w:lang w:val="id-ID"/>
        </w:rPr>
        <w:t>(1), 110. https://doi.org/10.31004/obsesi.v4i1.190</w:t>
      </w:r>
    </w:p>
    <w:p w14:paraId="19F355C3"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cs="Times New Roman"/>
          <w:sz w:val="26"/>
          <w:szCs w:val="26"/>
          <w:lang w:val="id-ID"/>
        </w:rPr>
      </w:pPr>
      <w:r w:rsidRPr="001631BC">
        <w:rPr>
          <w:rFonts w:ascii="Book Antiqua" w:hAnsi="Book Antiqua" w:cs="Times New Roman"/>
          <w:sz w:val="26"/>
          <w:szCs w:val="26"/>
          <w:lang w:val="id-ID"/>
        </w:rPr>
        <w:t xml:space="preserve">Weni Arsi Wibowo. (2018). Implementasi Permainan Tradisional Jamuran Dalam Mengembangkan Kognitif Anak Usia Dini Di Paud Delima Bandar Lampung. </w:t>
      </w:r>
      <w:r w:rsidRPr="001631BC">
        <w:rPr>
          <w:rFonts w:ascii="Book Antiqua" w:hAnsi="Book Antiqua" w:cs="Times New Roman"/>
          <w:i/>
          <w:iCs/>
          <w:sz w:val="26"/>
          <w:szCs w:val="26"/>
          <w:lang w:val="id-ID"/>
        </w:rPr>
        <w:t>Universitas Islam Negeri Raden Intan Lampung</w:t>
      </w:r>
      <w:r w:rsidRPr="001631BC">
        <w:rPr>
          <w:rFonts w:ascii="Book Antiqua" w:hAnsi="Book Antiqua" w:cs="Times New Roman"/>
          <w:sz w:val="26"/>
          <w:szCs w:val="26"/>
          <w:lang w:val="id-ID"/>
        </w:rPr>
        <w:t xml:space="preserve">. </w:t>
      </w:r>
    </w:p>
    <w:p w14:paraId="272DDF00" w14:textId="77777777" w:rsidR="008B06CF" w:rsidRPr="001631BC" w:rsidRDefault="00000000">
      <w:pPr>
        <w:widowControl w:val="0"/>
        <w:autoSpaceDE w:val="0"/>
        <w:autoSpaceDN w:val="0"/>
        <w:adjustRightInd w:val="0"/>
        <w:spacing w:before="240" w:after="120" w:line="240" w:lineRule="atLeast"/>
        <w:ind w:left="480" w:hanging="480"/>
        <w:jc w:val="both"/>
        <w:rPr>
          <w:rFonts w:ascii="Book Antiqua" w:hAnsi="Book Antiqua"/>
          <w:sz w:val="26"/>
          <w:szCs w:val="26"/>
          <w:lang w:val="id-ID"/>
        </w:rPr>
      </w:pPr>
      <w:r w:rsidRPr="001631BC">
        <w:rPr>
          <w:rFonts w:ascii="Book Antiqua" w:hAnsi="Book Antiqua" w:cs="Times New Roman"/>
          <w:sz w:val="26"/>
          <w:szCs w:val="26"/>
          <w:lang w:val="id-ID"/>
        </w:rPr>
        <w:t xml:space="preserve">Yaswinda, &amp; Gusmarni. (2022). Analisis Permendikbud Nomor 137 Dan 146 Dalam Pembelajaran PAUD. </w:t>
      </w:r>
      <w:r w:rsidRPr="001631BC">
        <w:rPr>
          <w:rFonts w:ascii="Book Antiqua" w:hAnsi="Book Antiqua" w:cs="Times New Roman"/>
          <w:i/>
          <w:iCs/>
          <w:sz w:val="26"/>
          <w:szCs w:val="26"/>
          <w:lang w:val="id-ID"/>
        </w:rPr>
        <w:t>Jurnal Ilmiah Pendidik Dan Tenaga Kependidikan Pendidikan Non Formal</w:t>
      </w:r>
      <w:r w:rsidRPr="001631BC">
        <w:rPr>
          <w:rFonts w:ascii="Book Antiqua" w:hAnsi="Book Antiqua" w:cs="Times New Roman"/>
          <w:sz w:val="26"/>
          <w:szCs w:val="26"/>
          <w:lang w:val="id-ID"/>
        </w:rPr>
        <w:t xml:space="preserve">, </w:t>
      </w:r>
      <w:r w:rsidRPr="001631BC">
        <w:rPr>
          <w:rFonts w:ascii="Book Antiqua" w:hAnsi="Book Antiqua" w:cs="Times New Roman"/>
          <w:i/>
          <w:iCs/>
          <w:sz w:val="26"/>
          <w:szCs w:val="26"/>
          <w:lang w:val="id-ID"/>
        </w:rPr>
        <w:t>17</w:t>
      </w:r>
      <w:r w:rsidRPr="001631BC">
        <w:rPr>
          <w:rFonts w:ascii="Book Antiqua" w:hAnsi="Book Antiqua" w:cs="Times New Roman"/>
          <w:sz w:val="26"/>
          <w:szCs w:val="26"/>
          <w:lang w:val="id-ID"/>
        </w:rPr>
        <w:t>(2), 70–76.</w:t>
      </w:r>
    </w:p>
    <w:p w14:paraId="25D0CF94" w14:textId="77777777" w:rsidR="008B06CF" w:rsidRPr="001631BC" w:rsidRDefault="00000000">
      <w:pPr>
        <w:pStyle w:val="Alishlah22heading2"/>
        <w:jc w:val="both"/>
        <w:rPr>
          <w:rFonts w:ascii="Book Antiqua" w:hAnsi="Book Antiqua"/>
          <w:sz w:val="26"/>
          <w:szCs w:val="26"/>
          <w:lang w:val="id-ID"/>
        </w:rPr>
      </w:pPr>
      <w:r w:rsidRPr="001631BC">
        <w:rPr>
          <w:rFonts w:ascii="Book Antiqua" w:hAnsi="Book Antiqua"/>
          <w:sz w:val="26"/>
          <w:szCs w:val="26"/>
          <w:lang w:val="id-ID"/>
        </w:rPr>
        <w:fldChar w:fldCharType="end"/>
      </w:r>
    </w:p>
    <w:p w14:paraId="56B82CAB" w14:textId="77777777" w:rsidR="008B06CF" w:rsidRPr="001631BC" w:rsidRDefault="008B06CF">
      <w:pPr>
        <w:pStyle w:val="Alishlah71References"/>
        <w:rPr>
          <w:rFonts w:ascii="Book Antiqua" w:hAnsi="Book Antiqua"/>
          <w:sz w:val="26"/>
          <w:szCs w:val="26"/>
          <w:lang w:val="id-ID"/>
        </w:rPr>
      </w:pPr>
    </w:p>
    <w:p w14:paraId="72967608" w14:textId="77777777" w:rsidR="008B06CF" w:rsidRPr="001631BC" w:rsidRDefault="008B06CF">
      <w:pPr>
        <w:rPr>
          <w:rFonts w:ascii="Book Antiqua" w:hAnsi="Book Antiqua"/>
          <w:sz w:val="26"/>
          <w:szCs w:val="26"/>
          <w:lang w:val="id-ID"/>
        </w:rPr>
      </w:pPr>
    </w:p>
    <w:sectPr w:rsidR="008B06CF" w:rsidRPr="001631BC" w:rsidSect="00B025C5">
      <w:headerReference w:type="default" r:id="rId9"/>
      <w:footerReference w:type="default" r:id="rId10"/>
      <w:footerReference w:type="first" r:id="rId11"/>
      <w:pgSz w:w="11906" w:h="16838" w:code="9"/>
      <w:pgMar w:top="1134" w:right="1134" w:bottom="1134" w:left="1134" w:header="851"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245969" w14:textId="77777777" w:rsidR="00384994" w:rsidRDefault="00384994">
      <w:pPr>
        <w:spacing w:line="240" w:lineRule="auto"/>
      </w:pPr>
      <w:r>
        <w:separator/>
      </w:r>
    </w:p>
  </w:endnote>
  <w:endnote w:type="continuationSeparator" w:id="0">
    <w:p w14:paraId="60B8C7D8" w14:textId="77777777" w:rsidR="00384994" w:rsidRDefault="003849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7932F1" w14:textId="77777777" w:rsidR="002E48F7" w:rsidRPr="002E48F7" w:rsidRDefault="002E48F7">
    <w:pPr>
      <w:pStyle w:val="Footer"/>
      <w:jc w:val="center"/>
      <w:rPr>
        <w:caps/>
        <w:noProof/>
        <w:color w:val="000000" w:themeColor="text1"/>
      </w:rPr>
    </w:pPr>
    <w:r w:rsidRPr="002E48F7">
      <w:rPr>
        <w:caps/>
        <w:color w:val="000000" w:themeColor="text1"/>
      </w:rPr>
      <w:fldChar w:fldCharType="begin"/>
    </w:r>
    <w:r w:rsidRPr="002E48F7">
      <w:rPr>
        <w:caps/>
        <w:color w:val="000000" w:themeColor="text1"/>
      </w:rPr>
      <w:instrText xml:space="preserve"> PAGE   \* MERGEFORMAT </w:instrText>
    </w:r>
    <w:r w:rsidRPr="002E48F7">
      <w:rPr>
        <w:caps/>
        <w:color w:val="000000" w:themeColor="text1"/>
      </w:rPr>
      <w:fldChar w:fldCharType="separate"/>
    </w:r>
    <w:r w:rsidRPr="002E48F7">
      <w:rPr>
        <w:caps/>
        <w:noProof/>
        <w:color w:val="000000" w:themeColor="text1"/>
      </w:rPr>
      <w:t>2</w:t>
    </w:r>
    <w:r w:rsidRPr="002E48F7">
      <w:rPr>
        <w:caps/>
        <w:noProof/>
        <w:color w:val="000000" w:themeColor="text1"/>
      </w:rPr>
      <w:fldChar w:fldCharType="end"/>
    </w:r>
  </w:p>
  <w:p w14:paraId="1D289554" w14:textId="7100FE15" w:rsidR="008B06CF" w:rsidRDefault="008B06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29467" w14:textId="77777777" w:rsidR="002E48F7" w:rsidRDefault="002E48F7">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w:t>
    </w:r>
    <w:r>
      <w:rPr>
        <w:caps/>
        <w:noProof/>
        <w:color w:val="5B9BD5" w:themeColor="accent1"/>
      </w:rPr>
      <w:fldChar w:fldCharType="end"/>
    </w:r>
  </w:p>
  <w:p w14:paraId="6A1963F5" w14:textId="66FADDA9" w:rsidR="008B06CF" w:rsidRDefault="008B06CF">
    <w:pPr>
      <w:tabs>
        <w:tab w:val="right" w:pos="8844"/>
      </w:tabs>
      <w:adjustRightInd w:val="0"/>
      <w:snapToGrid w:val="0"/>
      <w:spacing w:before="120" w:line="240" w:lineRule="auto"/>
      <w:rPr>
        <w:rFonts w:ascii="Palatino Linotype" w:hAnsi="Palatino Linotype"/>
        <w:sz w:val="16"/>
        <w:szCs w:val="16"/>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1A229E" w14:textId="77777777" w:rsidR="00384994" w:rsidRDefault="00384994">
      <w:pPr>
        <w:spacing w:after="0"/>
      </w:pPr>
      <w:r>
        <w:separator/>
      </w:r>
    </w:p>
  </w:footnote>
  <w:footnote w:type="continuationSeparator" w:id="0">
    <w:p w14:paraId="71876A5A" w14:textId="77777777" w:rsidR="00384994" w:rsidRDefault="0038499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9C01A" w14:textId="32D70168" w:rsidR="008B06CF" w:rsidRPr="0039797F" w:rsidRDefault="00000000" w:rsidP="001631BC">
    <w:pPr>
      <w:tabs>
        <w:tab w:val="right" w:pos="8844"/>
      </w:tabs>
      <w:adjustRightInd w:val="0"/>
      <w:snapToGrid w:val="0"/>
      <w:spacing w:after="240" w:line="240" w:lineRule="auto"/>
      <w:rPr>
        <w:rFonts w:ascii="Palatino Linotype" w:hAnsi="Palatino Linotype"/>
        <w:sz w:val="16"/>
        <w:lang w:val="en-US" w:eastAsia="zh-CN"/>
      </w:rPr>
    </w:pPr>
    <w:r>
      <w:rPr>
        <w:rFonts w:ascii="Palatino Linotype" w:hAnsi="Palatino Linotype"/>
        <w:sz w:val="16"/>
      </w:rPr>
      <w:tab/>
    </w:r>
  </w:p>
  <w:p w14:paraId="224B9311" w14:textId="77777777" w:rsidR="008B06CF" w:rsidRDefault="008B06C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D37BFD44"/>
    <w:multiLevelType w:val="singleLevel"/>
    <w:tmpl w:val="D37BFD44"/>
    <w:lvl w:ilvl="0">
      <w:start w:val="1"/>
      <w:numFmt w:val="decimal"/>
      <w:suff w:val="space"/>
      <w:lvlText w:val="%1."/>
      <w:lvlJc w:val="left"/>
    </w:lvl>
  </w:abstractNum>
  <w:abstractNum w:abstractNumId="1" w15:restartNumberingAfterBreak="0">
    <w:nsid w:val="E3FD51C2"/>
    <w:multiLevelType w:val="singleLevel"/>
    <w:tmpl w:val="E3FD51C2"/>
    <w:lvl w:ilvl="0">
      <w:start w:val="2"/>
      <w:numFmt w:val="decimal"/>
      <w:suff w:val="space"/>
      <w:lvlText w:val="%1."/>
      <w:lvlJc w:val="left"/>
    </w:lvl>
  </w:abstractNum>
  <w:abstractNum w:abstractNumId="2" w15:restartNumberingAfterBreak="0">
    <w:nsid w:val="23C73681"/>
    <w:multiLevelType w:val="multilevel"/>
    <w:tmpl w:val="23C73681"/>
    <w:lvl w:ilvl="0">
      <w:start w:val="1"/>
      <w:numFmt w:val="decimal"/>
      <w:pStyle w:val="Alishlah21heading1"/>
      <w:lvlText w:val="%1."/>
      <w:lvlJc w:val="left"/>
      <w:pPr>
        <w:ind w:left="1637" w:hanging="360"/>
      </w:pPr>
    </w:lvl>
    <w:lvl w:ilvl="1">
      <w:start w:val="1"/>
      <w:numFmt w:val="decimal"/>
      <w:isLgl/>
      <w:lvlText w:val="%1.%2."/>
      <w:lvlJc w:val="left"/>
      <w:pPr>
        <w:ind w:left="1637"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357" w:hanging="108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2717" w:hanging="1440"/>
      </w:pPr>
      <w:rPr>
        <w:rFonts w:hint="default"/>
      </w:rPr>
    </w:lvl>
  </w:abstractNum>
  <w:abstractNum w:abstractNumId="3" w15:restartNumberingAfterBreak="0">
    <w:nsid w:val="2805051C"/>
    <w:multiLevelType w:val="multilevel"/>
    <w:tmpl w:val="2805051C"/>
    <w:lvl w:ilvl="0">
      <w:start w:val="1"/>
      <w:numFmt w:val="decimal"/>
      <w:pStyle w:val="Alishlah37itemize"/>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15:restartNumberingAfterBreak="0">
    <w:nsid w:val="369A6535"/>
    <w:multiLevelType w:val="multilevel"/>
    <w:tmpl w:val="369A6535"/>
    <w:lvl w:ilvl="0">
      <w:start w:val="1"/>
      <w:numFmt w:val="bullet"/>
      <w:pStyle w:val="Alishlah38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16cid:durableId="1378510734">
    <w:abstractNumId w:val="2"/>
  </w:num>
  <w:num w:numId="2" w16cid:durableId="336662519">
    <w:abstractNumId w:val="4"/>
  </w:num>
  <w:num w:numId="3" w16cid:durableId="1190336898">
    <w:abstractNumId w:val="3"/>
  </w:num>
  <w:num w:numId="4" w16cid:durableId="1368530541">
    <w:abstractNumId w:val="0"/>
  </w:num>
  <w:num w:numId="5" w16cid:durableId="15613997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defaultTabStop w:val="720"/>
  <w:drawingGridVerticalSpacing w:val="156"/>
  <w:noPunctuationKerning/>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00E32DD"/>
    <w:rsid w:val="000824CB"/>
    <w:rsid w:val="00086DD9"/>
    <w:rsid w:val="000C6176"/>
    <w:rsid w:val="000C6EF9"/>
    <w:rsid w:val="00140C4A"/>
    <w:rsid w:val="001631BC"/>
    <w:rsid w:val="001A2393"/>
    <w:rsid w:val="001C5A63"/>
    <w:rsid w:val="00225E8E"/>
    <w:rsid w:val="002931D1"/>
    <w:rsid w:val="002A71BC"/>
    <w:rsid w:val="002B0290"/>
    <w:rsid w:val="002C015D"/>
    <w:rsid w:val="002E48F7"/>
    <w:rsid w:val="00384994"/>
    <w:rsid w:val="0039797F"/>
    <w:rsid w:val="003C020D"/>
    <w:rsid w:val="003C1CCF"/>
    <w:rsid w:val="003E0895"/>
    <w:rsid w:val="003E48DA"/>
    <w:rsid w:val="004153D0"/>
    <w:rsid w:val="004321CF"/>
    <w:rsid w:val="004705BE"/>
    <w:rsid w:val="004D485E"/>
    <w:rsid w:val="004F71BE"/>
    <w:rsid w:val="00501948"/>
    <w:rsid w:val="005469C4"/>
    <w:rsid w:val="00562E38"/>
    <w:rsid w:val="005B276C"/>
    <w:rsid w:val="005C1BB1"/>
    <w:rsid w:val="005C1DE8"/>
    <w:rsid w:val="005C2EB9"/>
    <w:rsid w:val="005C6AF7"/>
    <w:rsid w:val="005E5F24"/>
    <w:rsid w:val="005F3E0D"/>
    <w:rsid w:val="00641DD0"/>
    <w:rsid w:val="00692243"/>
    <w:rsid w:val="006A0B8F"/>
    <w:rsid w:val="006A605B"/>
    <w:rsid w:val="006F21D1"/>
    <w:rsid w:val="007937F3"/>
    <w:rsid w:val="007B00F0"/>
    <w:rsid w:val="008023FB"/>
    <w:rsid w:val="008240D3"/>
    <w:rsid w:val="00861C31"/>
    <w:rsid w:val="00875DF0"/>
    <w:rsid w:val="00892E80"/>
    <w:rsid w:val="008A30ED"/>
    <w:rsid w:val="008B06CF"/>
    <w:rsid w:val="008E2CBF"/>
    <w:rsid w:val="00902B01"/>
    <w:rsid w:val="0093555D"/>
    <w:rsid w:val="00957FB8"/>
    <w:rsid w:val="00997F1E"/>
    <w:rsid w:val="009D2FA6"/>
    <w:rsid w:val="009D3C52"/>
    <w:rsid w:val="009E2F5C"/>
    <w:rsid w:val="00AA4CB4"/>
    <w:rsid w:val="00AA5825"/>
    <w:rsid w:val="00AB5DCE"/>
    <w:rsid w:val="00AE2272"/>
    <w:rsid w:val="00AF6CBA"/>
    <w:rsid w:val="00B025C5"/>
    <w:rsid w:val="00B07778"/>
    <w:rsid w:val="00B41438"/>
    <w:rsid w:val="00B510EB"/>
    <w:rsid w:val="00B66E36"/>
    <w:rsid w:val="00B84E8B"/>
    <w:rsid w:val="00BB4A27"/>
    <w:rsid w:val="00C600EF"/>
    <w:rsid w:val="00C90A4A"/>
    <w:rsid w:val="00CA02E3"/>
    <w:rsid w:val="00CA0D72"/>
    <w:rsid w:val="00CA1502"/>
    <w:rsid w:val="00CA6F78"/>
    <w:rsid w:val="00CC7BF6"/>
    <w:rsid w:val="00CD2371"/>
    <w:rsid w:val="00D00BE7"/>
    <w:rsid w:val="00D13A9C"/>
    <w:rsid w:val="00E50B28"/>
    <w:rsid w:val="00E55148"/>
    <w:rsid w:val="00E710B3"/>
    <w:rsid w:val="00E94D0B"/>
    <w:rsid w:val="00EA2E37"/>
    <w:rsid w:val="00EC60F4"/>
    <w:rsid w:val="00ED0F06"/>
    <w:rsid w:val="00F12585"/>
    <w:rsid w:val="00F22E27"/>
    <w:rsid w:val="00F40DA0"/>
    <w:rsid w:val="00FB1FC2"/>
    <w:rsid w:val="00FC613C"/>
    <w:rsid w:val="00FE7007"/>
    <w:rsid w:val="1484172F"/>
    <w:rsid w:val="1B432697"/>
    <w:rsid w:val="1CF3166E"/>
    <w:rsid w:val="1E3D421D"/>
    <w:rsid w:val="256D0691"/>
    <w:rsid w:val="32273B6F"/>
    <w:rsid w:val="33B9393F"/>
    <w:rsid w:val="33D53ED4"/>
    <w:rsid w:val="34A30F34"/>
    <w:rsid w:val="38A7576F"/>
    <w:rsid w:val="4E1D01D8"/>
    <w:rsid w:val="4F1C6707"/>
    <w:rsid w:val="514D0DCD"/>
    <w:rsid w:val="6FF52298"/>
    <w:rsid w:val="700E32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17B9F9"/>
  <w15:docId w15:val="{AC538EC1-33E0-49A1-92EF-2ED77F590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60" w:line="259" w:lineRule="auto"/>
    </w:pPr>
    <w:rPr>
      <w:rFonts w:asciiTheme="minorHAnsi" w:hAnsiTheme="minorHAnsi" w:cstheme="minorBidi"/>
      <w:sz w:val="22"/>
      <w:szCs w:val="22"/>
      <w:lang w:val="zh-CN" w:eastAsia="en-US"/>
    </w:rPr>
  </w:style>
  <w:style w:type="paragraph" w:styleId="Heading3">
    <w:name w:val="heading 3"/>
    <w:basedOn w:val="Normal"/>
    <w:next w:val="Normal"/>
    <w:uiPriority w:val="9"/>
    <w:unhideWhenUsed/>
    <w:qFormat/>
    <w:pPr>
      <w:keepNext/>
      <w:keepLines/>
      <w:spacing w:before="40" w:after="0"/>
      <w:outlineLvl w:val="2"/>
    </w:pPr>
    <w:rPr>
      <w:rFonts w:asciiTheme="majorHAnsi" w:eastAsiaTheme="majorEastAsia" w:hAnsiTheme="majorHAnsi" w:cstheme="majorBidi"/>
      <w:color w:val="1F4E79"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uiPriority w:val="99"/>
    <w:unhideWhenUsed/>
    <w:qFormat/>
    <w:pPr>
      <w:tabs>
        <w:tab w:val="center" w:pos="4513"/>
        <w:tab w:val="right" w:pos="9026"/>
      </w:tabs>
      <w:spacing w:after="0" w:line="240" w:lineRule="auto"/>
    </w:pPr>
  </w:style>
  <w:style w:type="character" w:styleId="Hyperlink">
    <w:name w:val="Hyperlink"/>
    <w:uiPriority w:val="99"/>
    <w:unhideWhenUsed/>
    <w:qFormat/>
    <w:rPr>
      <w:color w:val="0563C1"/>
      <w:u w:val="single"/>
    </w:rPr>
  </w:style>
  <w:style w:type="table" w:styleId="TableGrid">
    <w:name w:val="Table Grid"/>
    <w:basedOn w:val="TableNormal"/>
    <w:uiPriority w:val="59"/>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shlah12title">
    <w:name w:val="Alishlah_1.2_title"/>
    <w:next w:val="Alishlah13authornames"/>
    <w:qFormat/>
    <w:pPr>
      <w:adjustRightInd w:val="0"/>
      <w:snapToGrid w:val="0"/>
      <w:spacing w:before="600" w:after="240" w:line="400" w:lineRule="exact"/>
      <w:jc w:val="both"/>
    </w:pPr>
    <w:rPr>
      <w:rFonts w:ascii="Palatino Linotype" w:eastAsia="Times New Roman" w:hAnsi="Palatino Linotype"/>
      <w:b/>
      <w:snapToGrid w:val="0"/>
      <w:color w:val="000000"/>
      <w:sz w:val="28"/>
      <w:szCs w:val="28"/>
      <w:lang w:val="en-GB" w:eastAsia="de-DE" w:bidi="en-US"/>
    </w:rPr>
  </w:style>
  <w:style w:type="paragraph" w:customStyle="1" w:styleId="Alishlah13authornames">
    <w:name w:val="Alishlah_1.3_authornames"/>
    <w:basedOn w:val="Normal"/>
    <w:next w:val="Alishlah14history"/>
    <w:qFormat/>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18keywords">
    <w:name w:val="Alishlah_1.8_keywords"/>
    <w:basedOn w:val="Alishlah31text"/>
    <w:next w:val="Normal"/>
    <w:qFormat/>
    <w:pPr>
      <w:spacing w:line="240" w:lineRule="auto"/>
      <w:ind w:left="37" w:firstLine="0"/>
    </w:pPr>
    <w:rPr>
      <w:sz w:val="18"/>
      <w:szCs w:val="18"/>
    </w:rPr>
  </w:style>
  <w:style w:type="paragraph" w:customStyle="1" w:styleId="Alishlah31text">
    <w:name w:val="Alishlah_3.1_text"/>
    <w:qFormat/>
    <w:pPr>
      <w:adjustRightInd w:val="0"/>
      <w:snapToGrid w:val="0"/>
      <w:spacing w:line="260" w:lineRule="atLeast"/>
      <w:ind w:firstLine="425"/>
      <w:jc w:val="both"/>
    </w:pPr>
    <w:rPr>
      <w:rFonts w:ascii="Palatino Linotype" w:eastAsia="Times New Roman" w:hAnsi="Palatino Linotype"/>
      <w:snapToGrid w:val="0"/>
      <w:color w:val="000000"/>
      <w:szCs w:val="22"/>
      <w:lang w:val="en-US" w:eastAsia="de-DE" w:bidi="en-US"/>
    </w:rPr>
  </w:style>
  <w:style w:type="paragraph" w:customStyle="1" w:styleId="Alishlah17abstract">
    <w:name w:val="Alishlah_1.7_abstract"/>
    <w:basedOn w:val="Alishlah31text"/>
    <w:next w:val="Alishlah18keywords"/>
    <w:qFormat/>
    <w:pPr>
      <w:spacing w:line="240" w:lineRule="auto"/>
      <w:ind w:left="113" w:firstLine="0"/>
    </w:pPr>
    <w:rPr>
      <w:snapToGrid/>
      <w:szCs w:val="20"/>
    </w:rPr>
  </w:style>
  <w:style w:type="paragraph" w:customStyle="1" w:styleId="Alishlah2authorcorrespondence">
    <w:name w:val="Alishlah_2_author_correspondence"/>
    <w:qFormat/>
    <w:pPr>
      <w:kinsoku w:val="0"/>
      <w:overflowPunct w:val="0"/>
      <w:autoSpaceDE w:val="0"/>
      <w:autoSpaceDN w:val="0"/>
      <w:adjustRightInd w:val="0"/>
      <w:snapToGrid w:val="0"/>
      <w:spacing w:line="200" w:lineRule="atLeast"/>
      <w:ind w:left="311" w:hanging="198"/>
    </w:pPr>
    <w:rPr>
      <w:rFonts w:ascii="Palatino Linotype" w:eastAsia="Times New Roman" w:hAnsi="Palatino Linotype"/>
      <w:snapToGrid w:val="0"/>
      <w:color w:val="000000"/>
      <w:sz w:val="18"/>
      <w:lang w:val="en-US" w:eastAsia="de-DE" w:bidi="en-US"/>
    </w:rPr>
  </w:style>
  <w:style w:type="paragraph" w:customStyle="1" w:styleId="Alishlah21heading1">
    <w:name w:val="Alishlah_2.1_heading1"/>
    <w:basedOn w:val="Normal"/>
    <w:qFormat/>
    <w:pPr>
      <w:numPr>
        <w:numId w:val="1"/>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22heading2">
    <w:name w:val="Alishlah_2.2_heading2"/>
    <w:basedOn w:val="Normal"/>
    <w:qFormat/>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snapToGrid w:val="0"/>
      <w:color w:val="000000"/>
      <w:sz w:val="20"/>
      <w:lang w:val="en-US" w:eastAsia="de-DE" w:bidi="en-US"/>
    </w:rPr>
  </w:style>
  <w:style w:type="paragraph" w:customStyle="1" w:styleId="Alishlah23heading3">
    <w:name w:val="Alishlah_2.3_heading3"/>
    <w:basedOn w:val="Alishlah31text"/>
    <w:qFormat/>
    <w:pPr>
      <w:spacing w:before="240" w:after="120"/>
      <w:ind w:firstLine="0"/>
      <w:jc w:val="left"/>
      <w:outlineLvl w:val="2"/>
    </w:pPr>
  </w:style>
  <w:style w:type="paragraph" w:customStyle="1" w:styleId="Alishlah24HEading4">
    <w:name w:val="Alishlah_2.4 HEading4"/>
    <w:basedOn w:val="Heading3"/>
    <w:qFormat/>
    <w:pPr>
      <w:spacing w:before="0"/>
    </w:pPr>
    <w:rPr>
      <w:rFonts w:ascii="Palatino Linotype" w:hAnsi="Palatino Linotype" w:cs="Times New Roman"/>
      <w:i/>
      <w:color w:val="auto"/>
      <w:sz w:val="20"/>
      <w:szCs w:val="20"/>
    </w:rPr>
  </w:style>
  <w:style w:type="paragraph" w:customStyle="1" w:styleId="Alishlah36textafterlist">
    <w:name w:val="Alishlah_3.6_text_after_list"/>
    <w:basedOn w:val="Alishlah31text"/>
    <w:qFormat/>
    <w:pPr>
      <w:spacing w:before="120"/>
    </w:pPr>
  </w:style>
  <w:style w:type="paragraph" w:customStyle="1" w:styleId="Alishlah38bullet">
    <w:name w:val="Alishlah_3.8_bullet"/>
    <w:basedOn w:val="Alishlah31text"/>
    <w:qFormat/>
    <w:pPr>
      <w:numPr>
        <w:numId w:val="2"/>
      </w:numPr>
      <w:ind w:left="425" w:hanging="425"/>
    </w:pPr>
  </w:style>
  <w:style w:type="paragraph" w:customStyle="1" w:styleId="Alishlah37itemize">
    <w:name w:val="Alishlah_3.7_itemize"/>
    <w:basedOn w:val="Alishlah31text"/>
    <w:qFormat/>
    <w:pPr>
      <w:numPr>
        <w:numId w:val="3"/>
      </w:numPr>
      <w:ind w:left="425" w:hanging="425"/>
    </w:pPr>
  </w:style>
  <w:style w:type="paragraph" w:customStyle="1" w:styleId="Alishlah33textspaceafter">
    <w:name w:val="Alishlah_3.3_text_space_after"/>
    <w:basedOn w:val="Alishlah31text"/>
    <w:qFormat/>
    <w:pPr>
      <w:spacing w:after="240"/>
    </w:pPr>
  </w:style>
  <w:style w:type="paragraph" w:customStyle="1" w:styleId="Alishlah52figure">
    <w:name w:val="Alishlah_5.2_figure"/>
    <w:qFormat/>
    <w:pPr>
      <w:jc w:val="center"/>
    </w:pPr>
    <w:rPr>
      <w:rFonts w:ascii="Palatino Linotype" w:eastAsia="Times New Roman" w:hAnsi="Palatino Linotype"/>
      <w:snapToGrid w:val="0"/>
      <w:color w:val="000000"/>
      <w:sz w:val="24"/>
      <w:lang w:val="en-US" w:eastAsia="de-DE" w:bidi="en-US"/>
    </w:rPr>
  </w:style>
  <w:style w:type="paragraph" w:customStyle="1" w:styleId="Alishlah51figurecaption">
    <w:name w:val="Alishlah_5.1_figure_caption"/>
    <w:basedOn w:val="Alishlah62Acknowledgments"/>
    <w:qFormat/>
    <w:pPr>
      <w:spacing w:after="240" w:line="260" w:lineRule="atLeast"/>
      <w:ind w:left="425" w:right="425"/>
    </w:pPr>
    <w:rPr>
      <w:snapToGrid/>
    </w:rPr>
  </w:style>
  <w:style w:type="paragraph" w:customStyle="1" w:styleId="Alishlah62Acknowledgments">
    <w:name w:val="Alishlah_6.2_Acknowledgments"/>
    <w:qFormat/>
    <w:pPr>
      <w:adjustRightInd w:val="0"/>
      <w:snapToGrid w:val="0"/>
      <w:spacing w:before="120" w:line="200" w:lineRule="atLeast"/>
      <w:jc w:val="both"/>
    </w:pPr>
    <w:rPr>
      <w:rFonts w:ascii="Palatino Linotype" w:eastAsia="Times New Roman" w:hAnsi="Palatino Linotype"/>
      <w:snapToGrid w:val="0"/>
      <w:color w:val="000000"/>
      <w:sz w:val="18"/>
      <w:lang w:val="en-US" w:eastAsia="de-DE" w:bidi="en-US"/>
    </w:rPr>
  </w:style>
  <w:style w:type="paragraph" w:customStyle="1" w:styleId="Alishlah41tablecaption">
    <w:name w:val="Alishlah_4.1_table_caption"/>
    <w:basedOn w:val="Alishlah62Acknowledgments"/>
    <w:qFormat/>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pPr>
      <w:adjustRightInd w:val="0"/>
      <w:snapToGrid w:val="0"/>
      <w:spacing w:line="260" w:lineRule="atLeast"/>
      <w:jc w:val="center"/>
    </w:pPr>
    <w:rPr>
      <w:rFonts w:ascii="Palatino Linotype" w:eastAsia="Times New Roman" w:hAnsi="Palatino Linotype"/>
      <w:snapToGrid w:val="0"/>
      <w:color w:val="000000"/>
      <w:lang w:val="en-US" w:eastAsia="de-DE" w:bidi="en-US"/>
    </w:rPr>
  </w:style>
  <w:style w:type="paragraph" w:customStyle="1" w:styleId="Alishlah43tablefooter">
    <w:name w:val="Alishlah_4.3_table_footer"/>
    <w:basedOn w:val="Alishlah41tablecaption"/>
    <w:next w:val="Alishlah31text"/>
    <w:qFormat/>
    <w:pPr>
      <w:spacing w:before="0"/>
      <w:ind w:left="0" w:right="0"/>
    </w:pPr>
    <w:rPr>
      <w:b w:val="0"/>
      <w:bCs w:val="0"/>
    </w:rPr>
  </w:style>
  <w:style w:type="paragraph" w:customStyle="1" w:styleId="Alishlah39equation">
    <w:name w:val="Alishlah_3.9_equation"/>
    <w:basedOn w:val="Alishlah31text"/>
    <w:qFormat/>
    <w:pPr>
      <w:spacing w:before="120" w:after="120"/>
      <w:ind w:left="709" w:firstLine="0"/>
      <w:jc w:val="center"/>
    </w:pPr>
  </w:style>
  <w:style w:type="paragraph" w:customStyle="1" w:styleId="Alishlah3aequationnumber">
    <w:name w:val="Alishlah_3.a_equation_number"/>
    <w:basedOn w:val="Alishlah31text"/>
    <w:qFormat/>
    <w:pPr>
      <w:spacing w:before="120" w:after="120" w:line="240" w:lineRule="auto"/>
      <w:ind w:firstLine="0"/>
      <w:jc w:val="right"/>
    </w:pPr>
  </w:style>
  <w:style w:type="paragraph" w:customStyle="1" w:styleId="Alishlah81Quote">
    <w:name w:val="Alishlah_8.1_Quote"/>
    <w:basedOn w:val="Alishlah32textnoindent"/>
    <w:qFormat/>
    <w:pPr>
      <w:ind w:left="426"/>
    </w:pPr>
    <w:rPr>
      <w:iCs/>
    </w:rPr>
  </w:style>
  <w:style w:type="paragraph" w:customStyle="1" w:styleId="Alishlah32textnoindent">
    <w:name w:val="Alishlah_3.2_text_no_indent"/>
    <w:basedOn w:val="Alishlah31text"/>
    <w:qFormat/>
    <w:pPr>
      <w:ind w:firstLine="0"/>
    </w:pPr>
  </w:style>
  <w:style w:type="paragraph" w:customStyle="1" w:styleId="Alishlah34textspacebefore">
    <w:name w:val="Alishlah_3.4_text_space_before"/>
    <w:basedOn w:val="Alishlah31text"/>
    <w:qFormat/>
    <w:pPr>
      <w:spacing w:before="240"/>
    </w:pPr>
  </w:style>
  <w:style w:type="paragraph" w:customStyle="1" w:styleId="Alishlah71References">
    <w:name w:val="Alishlah_7.1_References"/>
    <w:basedOn w:val="Normal"/>
    <w:qFormat/>
    <w:pPr>
      <w:widowControl w:val="0"/>
      <w:autoSpaceDE w:val="0"/>
      <w:autoSpaceDN w:val="0"/>
      <w:adjustRightInd w:val="0"/>
      <w:spacing w:after="0" w:line="240" w:lineRule="atLeast"/>
      <w:ind w:left="480" w:hanging="480"/>
      <w:jc w:val="both"/>
    </w:pPr>
    <w:rPr>
      <w:rFonts w:ascii="Palatino Linotype" w:hAnsi="Palatino Linotype" w:cs="Times New Roman"/>
      <w:sz w:val="20"/>
      <w:szCs w:val="20"/>
    </w:rPr>
  </w:style>
  <w:style w:type="character" w:customStyle="1" w:styleId="FooterChar">
    <w:name w:val="Footer Char"/>
    <w:basedOn w:val="DefaultParagraphFont"/>
    <w:link w:val="Footer"/>
    <w:uiPriority w:val="99"/>
    <w:rsid w:val="0039797F"/>
    <w:rPr>
      <w:rFonts w:asciiTheme="minorHAnsi" w:hAnsiTheme="minorHAnsi" w:cstheme="minorBidi"/>
      <w:sz w:val="22"/>
      <w:szCs w:val="22"/>
      <w:lang w:val="zh-CN" w:eastAsia="en-US"/>
    </w:rPr>
  </w:style>
  <w:style w:type="paragraph" w:styleId="Bibliography">
    <w:name w:val="Bibliography"/>
    <w:basedOn w:val="Normal"/>
    <w:next w:val="Normal"/>
    <w:uiPriority w:val="37"/>
    <w:unhideWhenUsed/>
    <w:rsid w:val="00D13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958645">
      <w:bodyDiv w:val="1"/>
      <w:marLeft w:val="0"/>
      <w:marRight w:val="0"/>
      <w:marTop w:val="0"/>
      <w:marBottom w:val="0"/>
      <w:divBdr>
        <w:top w:val="none" w:sz="0" w:space="0" w:color="auto"/>
        <w:left w:val="none" w:sz="0" w:space="0" w:color="auto"/>
        <w:bottom w:val="none" w:sz="0" w:space="0" w:color="auto"/>
        <w:right w:val="none" w:sz="0" w:space="0" w:color="auto"/>
      </w:divBdr>
    </w:div>
    <w:div w:id="630132307">
      <w:bodyDiv w:val="1"/>
      <w:marLeft w:val="0"/>
      <w:marRight w:val="0"/>
      <w:marTop w:val="0"/>
      <w:marBottom w:val="0"/>
      <w:divBdr>
        <w:top w:val="none" w:sz="0" w:space="0" w:color="auto"/>
        <w:left w:val="none" w:sz="0" w:space="0" w:color="auto"/>
        <w:bottom w:val="none" w:sz="0" w:space="0" w:color="auto"/>
        <w:right w:val="none" w:sz="0" w:space="0" w:color="auto"/>
      </w:divBdr>
    </w:div>
    <w:div w:id="876697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Ind17</b:Tag>
    <b:SourceType>Book</b:SourceType>
    <b:Guid>{7DD61D3B-DFAC-4364-825D-2C7DA426A6DE}</b:Guid>
    <b:Author>
      <b:Author>
        <b:NameList>
          <b:Person>
            <b:Last>Indrijati</b:Last>
            <b:First>dkk</b:First>
          </b:Person>
        </b:NameList>
      </b:Author>
      <b:Editor>
        <b:NameList>
          <b:Person>
            <b:Last>-</b:Last>
          </b:Person>
        </b:NameList>
      </b:Editor>
      <b:Translator>
        <b:NameList>
          <b:Person>
            <b:Last>-</b:Last>
          </b:Person>
        </b:NameList>
      </b:Translator>
    </b:Author>
    <b:Title>Psikologi Perkembangan dan Pendidikan Anak Usia Dini</b:Title>
    <b:Year>2017</b:Year>
    <b:City>Jakarta</b:City>
    <b:Publisher>Kencana</b:Publisher>
    <b:StateProvince>Jakarta</b:StateProvince>
    <b:CountryRegion>Indonesia</b:CountryRegion>
    <b:Volume>1</b:Volume>
    <b:NumberVolumes>2</b:NumberVolumes>
    <b:ShortTitle>Psikologi Perkembangan dan Pendidikan Anak Usia Dini</b:ShortTitle>
    <b:Pages>65</b:Pages>
    <b:Edition>2</b:Edition>
    <b:Comments>-</b:Comments>
    <b:Medium>-</b:Medium>
    <b:YearAccessed>2024</b:YearAccessed>
    <b:MonthAccessed>Mey</b:MonthAccessed>
    <b:DayAccessed>05</b:DayAccessed>
    <b:URL>-</b:URL>
    <b:DOI>0</b:DOI>
    <b:RefOrder>1</b:RefOrder>
  </b:Source>
</b:Sources>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3D932488-3A27-42A8-88B4-3B82E170A99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951</TotalTime>
  <Pages>15</Pages>
  <Words>15587</Words>
  <Characters>88851</Characters>
  <Application>Microsoft Office Word</Application>
  <DocSecurity>0</DocSecurity>
  <Lines>740</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WPS_1677171346</dc:creator>
  <cp:lastModifiedBy>Umi Rohmah</cp:lastModifiedBy>
  <cp:revision>43</cp:revision>
  <cp:lastPrinted>2024-05-10T21:40:00Z</cp:lastPrinted>
  <dcterms:created xsi:type="dcterms:W3CDTF">2023-09-25T12:12:00Z</dcterms:created>
  <dcterms:modified xsi:type="dcterms:W3CDTF">2024-05-10T21:50:00Z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806FA642A729499FA629F0CBC1C2B265</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12th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9th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Citation Style_1">
    <vt:lpwstr>http://www.zotero.org/styles/apa</vt:lpwstr>
  </property>
  <property fmtid="{D5CDD505-2E9C-101B-9397-08002B2CF9AE}" pid="25" name="Mendeley Document_1">
    <vt:lpwstr>True</vt:lpwstr>
  </property>
  <property fmtid="{D5CDD505-2E9C-101B-9397-08002B2CF9AE}" pid="26" name="Mendeley Unique User Id_1">
    <vt:lpwstr>ab1198e8-41bc-3fdf-a9b7-f9f82f30018f</vt:lpwstr>
  </property>
</Properties>
</file>